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22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Ministerio de Cultura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nan esfuerzos para fortalecer y consolidar proyectos culturales y art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sticos en Pasto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asesor del Ministerio de Cultura, Alberto Sanabria, para acordar una agenda de trabajo en favor de los proyectos culturales que se desarrollan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 En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Figueroa, quien expuso la importancia de trabajar mancomunadamente entre el municipio y el Gobierno Nacional.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entre los aspectos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importantes que se abordaron con el Ministerio de Cultura es el apoyo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al Carnaval de Negros y Blancos,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y la puesta en marcha del proyecto del Parque Tem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 del Carnaval y el Palacio de Bellas Artes. Adicionalmente, el mandatario local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estas iniciativas se pretende fortalecer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del municipio.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"Toda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se haga es para que se genere una din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importante. Eso se ve reflejado en el Plan Municipal de Desarrollo en todo lo concerniente a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turismo y el arte. El ministro de Cultura, Juan David Correa, nos ha ratificado su compromiso para trabajar en estos procesos",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asesor del Ministerio de Cultura, Alberto Sanabria,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debe trabajar sobre la cultura ya que,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estos procesos, se reactiva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local. De igual manera, el funcionario dijo que se recorrer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diferentes escenarios locales para conocer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se ejecutar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proyectos como el Palacio de Bellas Artes.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ha sido importante porque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favor de artistas, artesanos, gestores, entre otros. Tendremos anuncios importantes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adelante gracias 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 Estamos trabajando alrededor de la infraestructura cultural como el Palacio de Bellas Artes y el Parque Tem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 del Carnaval de Negros y Blancos",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