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26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del Cuarto Encuentro Regional de Medios Alternativos, Comunitarios y Digitales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del Cuarto Encuentro Regional de Medios Alternativos, Comunitarios y Digitales en donde se abord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como ciberseguridad, monetizaci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este tipo de medios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 en una iniciativa del Gobierno Nacional.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los medios alternativos y digitales ya que estos aportaron al desarrollo local y mundial y es por ello que,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 mandatario local, era necesario este tipo de encuentros en la ciudad.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"Garantizaremos la libertad de prensa y daremos garant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en la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Las juventudes son las que enfrentan esta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utilizando otras alternativas comunicacionales",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directora Administrativa de Juventudes, Valentina Zarama, sostuvo que este evento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inicio para consolidar una red de medios alternativos y populares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generar propuestas que fortalezcan estos medios desde la institucionalidad.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funcionaria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reconocerse y formarse dentro de los procesos digitales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fortalecer las iniciativas que hoy cursan en Pasto.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 importante que los medios alternativos, digitales y populares se unan para aprender nuevas formas de comunicar y llegar a nuevas audiencias. Hace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ven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los formatos tradicionales, pero hoy ha cambiado la manera como se informan las audiencias",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influencer Laura Vargas.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