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27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Pasto,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Metropolitana y Fenalco lanzaron la estrategia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Trinomio de la Seguridad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favor de los comerciantes de la ciudad</w:t>
      </w:r>
    </w:p>
    <w:p>
      <w:pPr>
        <w:pStyle w:val="Cuerpo"/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un evento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 realizado en el Parque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Municipal, la Polic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Metropolitana de Pasto y Fenalco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 lanzaron la estrategia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la Mano con el Comercio: Trinomio de la Seguridad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donde se busca garantizar la seguridad y bienestar de los comerciantes de la capital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Realizamos el lanzamiento de la nueva estrategia enfocada en el sector c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ntrico de la capital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</w:rPr>
        <w:t>ense</w:t>
      </w:r>
      <w:r>
        <w:rPr>
          <w:rStyle w:val="Ninguno"/>
          <w:rFonts w:ascii="Century Gothic" w:hAnsi="Century Gothic" w:hint="default"/>
          <w:i w:val="1"/>
          <w:iCs w:val="1"/>
          <w:sz w:val="24"/>
          <w:szCs w:val="24"/>
          <w:rtl w:val="1"/>
        </w:rPr>
        <w:t xml:space="preserve"> ‘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la mano con el comercio</w:t>
      </w:r>
      <w:r>
        <w:rPr>
          <w:rStyle w:val="Ninguno"/>
          <w:rFonts w:ascii="Century Gothic" w:hAnsi="Century Gothic"/>
          <w:i w:val="1"/>
          <w:iCs w:val="1"/>
          <w:sz w:val="24"/>
          <w:szCs w:val="24"/>
          <w:rtl w:val="0"/>
        </w:rPr>
        <w:t xml:space="preserve">: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Trinomio de la Seguridad</w:t>
      </w:r>
      <w:r>
        <w:rPr>
          <w:rStyle w:val="Ninguno"/>
          <w:rFonts w:ascii="Century Gothic" w:hAnsi="Century Gothic" w:hint="default"/>
          <w:i w:val="1"/>
          <w:iCs w:val="1"/>
          <w:sz w:val="24"/>
          <w:szCs w:val="24"/>
          <w:rtl w:val="1"/>
        </w:rPr>
        <w:t>’</w:t>
      </w:r>
      <w:r>
        <w:rPr>
          <w:rStyle w:val="Ninguno"/>
          <w:rFonts w:ascii="Century Gothic" w:hAnsi="Century Gothic"/>
          <w:i w:val="1"/>
          <w:iCs w:val="1"/>
          <w:sz w:val="24"/>
          <w:szCs w:val="24"/>
          <w:rtl w:val="0"/>
        </w:rPr>
        <w:t>,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que busca el trabajo mancomunado entre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</w:t>
      </w:r>
      <w:r>
        <w:rPr>
          <w:rFonts w:ascii="Century Gothic" w:hAnsi="Century Gothic"/>
          <w:sz w:val="24"/>
          <w:szCs w:val="24"/>
          <w:rtl w:val="0"/>
        </w:rPr>
        <w:t xml:space="preserve">uerza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blica, la comunidad y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 xml:space="preserve">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unicipal. Hemos incorporado tambi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</w:rPr>
        <w:t>n 85 polic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as nuevos en la zona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ntrica: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calles 17,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18 y 19 para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frenar la delincuencia y estar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cerca de la comunidad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fr-FR"/>
        </w:rPr>
        <w:t>, expres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>el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c</w:t>
      </w:r>
      <w:r>
        <w:rPr>
          <w:rFonts w:ascii="Century Gothic" w:hAnsi="Century Gothic"/>
          <w:sz w:val="24"/>
          <w:szCs w:val="24"/>
          <w:rtl w:val="0"/>
          <w:lang w:val="fr-FR"/>
        </w:rPr>
        <w:t>omandante de la Polic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a Metropolitana de Pasto,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teniente coronel </w:t>
      </w:r>
      <w:r>
        <w:rPr>
          <w:rFonts w:ascii="Century Gothic" w:hAnsi="Century Gothic"/>
          <w:sz w:val="24"/>
          <w:szCs w:val="24"/>
          <w:rtl w:val="0"/>
          <w:lang w:val="pt-PT"/>
        </w:rPr>
        <w:t>Hernando Calder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n.</w:t>
      </w:r>
    </w:p>
    <w:p>
      <w:pPr>
        <w:pStyle w:val="Cuerpo"/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 el alcalde de Pasto,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ha dispuesto de recursos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blicos para fortalecer la seguridad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elementos tecnol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gicos.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mismo, el mandatario local resalt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los procesos judiciales en contra de los delincuentes han sido efectivos y hoy se trabaja para que estos hechos contrarios a la ley no queden impunes.</w:t>
      </w:r>
    </w:p>
    <w:p>
      <w:pPr>
        <w:pStyle w:val="Cuerpo"/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Nosotros le hemos declarado la guerra a la delincuencia, tienen los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contados en Pasto. Adem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s, se han dispuesto $12 mil millones de pesos para la adquisici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nuevos C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omando de Atenci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Integral, CAI </w:t>
      </w:r>
      <w:r>
        <w:rPr>
          <w:rFonts w:ascii="Century Gothic" w:hAnsi="Century Gothic"/>
          <w:sz w:val="24"/>
          <w:szCs w:val="24"/>
          <w:rtl w:val="0"/>
        </w:rPr>
        <w:t>m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viles, drones inteligentes y c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maras de seguridad,</w:t>
      </w:r>
      <w:r>
        <w:rPr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Fonts w:ascii="Century Gothic" w:hAnsi="Century Gothic"/>
          <w:sz w:val="24"/>
          <w:szCs w:val="24"/>
          <w:rtl w:val="0"/>
        </w:rPr>
        <w:t>declar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</w:rPr>
        <w:t>s Toro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spacing w:line="276" w:lineRule="aut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Municipal y la Polic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Metropolitana de Pasto ratificaron su compromiso y trabajo para garantizar el orden y seguridad en los distintos sectores comerciales de la capital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ense.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