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14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foro con el Banco Agrario,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gestion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ditos para microempresarios locales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 Toro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,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activamente en el Foro Agropecuario organizado por el Banco Agrario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donde se abordaron estrategias para el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sostenible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n. Durante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mandatario local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implementar medidas concretas para combatir el fen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meno del "gota a gota" que afecta a numerosas familias en la ciudad.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Esperamos que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un convenio que adelantemos con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Banco Agrario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podamos mejorar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muchos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comerciantes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agobiados hoy 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gota a gota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quienes por la escasez de capital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para iniciar alg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emprendimiento tienen que recurrir a estos prestamistas informales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residente del Banco Agrario, Hernando Chica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tipo de foros realizados en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buscan acercar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atender necesidades puntuales de los municipios y sus habitantes tanto del sector rural como urbano.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trata precisamente de acercar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general del banco a las regiones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escucharlos de forma directa, de poder ofrecer soluciones de forma inmediata y dentro de ese proceso contarles en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estamos y que avances tiene el Banco Agrario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asever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presidente Hernando Chica.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con el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 y social de la ciudad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se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reflejar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iniciativas que buscan promover un ambiente favorable para el crecimiento y la generaci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oportunidades dignas en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