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190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190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16 de junio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a y Sepal lanzaron la estrategia 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Pasto Ciudad Verde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’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la calle 18 con carrera 22, sector de la iglesia de La Merced, se realiz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apertura de la estrategia denominada Pasto Ciudad Verde con la cual,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Municipal y Sepal, buscan arborizar la capital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ense y volverla un lugar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amigable con el medio ambiente. Durante el encuentro participaron representantes del Gobierno Nacional, Gobernaci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 y diferentes autoridades locales.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Esta iniciativa liderada por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Gesti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Ambiental, en articulaci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con la empresa de Servicio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blico de Alumbrado, Sepal, pretende modernizar tanto 14 parques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blicos y plazoletas como zonas de la calle 17, 18, 19 y 20 en la capital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ense. </w:t>
      </w:r>
    </w:p>
    <w:p>
      <w:pPr>
        <w:pStyle w:val="Cuerpo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La ciudad la vamos a llenar de </w:t>
      </w:r>
      <w:r>
        <w:rPr>
          <w:rFonts w:ascii="Century Gothic" w:hAnsi="Century Gothic" w:hint="default"/>
          <w:sz w:val="24"/>
          <w:szCs w:val="24"/>
          <w:rtl w:val="0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rboles, vamos a convertir nuestras avenidas y parques en sitios amigables con el medio ambiente. Todas las entidades p</w:t>
      </w:r>
      <w:r>
        <w:rPr>
          <w:rFonts w:ascii="Century Gothic" w:hAnsi="Century Gothic" w:hint="default"/>
          <w:sz w:val="24"/>
          <w:szCs w:val="24"/>
          <w:rtl w:val="0"/>
        </w:rPr>
        <w:t>ú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blicas y descentralizadas como la Gobernaci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nl-NL"/>
        </w:rPr>
        <w:t>n de Nari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o, Emas, Empopasto, Sepal,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entre otras, </w:t>
      </w:r>
      <w:r>
        <w:rPr>
          <w:rFonts w:ascii="Century Gothic" w:hAnsi="Century Gothic"/>
          <w:sz w:val="24"/>
          <w:szCs w:val="24"/>
          <w:rtl w:val="0"/>
        </w:rPr>
        <w:t>est</w:t>
      </w:r>
      <w:r>
        <w:rPr>
          <w:rFonts w:ascii="Century Gothic" w:hAnsi="Century Gothic" w:hint="default"/>
          <w:sz w:val="24"/>
          <w:szCs w:val="24"/>
          <w:rtl w:val="0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involucradas en este proyecto</w:t>
      </w:r>
      <w:r>
        <w:rPr>
          <w:rFonts w:ascii="Century Gothic" w:hAnsi="Century Gothic" w:hint="default"/>
          <w:sz w:val="24"/>
          <w:szCs w:val="24"/>
          <w:rtl w:val="0"/>
        </w:rPr>
        <w:t>”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, </w:t>
      </w:r>
      <w:r>
        <w:rPr>
          <w:rFonts w:ascii="Century Gothic" w:hAnsi="Century Gothic"/>
          <w:sz w:val="24"/>
          <w:szCs w:val="24"/>
          <w:rtl w:val="0"/>
          <w:lang w:val="fr-FR"/>
        </w:rPr>
        <w:t>expres</w:t>
      </w:r>
      <w:r>
        <w:rPr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Fonts w:ascii="Century Gothic" w:hAnsi="Century Gothic"/>
          <w:sz w:val="24"/>
          <w:szCs w:val="24"/>
          <w:rtl w:val="0"/>
        </w:rPr>
        <w:t xml:space="preserve">el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</w:t>
      </w:r>
      <w:r>
        <w:rPr>
          <w:rFonts w:ascii="Century Gothic" w:hAnsi="Century Gothic"/>
          <w:sz w:val="24"/>
          <w:szCs w:val="24"/>
          <w:rtl w:val="0"/>
          <w:lang w:val="pt-PT"/>
        </w:rPr>
        <w:t>lcalde de Pasto, Nicol</w:t>
      </w:r>
      <w:r>
        <w:rPr>
          <w:rFonts w:ascii="Century Gothic" w:hAnsi="Century Gothic" w:hint="default"/>
          <w:sz w:val="24"/>
          <w:szCs w:val="24"/>
          <w:rtl w:val="0"/>
        </w:rPr>
        <w:t>á</w:t>
      </w:r>
      <w:r>
        <w:rPr>
          <w:rFonts w:ascii="Century Gothic" w:hAnsi="Century Gothic"/>
          <w:sz w:val="24"/>
          <w:szCs w:val="24"/>
          <w:rtl w:val="0"/>
        </w:rPr>
        <w:t>s Toro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Mu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oz</w:t>
      </w:r>
      <w:r>
        <w:rPr>
          <w:rFonts w:ascii="Century Gothic" w:hAnsi="Century Gothic"/>
          <w:sz w:val="24"/>
          <w:szCs w:val="24"/>
          <w:rtl w:val="0"/>
        </w:rPr>
        <w:t>.</w:t>
      </w:r>
    </w:p>
    <w:p>
      <w:pPr>
        <w:pStyle w:val="Cuerpo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Por otra parte, la Secretar</w:t>
      </w:r>
      <w:r>
        <w:rPr>
          <w:rFonts w:ascii="Century Gothic" w:hAnsi="Century Gothic" w:hint="default"/>
          <w:sz w:val="24"/>
          <w:szCs w:val="24"/>
          <w:rtl w:val="0"/>
        </w:rPr>
        <w:t>í</w:t>
      </w:r>
      <w:r>
        <w:rPr>
          <w:rFonts w:ascii="Century Gothic" w:hAnsi="Century Gothic"/>
          <w:sz w:val="24"/>
          <w:szCs w:val="24"/>
          <w:rtl w:val="0"/>
          <w:lang w:val="de-DE"/>
        </w:rPr>
        <w:t>a de Gesti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it-IT"/>
        </w:rPr>
        <w:t>n Ambiental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, en cabeza de Victoria Benavides,</w:t>
      </w:r>
      <w:r>
        <w:rPr>
          <w:rFonts w:ascii="Century Gothic" w:hAnsi="Century Gothic"/>
          <w:sz w:val="24"/>
          <w:szCs w:val="24"/>
          <w:rtl w:val="0"/>
          <w:lang w:val="pt-PT"/>
        </w:rPr>
        <w:t xml:space="preserve"> obsequi</w:t>
      </w:r>
      <w:r>
        <w:rPr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plantas ornamentales a los asistentes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. As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mismo, durante el encuentro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hicieron presencia los leones Urku y Nina llevando el mensaje de protecci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ambiental y cultura ciudadana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.</w:t>
      </w:r>
    </w:p>
    <w:p>
      <w:pPr>
        <w:pStyle w:val="Cuerpo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Se est</w:t>
      </w:r>
      <w:r>
        <w:rPr>
          <w:rFonts w:ascii="Century Gothic" w:hAnsi="Century Gothic" w:hint="default"/>
          <w:sz w:val="24"/>
          <w:szCs w:val="24"/>
          <w:rtl w:val="0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haciendo inversiones importantes son 14 parques y todas las avenidas de la ciudad las que modernizaremos con espacios verdes en convenio con Sepal. El pr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pt-PT"/>
        </w:rPr>
        <w:t>ximo parque que modernizaremos ser</w:t>
      </w:r>
      <w:r>
        <w:rPr>
          <w:rFonts w:ascii="Century Gothic" w:hAnsi="Century Gothic" w:hint="default"/>
          <w:sz w:val="24"/>
          <w:szCs w:val="24"/>
          <w:rtl w:val="0"/>
          <w:lang w:val="pt-PT"/>
        </w:rPr>
        <w:t xml:space="preserve">á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la Plaza San Agust</w:t>
      </w:r>
      <w:r>
        <w:rPr>
          <w:rFonts w:ascii="Century Gothic" w:hAnsi="Century Gothic" w:hint="default"/>
          <w:sz w:val="24"/>
          <w:szCs w:val="24"/>
          <w:rtl w:val="0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n y luego el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C</w:t>
      </w:r>
      <w:r>
        <w:rPr>
          <w:rFonts w:ascii="Century Gothic" w:hAnsi="Century Gothic"/>
          <w:sz w:val="24"/>
          <w:szCs w:val="24"/>
          <w:rtl w:val="0"/>
          <w:lang w:val="it-IT"/>
        </w:rPr>
        <w:t xml:space="preserve">entro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Hi</w:t>
      </w:r>
      <w:r>
        <w:rPr>
          <w:rFonts w:ascii="Century Gothic" w:hAnsi="Century Gothic"/>
          <w:sz w:val="24"/>
          <w:szCs w:val="24"/>
          <w:rtl w:val="0"/>
        </w:rPr>
        <w:t>st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it-IT"/>
        </w:rPr>
        <w:t>rico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", </w:t>
      </w:r>
      <w:r>
        <w:rPr>
          <w:rFonts w:ascii="Century Gothic" w:hAnsi="Century Gothic"/>
          <w:sz w:val="24"/>
          <w:szCs w:val="24"/>
          <w:rtl w:val="0"/>
          <w:lang w:val="pt-PT"/>
        </w:rPr>
        <w:t>afirm</w:t>
      </w:r>
      <w:r>
        <w:rPr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Fonts w:ascii="Century Gothic" w:hAnsi="Century Gothic"/>
          <w:sz w:val="24"/>
          <w:szCs w:val="24"/>
          <w:rtl w:val="0"/>
        </w:rPr>
        <w:t xml:space="preserve">la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</w:t>
      </w:r>
      <w:r>
        <w:rPr>
          <w:rFonts w:ascii="Century Gothic" w:hAnsi="Century Gothic"/>
          <w:sz w:val="24"/>
          <w:szCs w:val="24"/>
          <w:rtl w:val="0"/>
        </w:rPr>
        <w:t>ecretaria Victoria Benavides.</w:t>
      </w:r>
    </w:p>
    <w:p>
      <w:pPr>
        <w:pStyle w:val="Cuerpo"/>
        <w:jc w:val="both"/>
      </w:pPr>
      <w:r>
        <w:rPr>
          <w:rFonts w:ascii="Century Gothic" w:hAnsi="Century Gothic"/>
          <w:sz w:val="24"/>
          <w:szCs w:val="24"/>
          <w:rtl w:val="0"/>
          <w:lang w:val="es-ES_tradnl"/>
        </w:rPr>
        <w:t>Finalmente, el artesano y asistente al evento, Frausto Botina, resalt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esta indicativa de la Administraci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Municipal e indico que es importante embellecer a Pasto con zonas verdes.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