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23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xito finalizaron las actividades culturales, art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sticas y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micas del 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stico 2024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7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diferentes actividades culturales,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micas,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sticas, entre otras,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stico 2024 el cual fue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 en sus diferentes espacios desarrollados en sitios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contribuyendo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visibilizar la riqueza cultural de Pasto e impulsar su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estas diferentes jornadas se consolidaron ferias de emprendimiento las cuales contribuyeron a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del municipio sumado a los eventos desarrollados en la Plaza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como el Festival Galeras Rock que cont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distintas bandas locales y agrupaciones nacionales como Systema Solar, Alcolirykoz y Aterciopelados y el X Concurso Internacional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que tuvo 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agrupaciones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junto al show de Pipe Bueno y de Charlie Aponte en la jornada dominical.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Actividades culturales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 referente a las actividades culturales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sticas,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masivo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del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tanto en la Plaza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durante los 7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festividades como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cancha de chaza del barrio Miraflores en la jornada dominical del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consolidar este tipo de espacios para visibilizar el talento regional.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 la Plaza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se han congregado miles de personas para disfrutar de los dos diferentes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neros musicales. Le cumplimos, desde el gobierno municipal en cabeza de nuestro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a nuestro sector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y cultural que solicitaron ser protagonista en este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stico. Vamos a seguir trabajando para brindar los mejores espacios para la cultura y el arte", dijo la secretaria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Reactivaci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mica y ferias de emprendimiento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subsecretaria de Fomento, Catalina Rosas, durante las diferentes ferias desarrolladas en la semana del Onom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stico se lograron ventas por 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de 120 millones de pesos lo cual impuls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econom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los productores y emprendedores locales. Adicionalmente, la funcionaria resalt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se logr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una reactivaci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mica desde diferentes actividades comerciales en los espacios culturales y art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"Es importante que apoyemos la econom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local y los emprendimientos porque ellos generar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empleo el 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ma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ana. Debemos apoyar la reactivaci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mica que tanto necesita Pasto. Seguiremos trabajando con emprendedores, artesanos, cultores y las personas que quieren formalizar su actividad econ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mica", dijo la subsecretaria Catalina Rosas.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Apoyo a los procesos juveniles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Sobre los espacios juveniles como Galeras Rock, la feria de emprendimiento 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Pasto Compra Joven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y Galeras Escuelas, la directora administrativa de Juventud, Valentina Zarama, explic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hubo un balance positivo ya que se logr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visibilizar el talento local con empresarios internacionales quienes potencializar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a las agrupaciones musicales de la regi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"Con el proceso de Pasto Compra Joven apoyamos los emprendimientos de nuestros j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venes. Establecimos un espacio de apoyo a los j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venes de Pasto para que comercialicen sus productos. Tuvimos ventas superiores a los 30 millones de pesos durante estas actividades. El balance fue muy positivo", dijo la directora Valentina Zarama.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Seguridad ciudadana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Por su parte, el comandante de la Polic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Metropolitana de Pasto, teniente coronel Hernando Calder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n, precis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hubo un balance importante en materia de seguridad durante los 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as del Onom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stico gracias al incremento del pie de fuerza en los lugares en donde hubo una gran afluencia de p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blico.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Finalmente, con un balance positivo en las actividades del Onom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stico 2024,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Pasto destaca el buen comportamiento de la ciudadan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durante las festividades y la consolidaci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los procesos de Cultura Ciudadana que hoy abandera la actual Administraci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Municipal.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