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204</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204</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30 de junio </w:t>
      </w:r>
      <w:r>
        <w:rPr>
          <w:rStyle w:val="Ninguno"/>
          <w:rFonts w:ascii="Century Gothic" w:hAnsi="Century Gothic"/>
          <w:sz w:val="24"/>
          <w:szCs w:val="24"/>
          <w:rtl w:val="0"/>
          <w:lang w:val="it-IT"/>
        </w:rPr>
        <w:t>del 202</w:t>
      </w:r>
      <w:r>
        <w:rPr>
          <w:rStyle w:val="Ninguno"/>
          <w:rFonts w:ascii="Century Gothic" w:hAnsi="Century Gothic"/>
          <w:sz w:val="24"/>
          <w:szCs w:val="24"/>
          <w:rtl w:val="0"/>
          <w:lang w:val="es-ES_tradnl"/>
        </w:rPr>
        <w:t>4</w:t>
      </w:r>
    </w:p>
    <w:p>
      <w:pPr>
        <w:pStyle w:val="Cuerpo"/>
        <w:tabs>
          <w:tab w:val="center" w:pos="4419"/>
          <w:tab w:val="left" w:pos="5190"/>
          <w:tab w:val="left" w:pos="8338"/>
          <w:tab w:val="right" w:pos="8818"/>
        </w:tabs>
        <w:spacing w:line="276" w:lineRule="auto"/>
        <w:jc w:val="center"/>
        <w:rPr>
          <w:rStyle w:val="Ninguno"/>
          <w:rFonts w:ascii="Century Gothic" w:cs="Century Gothic" w:hAnsi="Century Gothic" w:eastAsia="Century Gothic"/>
          <w:b w:val="1"/>
          <w:bCs w:val="1"/>
          <w:sz w:val="24"/>
          <w:szCs w:val="24"/>
        </w:rPr>
      </w:pPr>
      <w:r>
        <w:rPr>
          <w:rStyle w:val="Ninguno"/>
          <w:rFonts w:ascii="Century Gothic" w:hAnsi="Century Gothic"/>
          <w:b w:val="1"/>
          <w:bCs w:val="1"/>
          <w:sz w:val="24"/>
          <w:szCs w:val="24"/>
          <w:rtl w:val="0"/>
          <w:lang w:val="es-ES_tradnl"/>
        </w:rPr>
        <w:t>Alcalde Nicol</w:t>
      </w:r>
      <w:r>
        <w:rPr>
          <w:rStyle w:val="Ninguno"/>
          <w:rFonts w:ascii="Century Gothic" w:hAnsi="Century Gothic" w:hint="default"/>
          <w:b w:val="1"/>
          <w:bCs w:val="1"/>
          <w:sz w:val="24"/>
          <w:szCs w:val="24"/>
          <w:rtl w:val="0"/>
          <w:lang w:val="es-ES_tradnl"/>
        </w:rPr>
        <w:t>á</w:t>
      </w:r>
      <w:r>
        <w:rPr>
          <w:rStyle w:val="Ninguno"/>
          <w:rFonts w:ascii="Century Gothic" w:hAnsi="Century Gothic"/>
          <w:b w:val="1"/>
          <w:bCs w:val="1"/>
          <w:sz w:val="24"/>
          <w:szCs w:val="24"/>
          <w:rtl w:val="0"/>
          <w:lang w:val="es-ES_tradnl"/>
        </w:rPr>
        <w:t>s Toro inaugur</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 xml:space="preserve">el nuevo polideportivo del corregimiento de San Fernando </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Con una inversi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 aproximadamente $500 millones, la Alcald</w:t>
      </w:r>
      <w:r>
        <w:rPr>
          <w:rStyle w:val="Ninguno"/>
          <w:rFonts w:ascii="Century Gothic" w:hAnsi="Century Gothic" w:hint="default"/>
          <w:sz w:val="24"/>
          <w:szCs w:val="24"/>
          <w:rtl w:val="0"/>
          <w:lang w:val="es-ES_tradnl"/>
        </w:rPr>
        <w:t>í</w:t>
      </w:r>
      <w:r>
        <w:rPr>
          <w:rStyle w:val="Ninguno"/>
          <w:rFonts w:ascii="Century Gothic" w:hAnsi="Century Gothic"/>
          <w:sz w:val="24"/>
          <w:szCs w:val="24"/>
          <w:rtl w:val="0"/>
          <w:lang w:val="es-ES_tradnl"/>
        </w:rPr>
        <w:t>a de Pasto inaugur</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polideportivo principal del corregimiento de San Fernando el cual cuenta con todas las condiciones de infraestructura necesarias para brindar un espacio para el sano esparcimiento de la comunidad residente en esta zona del oriente de Pasto.</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Sobre esta obra, 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destac</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la buena voluntad de trabajo de la comunidad del corregimiento de San Fernando quienes se articularon con la Administraci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Municipal para consolidar este proyecto. Adicionalmente, el mandatario local reiter</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su total compromiso y trabajo para mejorar las condiciones de vida de las comunidades rurales de Pasto.</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w:t>
      </w:r>
      <w:r>
        <w:rPr>
          <w:rStyle w:val="Ninguno"/>
          <w:rFonts w:ascii="Century Gothic" w:hAnsi="Century Gothic"/>
          <w:sz w:val="24"/>
          <w:szCs w:val="24"/>
          <w:rtl w:val="0"/>
          <w:lang w:val="es-ES_tradnl"/>
        </w:rPr>
        <w:t>Este es el polideportivo m</w:t>
      </w:r>
      <w:r>
        <w:rPr>
          <w:rStyle w:val="Ninguno"/>
          <w:rFonts w:ascii="Century Gothic" w:hAnsi="Century Gothic" w:hint="default"/>
          <w:sz w:val="24"/>
          <w:szCs w:val="24"/>
          <w:rtl w:val="0"/>
        </w:rPr>
        <w:t>á</w:t>
      </w:r>
      <w:r>
        <w:rPr>
          <w:rStyle w:val="Ninguno"/>
          <w:rFonts w:ascii="Century Gothic" w:hAnsi="Century Gothic"/>
          <w:sz w:val="24"/>
          <w:szCs w:val="24"/>
          <w:rtl w:val="0"/>
          <w:lang w:val="es-ES_tradnl"/>
        </w:rPr>
        <w:t xml:space="preserve">s bonito que hay en </w:t>
      </w:r>
      <w:r>
        <w:rPr>
          <w:rStyle w:val="Ninguno"/>
          <w:rFonts w:ascii="Century Gothic" w:hAnsi="Century Gothic"/>
          <w:sz w:val="24"/>
          <w:szCs w:val="24"/>
          <w:rtl w:val="0"/>
          <w:lang w:val="es-ES_tradnl"/>
        </w:rPr>
        <w:t xml:space="preserve">las zonas rurales de </w:t>
      </w:r>
      <w:r>
        <w:rPr>
          <w:rStyle w:val="Ninguno"/>
          <w:rFonts w:ascii="Century Gothic" w:hAnsi="Century Gothic"/>
          <w:sz w:val="24"/>
          <w:szCs w:val="24"/>
          <w:rtl w:val="0"/>
          <w:lang w:val="it-IT"/>
        </w:rPr>
        <w:t xml:space="preserve">Pasto. </w:t>
      </w:r>
      <w:r>
        <w:rPr>
          <w:rStyle w:val="Ninguno"/>
          <w:rFonts w:ascii="Century Gothic" w:hAnsi="Century Gothic"/>
          <w:sz w:val="24"/>
          <w:szCs w:val="24"/>
          <w:rtl w:val="0"/>
          <w:lang w:val="es-ES_tradnl"/>
        </w:rPr>
        <w:t xml:space="preserve">Ya </w:t>
      </w:r>
      <w:r>
        <w:rPr>
          <w:rStyle w:val="Ninguno"/>
          <w:rFonts w:ascii="Century Gothic" w:hAnsi="Century Gothic"/>
          <w:sz w:val="24"/>
          <w:szCs w:val="24"/>
          <w:rtl w:val="0"/>
          <w:lang w:val="es-ES_tradnl"/>
        </w:rPr>
        <w:t xml:space="preserve">tenemos los recursos para iniciar proyectos en esta zona, especialmente en la paralela en el oriente de Pasto que </w:t>
      </w:r>
      <w:r>
        <w:rPr>
          <w:rStyle w:val="Ninguno"/>
          <w:rFonts w:ascii="Century Gothic" w:hAnsi="Century Gothic"/>
          <w:sz w:val="24"/>
          <w:szCs w:val="24"/>
          <w:rtl w:val="0"/>
          <w:lang w:val="es-ES_tradnl"/>
        </w:rPr>
        <w:t>servir</w:t>
      </w:r>
      <w:r>
        <w:rPr>
          <w:rStyle w:val="Ninguno"/>
          <w:rFonts w:ascii="Century Gothic" w:hAnsi="Century Gothic" w:hint="default"/>
          <w:sz w:val="24"/>
          <w:szCs w:val="24"/>
          <w:rtl w:val="0"/>
          <w:lang w:val="es-ES_tradnl"/>
        </w:rPr>
        <w:t xml:space="preserve">á </w:t>
      </w:r>
      <w:r>
        <w:rPr>
          <w:rStyle w:val="Ninguno"/>
          <w:rFonts w:ascii="Century Gothic" w:hAnsi="Century Gothic"/>
          <w:sz w:val="24"/>
          <w:szCs w:val="24"/>
          <w:rtl w:val="0"/>
          <w:lang w:val="es-ES_tradnl"/>
        </w:rPr>
        <w:t>como desahogo al tr</w:t>
      </w:r>
      <w:r>
        <w:rPr>
          <w:rStyle w:val="Ninguno"/>
          <w:rFonts w:ascii="Century Gothic" w:hAnsi="Century Gothic" w:hint="default"/>
          <w:sz w:val="24"/>
          <w:szCs w:val="24"/>
          <w:rtl w:val="0"/>
        </w:rPr>
        <w:t>á</w:t>
      </w:r>
      <w:r>
        <w:rPr>
          <w:rStyle w:val="Ninguno"/>
          <w:rFonts w:ascii="Century Gothic" w:hAnsi="Century Gothic"/>
          <w:sz w:val="24"/>
          <w:szCs w:val="24"/>
          <w:rtl w:val="0"/>
          <w:lang w:val="es-ES_tradnl"/>
        </w:rPr>
        <w:t>fico vehicular los fines de semana.</w:t>
      </w:r>
      <w:r>
        <w:rPr>
          <w:rStyle w:val="Ninguno"/>
          <w:rFonts w:ascii="Century Gothic" w:hAnsi="Century Gothic"/>
          <w:sz w:val="24"/>
          <w:szCs w:val="24"/>
          <w:rtl w:val="0"/>
          <w:lang w:val="es-ES_tradnl"/>
        </w:rPr>
        <w:t xml:space="preserve"> </w:t>
      </w:r>
      <w:r>
        <w:rPr>
          <w:rStyle w:val="Ninguno"/>
          <w:rFonts w:ascii="Century Gothic" w:hAnsi="Century Gothic"/>
          <w:sz w:val="24"/>
          <w:szCs w:val="24"/>
          <w:rtl w:val="0"/>
          <w:lang w:val="es-ES_tradnl"/>
        </w:rPr>
        <w:t>Vamos a adecuar los techos de los polideportivos en los corregimientos de La Laguna, Buesaquillo, El Encano. Aspiramos que antes de diciembre estemos inaugurando obras</w:t>
      </w:r>
      <w:r>
        <w:rPr>
          <w:rStyle w:val="Ninguno"/>
          <w:rFonts w:ascii="Century Gothic" w:hAnsi="Century Gothic"/>
          <w:sz w:val="24"/>
          <w:szCs w:val="24"/>
          <w:rtl w:val="0"/>
          <w:lang w:val="es-ES_tradnl"/>
        </w:rPr>
        <w:t>", precis</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sz w:val="24"/>
          <w:szCs w:val="24"/>
        </w:rPr>
      </w:pPr>
      <w:r>
        <w:rPr>
          <w:rStyle w:val="Ninguno"/>
          <w:rFonts w:ascii="Century Gothic" w:hAnsi="Century Gothic"/>
          <w:sz w:val="24"/>
          <w:szCs w:val="24"/>
          <w:rtl w:val="0"/>
          <w:lang w:val="es-ES_tradnl"/>
        </w:rPr>
        <w:t>Por su parte, la secretaria de Infraestructura, Jesika Ceballos, indic</w:t>
      </w:r>
      <w:r>
        <w:rPr>
          <w:rStyle w:val="Ninguno"/>
          <w:rFonts w:ascii="Century Gothic" w:hAnsi="Century Gothic" w:hint="default"/>
          <w:sz w:val="24"/>
          <w:szCs w:val="24"/>
          <w:rtl w:val="0"/>
          <w:lang w:val="es-ES_tradnl"/>
        </w:rPr>
        <w:t xml:space="preserve">ó </w:t>
      </w:r>
      <w:r>
        <w:rPr>
          <w:rStyle w:val="Ninguno"/>
          <w:rFonts w:ascii="Century Gothic" w:hAnsi="Century Gothic"/>
          <w:sz w:val="24"/>
          <w:szCs w:val="24"/>
          <w:rtl w:val="0"/>
          <w:lang w:val="es-ES_tradnl"/>
        </w:rPr>
        <w:t>que con este tipo de obras se busca fomentar el sano esparcimiento con el mejoramiento de espacios p</w:t>
      </w:r>
      <w:r>
        <w:rPr>
          <w:rStyle w:val="Ninguno"/>
          <w:rFonts w:ascii="Century Gothic" w:hAnsi="Century Gothic" w:hint="default"/>
          <w:sz w:val="24"/>
          <w:szCs w:val="24"/>
          <w:rtl w:val="0"/>
          <w:lang w:val="es-ES_tradnl"/>
        </w:rPr>
        <w:t>ú</w:t>
      </w:r>
      <w:r>
        <w:rPr>
          <w:rStyle w:val="Ninguno"/>
          <w:rFonts w:ascii="Century Gothic" w:hAnsi="Century Gothic"/>
          <w:sz w:val="24"/>
          <w:szCs w:val="24"/>
          <w:rtl w:val="0"/>
          <w:lang w:val="es-ES_tradnl"/>
        </w:rPr>
        <w:t>blicos para la pr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ctica deportiva y reuniones sociales. </w:t>
      </w:r>
    </w:p>
    <w:p>
      <w:pPr>
        <w:pStyle w:val="Cuerpo"/>
        <w:tabs>
          <w:tab w:val="center" w:pos="4419"/>
          <w:tab w:val="left" w:pos="5190"/>
          <w:tab w:val="left" w:pos="8338"/>
          <w:tab w:val="right" w:pos="8818"/>
        </w:tabs>
        <w:spacing w:line="276" w:lineRule="auto"/>
        <w:jc w:val="both"/>
      </w:pPr>
      <w:r>
        <w:rPr>
          <w:rStyle w:val="Ninguno"/>
          <w:rFonts w:ascii="Century Gothic" w:hAnsi="Century Gothic"/>
          <w:sz w:val="24"/>
          <w:szCs w:val="24"/>
          <w:rtl w:val="0"/>
          <w:lang w:val="es-ES_tradnl"/>
        </w:rPr>
        <w:t>"M</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de 1.500 familias se beneficiar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con la remodelaci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del polideportivo. Adicionalmente las comunidades de los otros corregimientos podr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n disfrutar de este espacio. Agradecemos el total apoyo y compromiso del alcalde Nicol</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s Toro con nuestra comunidad", dijo el presidente de la Junta de Acci</w:t>
      </w:r>
      <w:r>
        <w:rPr>
          <w:rStyle w:val="Ninguno"/>
          <w:rFonts w:ascii="Century Gothic" w:hAnsi="Century Gothic" w:hint="default"/>
          <w:sz w:val="24"/>
          <w:szCs w:val="24"/>
          <w:rtl w:val="0"/>
          <w:lang w:val="es-ES_tradnl"/>
        </w:rPr>
        <w:t>ó</w:t>
      </w:r>
      <w:r>
        <w:rPr>
          <w:rStyle w:val="Ninguno"/>
          <w:rFonts w:ascii="Century Gothic" w:hAnsi="Century Gothic"/>
          <w:sz w:val="24"/>
          <w:szCs w:val="24"/>
          <w:rtl w:val="0"/>
          <w:lang w:val="es-ES_tradnl"/>
        </w:rPr>
        <w:t>n Comunal del corregimiento de San Fernando, Octavio Cuar</w:t>
      </w:r>
      <w:r>
        <w:rPr>
          <w:rStyle w:val="Ninguno"/>
          <w:rFonts w:ascii="Century Gothic" w:hAnsi="Century Gothic" w:hint="default"/>
          <w:sz w:val="24"/>
          <w:szCs w:val="24"/>
          <w:rtl w:val="0"/>
          <w:lang w:val="es-ES_tradnl"/>
        </w:rPr>
        <w:t>á</w:t>
      </w:r>
      <w:r>
        <w:rPr>
          <w:rStyle w:val="Ninguno"/>
          <w:rFonts w:ascii="Century Gothic" w:hAnsi="Century Gothic"/>
          <w:sz w:val="24"/>
          <w:szCs w:val="24"/>
          <w:rtl w:val="0"/>
          <w:lang w:val="es-ES_tradnl"/>
        </w:rPr>
        <w:t xml:space="preserve">n. </w:t>
      </w:r>
      <w:r>
        <w:rPr>
          <w:rStyle w:val="Ninguno"/>
          <w:rFonts w:ascii="Century Gothic" w:cs="Century Gothic" w:hAnsi="Century Gothic" w:eastAsia="Century Gothic"/>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rcRect l="0" t="0" r="0" b="0"/>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