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1.jpeg" ContentType="image/jpeg"/>
  <Override PartName="/word/media/image2.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uerpo"/>
        <w:tabs>
          <w:tab w:val="center" w:pos="4419"/>
          <w:tab w:val="left" w:pos="5190"/>
          <w:tab w:val="left" w:pos="8338"/>
          <w:tab w:val="right" w:pos="8818"/>
        </w:tabs>
        <w:spacing w:line="276" w:lineRule="auto"/>
        <w:jc w:val="right"/>
        <w:rPr>
          <w:rStyle w:val="Ninguno"/>
          <w:rFonts w:ascii="Century Gothic" w:cs="Century Gothic" w:hAnsi="Century Gothic" w:eastAsia="Century Gothic"/>
          <w:sz w:val="24"/>
          <w:szCs w:val="24"/>
        </w:rPr>
      </w:pPr>
      <w:r>
        <w:rPr>
          <w:rStyle w:val="Ninguno"/>
          <w:sz w:val="24"/>
          <w:szCs w:val="24"/>
        </w:rPr>
        <mc:AlternateContent>
          <mc:Choice Requires="wps">
            <w:drawing xmlns:a="http://schemas.openxmlformats.org/drawingml/2006/main">
              <wp:anchor distT="0" distB="0" distL="0" distR="0" simplePos="0" relativeHeight="251659264" behindDoc="0" locked="0" layoutInCell="1" allowOverlap="1">
                <wp:simplePos x="0" y="0"/>
                <wp:positionH relativeFrom="column">
                  <wp:posOffset>5234940</wp:posOffset>
                </wp:positionH>
                <wp:positionV relativeFrom="line">
                  <wp:posOffset>-1019175</wp:posOffset>
                </wp:positionV>
                <wp:extent cx="885825" cy="381000"/>
                <wp:effectExtent l="0" t="0" r="0" b="0"/>
                <wp:wrapNone/>
                <wp:docPr id="1073741827" name="officeArt object" descr="Cuadro de texto 1"/>
                <wp:cNvGraphicFramePr/>
                <a:graphic xmlns:a="http://schemas.openxmlformats.org/drawingml/2006/main">
                  <a:graphicData uri="http://schemas.microsoft.com/office/word/2010/wordprocessingShape">
                    <wps:wsp>
                      <wps:cNvSpPr txBox="1"/>
                      <wps:spPr>
                        <a:xfrm>
                          <a:off x="0" y="0"/>
                          <a:ext cx="885825" cy="381000"/>
                        </a:xfrm>
                        <a:prstGeom prst="rect">
                          <a:avLst/>
                        </a:prstGeom>
                        <a:solidFill>
                          <a:srgbClr val="FFFFFF"/>
                        </a:solidFill>
                        <a:ln w="12700" cap="flat">
                          <a:noFill/>
                          <a:miter lim="400000"/>
                        </a:ln>
                        <a:effectLst/>
                      </wps:spPr>
                      <wps:txbx>
                        <w:txbxContent>
                          <w:p>
                            <w:pPr>
                              <w:pStyle w:val="Cuerpo"/>
                            </w:pPr>
                            <w:r>
                              <w:rPr>
                                <w:rStyle w:val="Ninguno"/>
                                <w:b w:val="1"/>
                                <w:bCs w:val="1"/>
                                <w:sz w:val="28"/>
                                <w:szCs w:val="28"/>
                                <w:rtl w:val="0"/>
                                <w:lang w:val="es-ES_tradnl"/>
                              </w:rPr>
                              <w:t>No.</w:t>
                            </w:r>
                            <w:r>
                              <w:rPr>
                                <w:rStyle w:val="Ninguno"/>
                                <w:b w:val="1"/>
                                <w:bCs w:val="1"/>
                                <w:sz w:val="28"/>
                                <w:szCs w:val="28"/>
                                <w:rtl w:val="0"/>
                                <w:lang w:val="es-ES_tradnl"/>
                              </w:rPr>
                              <w:t>205</w:t>
                            </w:r>
                          </w:p>
                        </w:txbxContent>
                      </wps:txbx>
                      <wps:bodyPr wrap="square" lIns="45719" tIns="45719" rIns="45719" bIns="45719" numCol="1" anchor="t">
                        <a:noAutofit/>
                      </wps:bodyPr>
                    </wps:wsp>
                  </a:graphicData>
                </a:graphic>
              </wp:anchor>
            </w:drawing>
          </mc:Choice>
          <mc:Fallback>
            <w:pict>
              <v:shape id="_x0000_s1026" type="#_x0000_t202" style="visibility:visible;position:absolute;margin-left:412.2pt;margin-top:-80.2pt;width:69.8pt;height:30.0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Cuerpo"/>
                      </w:pPr>
                      <w:r>
                        <w:rPr>
                          <w:rStyle w:val="Ninguno"/>
                          <w:b w:val="1"/>
                          <w:bCs w:val="1"/>
                          <w:sz w:val="28"/>
                          <w:szCs w:val="28"/>
                          <w:rtl w:val="0"/>
                          <w:lang w:val="es-ES_tradnl"/>
                        </w:rPr>
                        <w:t>No.</w:t>
                      </w:r>
                      <w:r>
                        <w:rPr>
                          <w:rStyle w:val="Ninguno"/>
                          <w:b w:val="1"/>
                          <w:bCs w:val="1"/>
                          <w:sz w:val="28"/>
                          <w:szCs w:val="28"/>
                          <w:rtl w:val="0"/>
                          <w:lang w:val="es-ES_tradnl"/>
                        </w:rPr>
                        <w:t>205</w:t>
                      </w:r>
                    </w:p>
                  </w:txbxContent>
                </v:textbox>
                <w10:wrap type="none" side="bothSides" anchorx="text"/>
              </v:shape>
            </w:pict>
          </mc:Fallback>
        </mc:AlternateContent>
      </w:r>
      <w:r>
        <w:rPr>
          <w:rStyle w:val="Ninguno"/>
          <w:sz w:val="24"/>
          <w:szCs w:val="24"/>
        </w:rPr>
        <w:drawing xmlns:a="http://schemas.openxmlformats.org/drawingml/2006/main">
          <wp:anchor distT="0" distB="0" distL="0" distR="0" simplePos="0" relativeHeight="251657216" behindDoc="1" locked="0" layoutInCell="1" allowOverlap="1">
            <wp:simplePos x="0" y="0"/>
            <wp:positionH relativeFrom="page">
              <wp:posOffset>626314</wp:posOffset>
            </wp:positionH>
            <wp:positionV relativeFrom="line">
              <wp:posOffset>-748664</wp:posOffset>
            </wp:positionV>
            <wp:extent cx="6519772" cy="8437049"/>
            <wp:effectExtent l="0" t="0" r="0" b="0"/>
            <wp:wrapNone/>
            <wp:docPr id="1073741828" name="officeArt object" descr="Imagen 60"/>
            <wp:cNvGraphicFramePr/>
            <a:graphic xmlns:a="http://schemas.openxmlformats.org/drawingml/2006/main">
              <a:graphicData uri="http://schemas.openxmlformats.org/drawingml/2006/picture">
                <pic:pic xmlns:pic="http://schemas.openxmlformats.org/drawingml/2006/picture">
                  <pic:nvPicPr>
                    <pic:cNvPr id="1073741828" name="Imagen 60" descr="Imagen 60"/>
                    <pic:cNvPicPr>
                      <a:picLocks noChangeAspect="1"/>
                    </pic:cNvPicPr>
                  </pic:nvPicPr>
                  <pic:blipFill>
                    <a:blip r:embed="rId4">
                      <a:extLst/>
                    </a:blip>
                    <a:stretch>
                      <a:fillRect/>
                    </a:stretch>
                  </pic:blipFill>
                  <pic:spPr>
                    <a:xfrm>
                      <a:off x="0" y="0"/>
                      <a:ext cx="6519772" cy="8437049"/>
                    </a:xfrm>
                    <a:prstGeom prst="rect">
                      <a:avLst/>
                    </a:prstGeom>
                    <a:ln w="12700" cap="flat">
                      <a:noFill/>
                      <a:miter lim="400000"/>
                    </a:ln>
                    <a:effectLst/>
                  </pic:spPr>
                </pic:pic>
              </a:graphicData>
            </a:graphic>
          </wp:anchor>
        </w:drawing>
      </w:r>
      <w:r>
        <w:rPr>
          <w:rStyle w:val="Ninguno"/>
          <w:sz w:val="24"/>
          <w:szCs w:val="24"/>
        </w:rPr>
        <w:tab/>
      </w:r>
      <w:r>
        <w:rPr>
          <w:rStyle w:val="Ninguno"/>
          <w:rFonts w:ascii="Century Gothic" w:hAnsi="Century Gothic"/>
          <w:sz w:val="24"/>
          <w:szCs w:val="24"/>
          <w:rtl w:val="0"/>
          <w:lang w:val="es-ES_tradnl"/>
        </w:rPr>
        <w:t xml:space="preserve">San Juan de Pasto, </w:t>
      </w:r>
      <w:r>
        <w:rPr>
          <w:rStyle w:val="Ninguno"/>
          <w:rFonts w:ascii="Century Gothic" w:hAnsi="Century Gothic"/>
          <w:sz w:val="24"/>
          <w:szCs w:val="24"/>
          <w:rtl w:val="0"/>
          <w:lang w:val="es-ES_tradnl"/>
        </w:rPr>
        <w:t xml:space="preserve">2 de julio </w:t>
      </w:r>
      <w:r>
        <w:rPr>
          <w:rStyle w:val="Ninguno"/>
          <w:rFonts w:ascii="Century Gothic" w:hAnsi="Century Gothic"/>
          <w:sz w:val="24"/>
          <w:szCs w:val="24"/>
          <w:rtl w:val="0"/>
          <w:lang w:val="it-IT"/>
        </w:rPr>
        <w:t>del 2024</w:t>
      </w:r>
    </w:p>
    <w:p>
      <w:pPr>
        <w:pStyle w:val="Cuerpo"/>
        <w:tabs>
          <w:tab w:val="center" w:pos="4419"/>
          <w:tab w:val="left" w:pos="5190"/>
          <w:tab w:val="left" w:pos="8338"/>
          <w:tab w:val="right" w:pos="8818"/>
        </w:tabs>
        <w:spacing w:line="276" w:lineRule="auto"/>
        <w:jc w:val="center"/>
        <w:rPr>
          <w:rStyle w:val="Ninguno"/>
          <w:rFonts w:ascii="Century Gothic" w:cs="Century Gothic" w:hAnsi="Century Gothic" w:eastAsia="Century Gothic"/>
          <w:b w:val="1"/>
          <w:bCs w:val="1"/>
          <w:sz w:val="24"/>
          <w:szCs w:val="24"/>
        </w:rPr>
      </w:pPr>
      <w:r>
        <w:rPr>
          <w:rStyle w:val="Ninguno"/>
          <w:rFonts w:ascii="Century Gothic" w:hAnsi="Century Gothic"/>
          <w:b w:val="1"/>
          <w:bCs w:val="1"/>
          <w:sz w:val="24"/>
          <w:szCs w:val="24"/>
          <w:rtl w:val="0"/>
          <w:lang w:val="es-ES_tradnl"/>
        </w:rPr>
        <w:t>Alcald</w:t>
      </w:r>
      <w:r>
        <w:rPr>
          <w:rStyle w:val="Ninguno"/>
          <w:rFonts w:ascii="Century Gothic" w:hAnsi="Century Gothic" w:hint="default"/>
          <w:b w:val="1"/>
          <w:bCs w:val="1"/>
          <w:sz w:val="24"/>
          <w:szCs w:val="24"/>
          <w:rtl w:val="0"/>
          <w:lang w:val="es-ES_tradnl"/>
        </w:rPr>
        <w:t>í</w:t>
      </w:r>
      <w:r>
        <w:rPr>
          <w:rStyle w:val="Ninguno"/>
          <w:rFonts w:ascii="Century Gothic" w:hAnsi="Century Gothic"/>
          <w:b w:val="1"/>
          <w:bCs w:val="1"/>
          <w:sz w:val="24"/>
          <w:szCs w:val="24"/>
          <w:rtl w:val="0"/>
          <w:lang w:val="es-ES_tradnl"/>
        </w:rPr>
        <w:t>a de Pasto decret</w:t>
      </w:r>
      <w:r>
        <w:rPr>
          <w:rStyle w:val="Ninguno"/>
          <w:rFonts w:ascii="Century Gothic" w:hAnsi="Century Gothic" w:hint="default"/>
          <w:b w:val="1"/>
          <w:bCs w:val="1"/>
          <w:sz w:val="24"/>
          <w:szCs w:val="24"/>
          <w:rtl w:val="0"/>
          <w:lang w:val="es-ES_tradnl"/>
        </w:rPr>
        <w:t xml:space="preserve">ó </w:t>
      </w:r>
      <w:r>
        <w:rPr>
          <w:rStyle w:val="Ninguno"/>
          <w:rFonts w:ascii="Century Gothic" w:hAnsi="Century Gothic"/>
          <w:b w:val="1"/>
          <w:bCs w:val="1"/>
          <w:sz w:val="24"/>
          <w:szCs w:val="24"/>
          <w:rtl w:val="0"/>
          <w:lang w:val="es-ES_tradnl"/>
        </w:rPr>
        <w:t>restricci</w:t>
      </w:r>
      <w:r>
        <w:rPr>
          <w:rStyle w:val="Ninguno"/>
          <w:rFonts w:ascii="Century Gothic" w:hAnsi="Century Gothic" w:hint="default"/>
          <w:b w:val="1"/>
          <w:bCs w:val="1"/>
          <w:sz w:val="24"/>
          <w:szCs w:val="24"/>
          <w:rtl w:val="0"/>
          <w:lang w:val="es-ES_tradnl"/>
        </w:rPr>
        <w:t>ó</w:t>
      </w:r>
      <w:r>
        <w:rPr>
          <w:rStyle w:val="Ninguno"/>
          <w:rFonts w:ascii="Century Gothic" w:hAnsi="Century Gothic"/>
          <w:b w:val="1"/>
          <w:bCs w:val="1"/>
          <w:sz w:val="24"/>
          <w:szCs w:val="24"/>
          <w:rtl w:val="0"/>
          <w:lang w:val="es-ES_tradnl"/>
        </w:rPr>
        <w:t xml:space="preserve">n a la venta de combustibles </w:t>
      </w:r>
    </w:p>
    <w:p>
      <w:pPr>
        <w:pStyle w:val="Cuerpo"/>
        <w:tabs>
          <w:tab w:val="center" w:pos="4419"/>
          <w:tab w:val="left" w:pos="5190"/>
          <w:tab w:val="left" w:pos="8338"/>
          <w:tab w:val="right" w:pos="8818"/>
        </w:tabs>
        <w:spacing w:line="276" w:lineRule="auto"/>
        <w:jc w:val="both"/>
        <w:rPr>
          <w:rStyle w:val="Ninguno"/>
          <w:rFonts w:ascii="Century Gothic" w:cs="Century Gothic" w:hAnsi="Century Gothic" w:eastAsia="Century Gothic"/>
          <w:sz w:val="24"/>
          <w:szCs w:val="24"/>
        </w:rPr>
      </w:pPr>
      <w:r>
        <w:rPr>
          <w:rStyle w:val="Ninguno"/>
          <w:rFonts w:ascii="Century Gothic" w:hAnsi="Century Gothic"/>
          <w:sz w:val="24"/>
          <w:szCs w:val="24"/>
          <w:rtl w:val="0"/>
          <w:lang w:val="es-ES_tradnl"/>
        </w:rPr>
        <w:t>La Alcald</w:t>
      </w:r>
      <w:r>
        <w:rPr>
          <w:rStyle w:val="Ninguno"/>
          <w:rFonts w:ascii="Century Gothic" w:hAnsi="Century Gothic" w:hint="default"/>
          <w:sz w:val="24"/>
          <w:szCs w:val="24"/>
          <w:rtl w:val="0"/>
          <w:lang w:val="es-ES_tradnl"/>
        </w:rPr>
        <w:t>í</w:t>
      </w:r>
      <w:r>
        <w:rPr>
          <w:rStyle w:val="Ninguno"/>
          <w:rFonts w:ascii="Century Gothic" w:hAnsi="Century Gothic"/>
          <w:sz w:val="24"/>
          <w:szCs w:val="24"/>
          <w:rtl w:val="0"/>
          <w:lang w:val="es-ES_tradnl"/>
        </w:rPr>
        <w:t>a de Pasto emiti</w:t>
      </w:r>
      <w:r>
        <w:rPr>
          <w:rStyle w:val="Ninguno"/>
          <w:rFonts w:ascii="Century Gothic" w:hAnsi="Century Gothic" w:hint="default"/>
          <w:sz w:val="24"/>
          <w:szCs w:val="24"/>
          <w:rtl w:val="0"/>
          <w:lang w:val="es-ES_tradnl"/>
        </w:rPr>
        <w:t xml:space="preserve">ó </w:t>
      </w:r>
      <w:r>
        <w:rPr>
          <w:rStyle w:val="Ninguno"/>
          <w:rFonts w:ascii="Century Gothic" w:hAnsi="Century Gothic"/>
          <w:sz w:val="24"/>
          <w:szCs w:val="24"/>
          <w:rtl w:val="0"/>
          <w:lang w:val="es-ES_tradnl"/>
        </w:rPr>
        <w:t>el decreto 0207 del 2 de julio del 2024 en el cual se establece una serie de medidas para la venta de combustible dentro del municipio debido al paro de camioneros que se presenta desde el lunes 1 de julio del presente a</w:t>
      </w:r>
      <w:r>
        <w:rPr>
          <w:rStyle w:val="Ninguno"/>
          <w:rFonts w:ascii="Century Gothic" w:hAnsi="Century Gothic" w:hint="default"/>
          <w:sz w:val="24"/>
          <w:szCs w:val="24"/>
          <w:rtl w:val="0"/>
          <w:lang w:val="es-ES_tradnl"/>
        </w:rPr>
        <w:t>ñ</w:t>
      </w:r>
      <w:r>
        <w:rPr>
          <w:rStyle w:val="Ninguno"/>
          <w:rFonts w:ascii="Century Gothic" w:hAnsi="Century Gothic"/>
          <w:sz w:val="24"/>
          <w:szCs w:val="24"/>
          <w:rtl w:val="0"/>
          <w:lang w:val="es-ES_tradnl"/>
        </w:rPr>
        <w:t>o.</w:t>
      </w:r>
    </w:p>
    <w:p>
      <w:pPr>
        <w:pStyle w:val="Cuerpo"/>
        <w:tabs>
          <w:tab w:val="center" w:pos="4419"/>
          <w:tab w:val="left" w:pos="5190"/>
          <w:tab w:val="left" w:pos="8338"/>
          <w:tab w:val="right" w:pos="8818"/>
        </w:tabs>
        <w:spacing w:line="276" w:lineRule="auto"/>
        <w:jc w:val="both"/>
        <w:rPr>
          <w:rStyle w:val="Ninguno"/>
          <w:rFonts w:ascii="Century Gothic" w:cs="Century Gothic" w:hAnsi="Century Gothic" w:eastAsia="Century Gothic"/>
          <w:sz w:val="24"/>
          <w:szCs w:val="24"/>
        </w:rPr>
      </w:pPr>
      <w:r>
        <w:rPr>
          <w:rStyle w:val="Ninguno"/>
          <w:rFonts w:ascii="Century Gothic" w:hAnsi="Century Gothic"/>
          <w:sz w:val="24"/>
          <w:szCs w:val="24"/>
          <w:rtl w:val="0"/>
          <w:lang w:val="es-ES_tradnl"/>
        </w:rPr>
        <w:t>En el decreto se determin</w:t>
      </w:r>
      <w:r>
        <w:rPr>
          <w:rStyle w:val="Ninguno"/>
          <w:rFonts w:ascii="Century Gothic" w:hAnsi="Century Gothic" w:hint="default"/>
          <w:sz w:val="24"/>
          <w:szCs w:val="24"/>
          <w:rtl w:val="0"/>
          <w:lang w:val="es-ES_tradnl"/>
        </w:rPr>
        <w:t xml:space="preserve">ó </w:t>
      </w:r>
      <w:r>
        <w:rPr>
          <w:rStyle w:val="Ninguno"/>
          <w:rFonts w:ascii="Century Gothic" w:hAnsi="Century Gothic"/>
          <w:sz w:val="24"/>
          <w:szCs w:val="24"/>
          <w:rtl w:val="0"/>
          <w:lang w:val="es-ES_tradnl"/>
        </w:rPr>
        <w:t>que la comercializaci</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n de combustible en la capital nari</w:t>
      </w:r>
      <w:r>
        <w:rPr>
          <w:rStyle w:val="Ninguno"/>
          <w:rFonts w:ascii="Century Gothic" w:hAnsi="Century Gothic" w:hint="default"/>
          <w:sz w:val="24"/>
          <w:szCs w:val="24"/>
          <w:rtl w:val="0"/>
          <w:lang w:val="es-ES_tradnl"/>
        </w:rPr>
        <w:t>ñ</w:t>
      </w:r>
      <w:r>
        <w:rPr>
          <w:rStyle w:val="Ninguno"/>
          <w:rFonts w:ascii="Century Gothic" w:hAnsi="Century Gothic"/>
          <w:sz w:val="24"/>
          <w:szCs w:val="24"/>
          <w:rtl w:val="0"/>
          <w:lang w:val="es-ES_tradnl"/>
        </w:rPr>
        <w:t>ense ser</w:t>
      </w:r>
      <w:r>
        <w:rPr>
          <w:rStyle w:val="Ninguno"/>
          <w:rFonts w:ascii="Century Gothic" w:hAnsi="Century Gothic" w:hint="default"/>
          <w:sz w:val="24"/>
          <w:szCs w:val="24"/>
          <w:rtl w:val="0"/>
          <w:lang w:val="es-ES_tradnl"/>
        </w:rPr>
        <w:t xml:space="preserve">á </w:t>
      </w:r>
      <w:r>
        <w:rPr>
          <w:rStyle w:val="Ninguno"/>
          <w:rFonts w:ascii="Century Gothic" w:hAnsi="Century Gothic"/>
          <w:sz w:val="24"/>
          <w:szCs w:val="24"/>
          <w:rtl w:val="0"/>
          <w:lang w:val="es-ES_tradnl"/>
        </w:rPr>
        <w:t xml:space="preserve">desde las 8:00 am hasta las 8:00 pm con los siguientes topes de ventas: </w:t>
      </w:r>
    </w:p>
    <w:p>
      <w:pPr>
        <w:pStyle w:val="Cuerpo"/>
        <w:numPr>
          <w:ilvl w:val="0"/>
          <w:numId w:val="2"/>
        </w:numPr>
        <w:spacing w:line="276" w:lineRule="auto"/>
        <w:jc w:val="both"/>
        <w:rPr>
          <w:sz w:val="24"/>
          <w:szCs w:val="24"/>
          <w:lang w:val="es-ES_tradnl"/>
        </w:rPr>
      </w:pPr>
      <w:r>
        <w:rPr>
          <w:rStyle w:val="Ninguno"/>
          <w:rFonts w:ascii="Century Gothic" w:hAnsi="Century Gothic"/>
          <w:sz w:val="24"/>
          <w:szCs w:val="24"/>
          <w:rtl w:val="0"/>
          <w:lang w:val="es-ES_tradnl"/>
        </w:rPr>
        <w:t>Veh</w:t>
      </w:r>
      <w:r>
        <w:rPr>
          <w:rStyle w:val="Ninguno"/>
          <w:rFonts w:ascii="Century Gothic" w:hAnsi="Century Gothic" w:hint="default"/>
          <w:sz w:val="24"/>
          <w:szCs w:val="24"/>
          <w:rtl w:val="0"/>
          <w:lang w:val="es-ES_tradnl"/>
        </w:rPr>
        <w:t>í</w:t>
      </w:r>
      <w:r>
        <w:rPr>
          <w:rStyle w:val="Ninguno"/>
          <w:rFonts w:ascii="Century Gothic" w:hAnsi="Century Gothic"/>
          <w:sz w:val="24"/>
          <w:szCs w:val="24"/>
          <w:rtl w:val="0"/>
          <w:lang w:val="es-ES_tradnl"/>
        </w:rPr>
        <w:t>culos tipo ambulancias: ($100.000)</w:t>
      </w:r>
    </w:p>
    <w:p>
      <w:pPr>
        <w:pStyle w:val="Cuerpo"/>
        <w:numPr>
          <w:ilvl w:val="0"/>
          <w:numId w:val="2"/>
        </w:numPr>
        <w:spacing w:line="276" w:lineRule="auto"/>
        <w:jc w:val="both"/>
        <w:rPr>
          <w:sz w:val="24"/>
          <w:szCs w:val="24"/>
          <w:lang w:val="es-ES_tradnl"/>
        </w:rPr>
      </w:pPr>
      <w:r>
        <w:rPr>
          <w:rStyle w:val="Ninguno"/>
          <w:rFonts w:ascii="Century Gothic" w:hAnsi="Century Gothic"/>
          <w:sz w:val="24"/>
          <w:szCs w:val="24"/>
          <w:rtl w:val="0"/>
          <w:lang w:val="es-ES_tradnl"/>
        </w:rPr>
        <w:t>Veh</w:t>
      </w:r>
      <w:r>
        <w:rPr>
          <w:rStyle w:val="Ninguno"/>
          <w:rFonts w:ascii="Century Gothic" w:hAnsi="Century Gothic" w:hint="default"/>
          <w:sz w:val="24"/>
          <w:szCs w:val="24"/>
          <w:rtl w:val="0"/>
          <w:lang w:val="es-ES_tradnl"/>
        </w:rPr>
        <w:t>í</w:t>
      </w:r>
      <w:r>
        <w:rPr>
          <w:rStyle w:val="Ninguno"/>
          <w:rFonts w:ascii="Century Gothic" w:hAnsi="Century Gothic"/>
          <w:sz w:val="24"/>
          <w:szCs w:val="24"/>
          <w:rtl w:val="0"/>
          <w:lang w:val="es-ES_tradnl"/>
        </w:rPr>
        <w:t>culos tipo taxi ($100.000)</w:t>
      </w:r>
    </w:p>
    <w:p>
      <w:pPr>
        <w:pStyle w:val="Cuerpo"/>
        <w:numPr>
          <w:ilvl w:val="0"/>
          <w:numId w:val="2"/>
        </w:numPr>
        <w:spacing w:line="276" w:lineRule="auto"/>
        <w:jc w:val="both"/>
        <w:rPr>
          <w:sz w:val="24"/>
          <w:szCs w:val="24"/>
          <w:lang w:val="es-ES_tradnl"/>
        </w:rPr>
      </w:pPr>
      <w:r>
        <w:rPr>
          <w:rStyle w:val="Ninguno"/>
          <w:rFonts w:ascii="Century Gothic" w:hAnsi="Century Gothic"/>
          <w:sz w:val="24"/>
          <w:szCs w:val="24"/>
          <w:rtl w:val="0"/>
          <w:lang w:val="es-ES_tradnl"/>
        </w:rPr>
        <w:t>Veh</w:t>
      </w:r>
      <w:r>
        <w:rPr>
          <w:rStyle w:val="Ninguno"/>
          <w:rFonts w:ascii="Century Gothic" w:hAnsi="Century Gothic" w:hint="default"/>
          <w:sz w:val="24"/>
          <w:szCs w:val="24"/>
          <w:rtl w:val="0"/>
          <w:lang w:val="es-ES_tradnl"/>
        </w:rPr>
        <w:t>í</w:t>
      </w:r>
      <w:r>
        <w:rPr>
          <w:rStyle w:val="Ninguno"/>
          <w:rFonts w:ascii="Century Gothic" w:hAnsi="Century Gothic"/>
          <w:sz w:val="24"/>
          <w:szCs w:val="24"/>
          <w:rtl w:val="0"/>
          <w:lang w:val="es-ES_tradnl"/>
        </w:rPr>
        <w:t>culos de transporte p</w:t>
      </w:r>
      <w:r>
        <w:rPr>
          <w:rStyle w:val="Ninguno"/>
          <w:rFonts w:ascii="Century Gothic" w:hAnsi="Century Gothic" w:hint="default"/>
          <w:sz w:val="24"/>
          <w:szCs w:val="24"/>
          <w:rtl w:val="0"/>
          <w:lang w:val="es-ES_tradnl"/>
        </w:rPr>
        <w:t>ú</w:t>
      </w:r>
      <w:r>
        <w:rPr>
          <w:rStyle w:val="Ninguno"/>
          <w:rFonts w:ascii="Century Gothic" w:hAnsi="Century Gothic"/>
          <w:sz w:val="24"/>
          <w:szCs w:val="24"/>
          <w:rtl w:val="0"/>
          <w:lang w:val="es-ES_tradnl"/>
        </w:rPr>
        <w:t>blico colectivo ($100.000)</w:t>
      </w:r>
    </w:p>
    <w:p>
      <w:pPr>
        <w:pStyle w:val="Cuerpo"/>
        <w:numPr>
          <w:ilvl w:val="0"/>
          <w:numId w:val="2"/>
        </w:numPr>
        <w:spacing w:line="276" w:lineRule="auto"/>
        <w:jc w:val="both"/>
        <w:rPr>
          <w:sz w:val="24"/>
          <w:szCs w:val="24"/>
          <w:lang w:val="es-ES_tradnl"/>
        </w:rPr>
      </w:pPr>
      <w:r>
        <w:rPr>
          <w:rStyle w:val="Ninguno"/>
          <w:rFonts w:ascii="Century Gothic" w:hAnsi="Century Gothic"/>
          <w:sz w:val="24"/>
          <w:szCs w:val="24"/>
          <w:rtl w:val="0"/>
          <w:lang w:val="es-ES_tradnl"/>
        </w:rPr>
        <w:t>Veh</w:t>
      </w:r>
      <w:r>
        <w:rPr>
          <w:rStyle w:val="Ninguno"/>
          <w:rFonts w:ascii="Century Gothic" w:hAnsi="Century Gothic" w:hint="default"/>
          <w:sz w:val="24"/>
          <w:szCs w:val="24"/>
          <w:rtl w:val="0"/>
          <w:lang w:val="es-ES_tradnl"/>
        </w:rPr>
        <w:t>í</w:t>
      </w:r>
      <w:r>
        <w:rPr>
          <w:rStyle w:val="Ninguno"/>
          <w:rFonts w:ascii="Century Gothic" w:hAnsi="Century Gothic"/>
          <w:sz w:val="24"/>
          <w:szCs w:val="24"/>
          <w:rtl w:val="0"/>
          <w:lang w:val="es-ES_tradnl"/>
        </w:rPr>
        <w:t>culos automotores oficiales ($60.000)</w:t>
      </w:r>
    </w:p>
    <w:p>
      <w:pPr>
        <w:pStyle w:val="Cuerpo"/>
        <w:numPr>
          <w:ilvl w:val="0"/>
          <w:numId w:val="2"/>
        </w:numPr>
        <w:spacing w:line="276" w:lineRule="auto"/>
        <w:jc w:val="both"/>
        <w:rPr>
          <w:sz w:val="24"/>
          <w:szCs w:val="24"/>
          <w:lang w:val="es-ES_tradnl"/>
        </w:rPr>
      </w:pPr>
      <w:r>
        <w:rPr>
          <w:rStyle w:val="Ninguno"/>
          <w:rFonts w:ascii="Century Gothic" w:hAnsi="Century Gothic"/>
          <w:sz w:val="24"/>
          <w:szCs w:val="24"/>
          <w:rtl w:val="0"/>
          <w:lang w:val="es-ES_tradnl"/>
        </w:rPr>
        <w:t>Veh</w:t>
      </w:r>
      <w:r>
        <w:rPr>
          <w:rStyle w:val="Ninguno"/>
          <w:rFonts w:ascii="Century Gothic" w:hAnsi="Century Gothic" w:hint="default"/>
          <w:sz w:val="24"/>
          <w:szCs w:val="24"/>
          <w:rtl w:val="0"/>
          <w:lang w:val="es-ES_tradnl"/>
        </w:rPr>
        <w:t>í</w:t>
      </w:r>
      <w:r>
        <w:rPr>
          <w:rStyle w:val="Ninguno"/>
          <w:rFonts w:ascii="Century Gothic" w:hAnsi="Century Gothic"/>
          <w:sz w:val="24"/>
          <w:szCs w:val="24"/>
          <w:rtl w:val="0"/>
          <w:lang w:val="es-ES_tradnl"/>
        </w:rPr>
        <w:t>culos particulares ($50.000)</w:t>
      </w:r>
    </w:p>
    <w:p>
      <w:pPr>
        <w:pStyle w:val="Cuerpo"/>
        <w:numPr>
          <w:ilvl w:val="0"/>
          <w:numId w:val="2"/>
        </w:numPr>
        <w:spacing w:line="276" w:lineRule="auto"/>
        <w:jc w:val="both"/>
        <w:rPr>
          <w:sz w:val="24"/>
          <w:szCs w:val="24"/>
          <w:lang w:val="es-ES_tradnl"/>
        </w:rPr>
      </w:pPr>
      <w:r>
        <w:rPr>
          <w:rStyle w:val="Ninguno"/>
          <w:rFonts w:ascii="Century Gothic" w:hAnsi="Century Gothic"/>
          <w:sz w:val="24"/>
          <w:szCs w:val="24"/>
          <w:rtl w:val="0"/>
          <w:lang w:val="es-ES_tradnl"/>
        </w:rPr>
        <w:t>Motocicletas ($20.000)</w:t>
      </w:r>
    </w:p>
    <w:p>
      <w:pPr>
        <w:pStyle w:val="Cuerpo"/>
        <w:tabs>
          <w:tab w:val="center" w:pos="4419"/>
          <w:tab w:val="left" w:pos="5190"/>
          <w:tab w:val="left" w:pos="8338"/>
          <w:tab w:val="right" w:pos="8818"/>
        </w:tabs>
        <w:spacing w:line="276" w:lineRule="auto"/>
        <w:jc w:val="both"/>
        <w:rPr>
          <w:rStyle w:val="Ninguno"/>
          <w:rFonts w:ascii="Century Gothic" w:cs="Century Gothic" w:hAnsi="Century Gothic" w:eastAsia="Century Gothic"/>
          <w:sz w:val="24"/>
          <w:szCs w:val="24"/>
        </w:rPr>
      </w:pPr>
      <w:r>
        <w:rPr>
          <w:rStyle w:val="Ninguno"/>
          <w:rFonts w:ascii="Century Gothic" w:hAnsi="Century Gothic"/>
          <w:sz w:val="24"/>
          <w:szCs w:val="24"/>
          <w:rtl w:val="0"/>
          <w:lang w:val="es-ES_tradnl"/>
        </w:rPr>
        <w:t>"Se ha tomado la determinaci</w:t>
      </w:r>
      <w:r>
        <w:rPr>
          <w:rStyle w:val="Ninguno"/>
          <w:rFonts w:ascii="Century Gothic" w:hAnsi="Century Gothic" w:hint="default"/>
          <w:sz w:val="24"/>
          <w:szCs w:val="24"/>
          <w:rtl w:val="0"/>
          <w:lang w:val="es-ES_tradnl"/>
        </w:rPr>
        <w:t>ó</w:t>
      </w:r>
      <w:r>
        <w:rPr>
          <w:rStyle w:val="Ninguno"/>
          <w:rFonts w:ascii="Century Gothic" w:hAnsi="Century Gothic"/>
          <w:sz w:val="24"/>
          <w:szCs w:val="24"/>
          <w:rtl w:val="0"/>
          <w:lang w:val="es-ES_tradnl"/>
        </w:rPr>
        <w:t>n de restringir de manera parcial la venta de combustible en las estaciones de servicio. Invitamos a la ciudadan</w:t>
      </w:r>
      <w:r>
        <w:rPr>
          <w:rStyle w:val="Ninguno"/>
          <w:rFonts w:ascii="Century Gothic" w:hAnsi="Century Gothic" w:hint="default"/>
          <w:sz w:val="24"/>
          <w:szCs w:val="24"/>
          <w:rtl w:val="0"/>
          <w:lang w:val="es-ES_tradnl"/>
        </w:rPr>
        <w:t>í</w:t>
      </w:r>
      <w:r>
        <w:rPr>
          <w:rStyle w:val="Ninguno"/>
          <w:rFonts w:ascii="Century Gothic" w:hAnsi="Century Gothic"/>
          <w:sz w:val="24"/>
          <w:szCs w:val="24"/>
          <w:rtl w:val="0"/>
          <w:lang w:val="es-ES_tradnl"/>
        </w:rPr>
        <w:t>a a tener prudencia porque hay un abastecimiento para cinco d</w:t>
      </w:r>
      <w:r>
        <w:rPr>
          <w:rStyle w:val="Ninguno"/>
          <w:rFonts w:ascii="Century Gothic" w:hAnsi="Century Gothic" w:hint="default"/>
          <w:sz w:val="24"/>
          <w:szCs w:val="24"/>
          <w:rtl w:val="0"/>
          <w:lang w:val="es-ES_tradnl"/>
        </w:rPr>
        <w:t>í</w:t>
      </w:r>
      <w:r>
        <w:rPr>
          <w:rStyle w:val="Ninguno"/>
          <w:rFonts w:ascii="Century Gothic" w:hAnsi="Century Gothic"/>
          <w:sz w:val="24"/>
          <w:szCs w:val="24"/>
          <w:rtl w:val="0"/>
          <w:lang w:val="es-ES_tradnl"/>
        </w:rPr>
        <w:t>as. Estamos gestionando con los representantes del gremio de camioneros para que dejen circular a los veh</w:t>
      </w:r>
      <w:r>
        <w:rPr>
          <w:rStyle w:val="Ninguno"/>
          <w:rFonts w:ascii="Century Gothic" w:hAnsi="Century Gothic" w:hint="default"/>
          <w:sz w:val="24"/>
          <w:szCs w:val="24"/>
          <w:rtl w:val="0"/>
          <w:lang w:val="es-ES_tradnl"/>
        </w:rPr>
        <w:t>í</w:t>
      </w:r>
      <w:r>
        <w:rPr>
          <w:rStyle w:val="Ninguno"/>
          <w:rFonts w:ascii="Century Gothic" w:hAnsi="Century Gothic"/>
          <w:sz w:val="24"/>
          <w:szCs w:val="24"/>
          <w:rtl w:val="0"/>
          <w:lang w:val="es-ES_tradnl"/>
        </w:rPr>
        <w:t>culos que est</w:t>
      </w:r>
      <w:r>
        <w:rPr>
          <w:rStyle w:val="Ninguno"/>
          <w:rFonts w:ascii="Century Gothic" w:hAnsi="Century Gothic" w:hint="default"/>
          <w:sz w:val="24"/>
          <w:szCs w:val="24"/>
          <w:rtl w:val="0"/>
          <w:lang w:val="es-ES_tradnl"/>
        </w:rPr>
        <w:t>á</w:t>
      </w:r>
      <w:r>
        <w:rPr>
          <w:rStyle w:val="Ninguno"/>
          <w:rFonts w:ascii="Century Gothic" w:hAnsi="Century Gothic"/>
          <w:sz w:val="24"/>
          <w:szCs w:val="24"/>
          <w:rtl w:val="0"/>
          <w:lang w:val="es-ES_tradnl"/>
        </w:rPr>
        <w:t>n represados en la carretera con combustible", dijo el secretario de Gobierno, Mauricio Rosero.</w:t>
      </w:r>
    </w:p>
    <w:p>
      <w:pPr>
        <w:pStyle w:val="Cuerpo"/>
        <w:tabs>
          <w:tab w:val="center" w:pos="4419"/>
          <w:tab w:val="left" w:pos="5190"/>
          <w:tab w:val="left" w:pos="8338"/>
          <w:tab w:val="right" w:pos="8818"/>
        </w:tabs>
        <w:spacing w:line="276" w:lineRule="auto"/>
        <w:jc w:val="both"/>
      </w:pPr>
      <w:r>
        <w:rPr>
          <w:rStyle w:val="Ninguno"/>
          <w:rFonts w:ascii="Century Gothic" w:hAnsi="Century Gothic"/>
          <w:sz w:val="24"/>
          <w:szCs w:val="24"/>
          <w:rtl w:val="0"/>
          <w:lang w:val="es-ES_tradnl"/>
        </w:rPr>
        <w:t>Finalmente, la Alcald</w:t>
      </w:r>
      <w:r>
        <w:rPr>
          <w:rStyle w:val="Ninguno"/>
          <w:rFonts w:ascii="Century Gothic" w:hAnsi="Century Gothic" w:hint="default"/>
          <w:sz w:val="24"/>
          <w:szCs w:val="24"/>
          <w:rtl w:val="0"/>
          <w:lang w:val="es-ES_tradnl"/>
        </w:rPr>
        <w:t>í</w:t>
      </w:r>
      <w:r>
        <w:rPr>
          <w:rStyle w:val="Ninguno"/>
          <w:rFonts w:ascii="Century Gothic" w:hAnsi="Century Gothic"/>
          <w:sz w:val="24"/>
          <w:szCs w:val="24"/>
          <w:rtl w:val="0"/>
          <w:lang w:val="es-ES_tradnl"/>
        </w:rPr>
        <w:t>a de Pasto dispondr</w:t>
      </w:r>
      <w:r>
        <w:rPr>
          <w:rStyle w:val="Ninguno"/>
          <w:rFonts w:ascii="Century Gothic" w:hAnsi="Century Gothic" w:hint="default"/>
          <w:sz w:val="24"/>
          <w:szCs w:val="24"/>
          <w:rtl w:val="0"/>
          <w:lang w:val="es-ES_tradnl"/>
        </w:rPr>
        <w:t xml:space="preserve">á </w:t>
      </w:r>
      <w:r>
        <w:rPr>
          <w:rStyle w:val="Ninguno"/>
          <w:rFonts w:ascii="Century Gothic" w:hAnsi="Century Gothic"/>
          <w:sz w:val="24"/>
          <w:szCs w:val="24"/>
          <w:rtl w:val="0"/>
          <w:lang w:val="es-ES_tradnl"/>
        </w:rPr>
        <w:t>de la log</w:t>
      </w:r>
      <w:r>
        <w:rPr>
          <w:rStyle w:val="Ninguno"/>
          <w:rFonts w:ascii="Century Gothic" w:hAnsi="Century Gothic" w:hint="default"/>
          <w:sz w:val="24"/>
          <w:szCs w:val="24"/>
          <w:rtl w:val="0"/>
          <w:lang w:val="es-ES_tradnl"/>
        </w:rPr>
        <w:t>í</w:t>
      </w:r>
      <w:r>
        <w:rPr>
          <w:rStyle w:val="Ninguno"/>
          <w:rFonts w:ascii="Century Gothic" w:hAnsi="Century Gothic"/>
          <w:sz w:val="24"/>
          <w:szCs w:val="24"/>
          <w:rtl w:val="0"/>
          <w:lang w:val="es-ES_tradnl"/>
        </w:rPr>
        <w:t xml:space="preserve">stica necesaria para realizar el control respectivo en las estaciones de servicio para que se cumpla el decreto y los topes de venta estipulados. </w:t>
      </w:r>
    </w:p>
    <w:sectPr>
      <w:headerReference w:type="default" r:id="rId5"/>
      <w:footerReference w:type="default" r:id="rId6"/>
      <w:pgSz w:w="12240" w:h="15840" w:orient="portrait"/>
      <w:pgMar w:top="1417" w:right="1701" w:bottom="1417" w:left="1701" w:header="0" w:footer="37"/>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Century Goth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8080"/>
        <w:tab w:val="clear" w:pos="8838"/>
      </w:tabs>
    </w:pPr>
    <w:r>
      <w:rPr>
        <w:rStyle w:val="Ninguno"/>
      </w:rPr>
      <w:drawing xmlns:a="http://schemas.openxmlformats.org/drawingml/2006/main">
        <wp:inline distT="0" distB="0" distL="0" distR="0">
          <wp:extent cx="5612003" cy="761348"/>
          <wp:effectExtent l="0" t="0" r="0" b="0"/>
          <wp:docPr id="1073741826" name="officeArt object" descr="Imagen 58"/>
          <wp:cNvGraphicFramePr/>
          <a:graphic xmlns:a="http://schemas.openxmlformats.org/drawingml/2006/main">
            <a:graphicData uri="http://schemas.openxmlformats.org/drawingml/2006/picture">
              <pic:pic xmlns:pic="http://schemas.openxmlformats.org/drawingml/2006/picture">
                <pic:nvPicPr>
                  <pic:cNvPr id="1073741826" name="Imagen 58" descr="Imagen 58"/>
                  <pic:cNvPicPr>
                    <a:picLocks noChangeAspect="1"/>
                  </pic:cNvPicPr>
                </pic:nvPicPr>
                <pic:blipFill>
                  <a:blip r:embed="rId1">
                    <a:extLst/>
                  </a:blip>
                  <a:stretch>
                    <a:fillRect/>
                  </a:stretch>
                </pic:blipFill>
                <pic:spPr>
                  <a:xfrm>
                    <a:off x="0" y="0"/>
                    <a:ext cx="5612003" cy="761348"/>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left" w:pos="1275"/>
        <w:tab w:val="clear" w:pos="4419"/>
        <w:tab w:val="clear" w:pos="8838"/>
      </w:tabs>
    </w:pPr>
    <w:r>
      <w:rPr>
        <w:rStyle w:val="Ninguno"/>
      </w:rPr>
      <w:drawing xmlns:a="http://schemas.openxmlformats.org/drawingml/2006/main">
        <wp:inline distT="0" distB="0" distL="0" distR="0">
          <wp:extent cx="5612003" cy="1439512"/>
          <wp:effectExtent l="0" t="0" r="0" b="0"/>
          <wp:docPr id="1073741825" name="officeArt object" descr="Imagen 57"/>
          <wp:cNvGraphicFramePr/>
          <a:graphic xmlns:a="http://schemas.openxmlformats.org/drawingml/2006/main">
            <a:graphicData uri="http://schemas.openxmlformats.org/drawingml/2006/picture">
              <pic:pic xmlns:pic="http://schemas.openxmlformats.org/drawingml/2006/picture">
                <pic:nvPicPr>
                  <pic:cNvPr id="1073741825" name="Imagen 57" descr="Imagen 57"/>
                  <pic:cNvPicPr>
                    <a:picLocks noChangeAspect="1"/>
                  </pic:cNvPicPr>
                </pic:nvPicPr>
                <pic:blipFill>
                  <a:blip r:embed="rId1">
                    <a:extLst/>
                  </a:blip>
                  <a:stretch>
                    <a:fillRect/>
                  </a:stretch>
                </pic:blipFill>
                <pic:spPr>
                  <a:xfrm>
                    <a:off x="0" y="0"/>
                    <a:ext cx="5612003" cy="1439512"/>
                  </a:xfrm>
                  <a:prstGeom prst="rect">
                    <a:avLst/>
                  </a:prstGeom>
                  <a:ln w="12700" cap="flat">
                    <a:noFill/>
                    <a:miter lim="400000"/>
                  </a:ln>
                  <a:effectLst/>
                </pic:spPr>
              </pic:pic>
            </a:graphicData>
          </a:graphic>
        </wp:inline>
      </w:drawing>
    </w:r>
    <w:r>
      <w:rPr>
        <w:rStyle w:val="Ninguno"/>
      </w:rPr>
      <w:tab/>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Viñetas"/>
  </w:abstractNum>
  <w:abstractNum w:abstractNumId="1">
    <w:multiLevelType w:val="hybridMultilevel"/>
    <w:styleLink w:val="Viñetas"/>
    <w:lvl w:ilvl="0">
      <w:start w:val="1"/>
      <w:numFmt w:val="bullet"/>
      <w:suff w:val="tab"/>
      <w:lvlText w:val="-"/>
      <w:lvlJc w:val="left"/>
      <w:pPr>
        <w:tabs>
          <w:tab w:val="center" w:pos="4419"/>
          <w:tab w:val="left" w:pos="5190"/>
          <w:tab w:val="left" w:pos="8338"/>
          <w:tab w:val="right" w:pos="8818"/>
        </w:tabs>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center" w:pos="4419"/>
          <w:tab w:val="left" w:pos="5190"/>
          <w:tab w:val="left" w:pos="8338"/>
          <w:tab w:val="right" w:pos="8818"/>
        </w:tabs>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center" w:pos="4419"/>
          <w:tab w:val="left" w:pos="5190"/>
          <w:tab w:val="left" w:pos="8338"/>
          <w:tab w:val="right" w:pos="8818"/>
        </w:tabs>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center" w:pos="4419"/>
          <w:tab w:val="left" w:pos="5190"/>
          <w:tab w:val="left" w:pos="8338"/>
          <w:tab w:val="right" w:pos="8818"/>
        </w:tabs>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center" w:pos="4419"/>
          <w:tab w:val="left" w:pos="5190"/>
          <w:tab w:val="left" w:pos="8338"/>
          <w:tab w:val="right" w:pos="8818"/>
        </w:tabs>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center" w:pos="4419"/>
          <w:tab w:val="left" w:pos="5190"/>
          <w:tab w:val="left" w:pos="8338"/>
          <w:tab w:val="right" w:pos="8818"/>
        </w:tabs>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center" w:pos="4419"/>
          <w:tab w:val="left" w:pos="5190"/>
          <w:tab w:val="left" w:pos="8338"/>
          <w:tab w:val="right" w:pos="8818"/>
        </w:tabs>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center" w:pos="4419"/>
          <w:tab w:val="left" w:pos="5190"/>
          <w:tab w:val="left" w:pos="8338"/>
          <w:tab w:val="right" w:pos="8818"/>
        </w:tabs>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center" w:pos="4419"/>
          <w:tab w:val="left" w:pos="5190"/>
          <w:tab w:val="left" w:pos="8338"/>
          <w:tab w:val="right" w:pos="8818"/>
        </w:tabs>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419"/>
        <w:tab w:val="right" w:pos="8838"/>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Ninguno">
    <w:name w:val="Ninguno"/>
  </w:style>
  <w:style w:type="paragraph" w:styleId="footer">
    <w:name w:val="footer"/>
    <w:next w:val="footer"/>
    <w:pPr>
      <w:keepNext w:val="0"/>
      <w:keepLines w:val="0"/>
      <w:pageBreakBefore w:val="0"/>
      <w:widowControl w:val="1"/>
      <w:shd w:val="clear" w:color="auto" w:fill="auto"/>
      <w:tabs>
        <w:tab w:val="center" w:pos="4419"/>
        <w:tab w:val="right" w:pos="8838"/>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Cuerpo">
    <w:name w:val="Cuerpo"/>
    <w:next w:val="Cuerpo"/>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numbering" w:styleId="Viñetas">
    <w:name w:val="Viñetas"/>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2.jpeg"/></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