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media/image1.jpeg" ContentType="image/jpeg"/>
  <Override PartName="/word/media/image2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right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sz w:val="24"/>
          <w:szCs w:val="24"/>
        </w:rP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5234940</wp:posOffset>
                </wp:positionH>
                <wp:positionV relativeFrom="line">
                  <wp:posOffset>-1019175</wp:posOffset>
                </wp:positionV>
                <wp:extent cx="885825" cy="381000"/>
                <wp:effectExtent l="0" t="0" r="0" b="0"/>
                <wp:wrapNone/>
                <wp:docPr id="1073741827" name="officeArt object" descr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uerpo"/>
                            </w:pP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No.</w:t>
                            </w: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208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412.2pt;margin-top:-80.2pt;width:69.8pt;height:30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uerpo"/>
                      </w:pP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No.</w:t>
                      </w: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208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w:rPr>
          <w:rStyle w:val="Ninguno"/>
          <w:sz w:val="24"/>
          <w:szCs w:val="24"/>
        </w:rP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-748664</wp:posOffset>
            </wp:positionV>
            <wp:extent cx="6519772" cy="8437049"/>
            <wp:effectExtent l="0" t="0" r="0" b="0"/>
            <wp:wrapNone/>
            <wp:docPr id="1073741828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sz w:val="24"/>
          <w:szCs w:val="24"/>
        </w:rPr>
        <w:tab/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San Juan de Pasto,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3 de julio </w:t>
      </w:r>
      <w:r>
        <w:rPr>
          <w:rStyle w:val="Ninguno"/>
          <w:rFonts w:ascii="Century Gothic" w:hAnsi="Century Gothic"/>
          <w:sz w:val="24"/>
          <w:szCs w:val="24"/>
          <w:rtl w:val="0"/>
          <w:lang w:val="it-IT"/>
        </w:rPr>
        <w:t>del 2024</w:t>
      </w:r>
    </w:p>
    <w:p>
      <w:pPr>
        <w:pStyle w:val="Cuerpo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center"/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</w:rPr>
      </w:pP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pt-PT"/>
        </w:rPr>
        <w:t>Secretar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</w:rPr>
        <w:t>í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 xml:space="preserve">a de Salud decreta Alerta Amarilla 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H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 xml:space="preserve">ospitalaria y activa plan de contingencia por bloqueo 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 xml:space="preserve">vial 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que afecta a Pasto</w:t>
      </w:r>
    </w:p>
    <w:p>
      <w:pPr>
        <w:pStyle w:val="Cuerpo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Debido a la emergencia que hoy vive Pasto por cuenta del bloqueo vial en el sector de Daza y otros puntos m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s, l</w:t>
      </w:r>
      <w:r>
        <w:rPr>
          <w:rStyle w:val="Ninguno"/>
          <w:rFonts w:ascii="Century Gothic" w:hAnsi="Century Gothic"/>
          <w:sz w:val="24"/>
          <w:szCs w:val="24"/>
          <w:rtl w:val="0"/>
          <w:lang w:val="pt-PT"/>
        </w:rPr>
        <w:t>a Secretar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a de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Salud, en cabeza de</w:t>
      </w:r>
      <w:r>
        <w:rPr>
          <w:rStyle w:val="Ninguno"/>
          <w:rFonts w:ascii="Century Gothic" w:hAnsi="Century Gothic"/>
          <w:sz w:val="24"/>
          <w:szCs w:val="24"/>
          <w:rtl w:val="0"/>
          <w:lang w:val="it-IT"/>
        </w:rPr>
        <w:t xml:space="preserve"> Mariluz Castillo Rosero, indic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que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se garantizar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á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la adecuada prestaci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en los servicios de salud y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 se</w:t>
      </w:r>
      <w:r>
        <w:rPr>
          <w:rStyle w:val="Ninguno"/>
          <w:rFonts w:ascii="Century Gothic" w:hAnsi="Century Gothic"/>
          <w:sz w:val="24"/>
          <w:szCs w:val="24"/>
          <w:rtl w:val="0"/>
          <w:lang w:val="en-US"/>
        </w:rPr>
        <w:t xml:space="preserve"> responder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 de manera oportuna ante situaciones de urgencia o emergencia.</w:t>
      </w:r>
    </w:p>
    <w:p>
      <w:pPr>
        <w:pStyle w:val="Cuerpo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Entre las disposiciones para los prestadores de salud est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</w:rPr>
        <w:t xml:space="preserve">n: </w:t>
      </w:r>
    </w:p>
    <w:p>
      <w:pPr>
        <w:pStyle w:val="Cuerpo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- Articular los planes de contingencia y comit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fr-FR"/>
        </w:rPr>
        <w:t>é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 hospitalarios de emergencia.</w:t>
      </w:r>
    </w:p>
    <w:p>
      <w:pPr>
        <w:pStyle w:val="Cuerpo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- Mantener actualizado el censo de camas y camillas disponibles.</w:t>
      </w:r>
    </w:p>
    <w:p>
      <w:pPr>
        <w:pStyle w:val="Cuerpo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- Uso adecuado y restrictivo de los emblemas de misi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</w:rPr>
        <w:t>n m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fr-FR"/>
        </w:rPr>
        <w:t>é</w:t>
      </w:r>
      <w:r>
        <w:rPr>
          <w:rStyle w:val="Ninguno"/>
          <w:rFonts w:ascii="Century Gothic" w:hAnsi="Century Gothic"/>
          <w:sz w:val="24"/>
          <w:szCs w:val="24"/>
          <w:rtl w:val="0"/>
          <w:lang w:val="it-IT"/>
        </w:rPr>
        <w:t>dica: solo personal, veh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culos exclusivos de salud y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 e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desarrollo de sus actividades.</w:t>
      </w:r>
    </w:p>
    <w:p>
      <w:pPr>
        <w:pStyle w:val="Cuerpo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- Garantizar la disposici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y disponibilidad permanente de personal asistencial y operativo requerido.</w:t>
      </w:r>
    </w:p>
    <w:p>
      <w:pPr>
        <w:pStyle w:val="Cuerpo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- Disponer de planes de contingencia para abastecimiento de los elementos, insumos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 y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medicamentos necesarios tales como ox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geno, hemocomponentes, hemoderivados, materiales de osteos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ntesis, l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quidos endovenosos y dem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</w:rPr>
        <w:t>s, as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 xml:space="preserve">í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como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tambi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fr-FR"/>
        </w:rPr>
        <w:t>é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los insumos necesarios para la toma, an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lisis y/o transporte de muestras microbiol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gicas, que permitan garantizar la atenci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de la comunidad con normalidad en materia de prestaci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n de servicios con 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fr-FR"/>
        </w:rPr>
        <w:t>é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nfasis en los servicios de urgencias y el almacenamiento y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disposici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final de los residuos peligrosos hospitalarios.</w:t>
      </w:r>
    </w:p>
    <w:p>
      <w:pPr>
        <w:pStyle w:val="Cuerpo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- Los veh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culos ambulancia que se movilicen en la zona son para uso exclusivo de traslado de pacientes urgentes, en el veh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culo solo debe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n ir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el paciente, un familiar, el conductor y personal de salud requerido seg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ú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el caso.</w:t>
      </w:r>
    </w:p>
    <w:p>
      <w:pPr>
        <w:pStyle w:val="Cuerpo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</w:p>
    <w:p>
      <w:pPr>
        <w:pStyle w:val="Cuerpo"/>
        <w:numPr>
          <w:ilvl w:val="0"/>
          <w:numId w:val="2"/>
        </w:numPr>
        <w:spacing w:line="276" w:lineRule="auto"/>
        <w:jc w:val="both"/>
        <w:rPr>
          <w:sz w:val="24"/>
          <w:szCs w:val="24"/>
          <w:lang w:val="es-ES_tradnl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Las estaciones de servicio deber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reservar combustible destinado a los veh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culos tipo ambulancia en el municipio de Pasto.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La </w:t>
      </w:r>
      <w:r>
        <w:rPr>
          <w:rStyle w:val="Ninguno"/>
          <w:rFonts w:ascii="Century Gothic" w:hAnsi="Century Gothic"/>
          <w:sz w:val="24"/>
          <w:szCs w:val="24"/>
          <w:rtl w:val="0"/>
          <w:lang w:val="pt-PT"/>
        </w:rPr>
        <w:t>Secretar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de Salud ha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á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el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 seguimiento a existencias de insumos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m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é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dicos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 en medio del bloqueo que vive la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regi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</w:t>
      </w:r>
      <w:r>
        <w:rPr>
          <w:rStyle w:val="Ninguno"/>
          <w:rFonts w:ascii="Century Gothic" w:hAnsi="Century Gothic"/>
          <w:sz w:val="24"/>
          <w:szCs w:val="24"/>
          <w:rtl w:val="0"/>
        </w:rPr>
        <w:t>.</w:t>
      </w:r>
    </w:p>
    <w:p>
      <w:pPr>
        <w:pStyle w:val="Cuerpo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both"/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De igual manera, la secretaria Mariluz Castillo</w:t>
      </w:r>
      <w:r>
        <w:rPr>
          <w:rStyle w:val="Ninguno"/>
          <w:rFonts w:ascii="Century Gothic" w:hAnsi="Century Gothic"/>
          <w:sz w:val="24"/>
          <w:szCs w:val="24"/>
          <w:rtl w:val="0"/>
          <w:lang w:val="pt-PT"/>
        </w:rPr>
        <w:t xml:space="preserve"> indico que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,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 de prolongarse el bloqueo por parte del gremio transportador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,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 la situaci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puede complicarse, por eso se sum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al llamado del alcalde de Pasto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, </w:t>
      </w:r>
      <w:r>
        <w:rPr>
          <w:rStyle w:val="Ninguno"/>
          <w:rFonts w:ascii="Century Gothic" w:hAnsi="Century Gothic"/>
          <w:sz w:val="24"/>
          <w:szCs w:val="24"/>
          <w:rtl w:val="0"/>
          <w:lang w:val="it-IT"/>
        </w:rPr>
        <w:t>Nicol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it-IT"/>
        </w:rPr>
        <w:t xml:space="preserve">s Toro, al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G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obierno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acional para que sea atendida de forma urgente la situaci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que vive hoy el departamento de Nari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it-IT"/>
        </w:rPr>
        <w:t>o.</w:t>
      </w:r>
    </w:p>
    <w:sectPr>
      <w:headerReference w:type="default" r:id="rId5"/>
      <w:footerReference w:type="default" r:id="rId6"/>
      <w:pgSz w:w="12240" w:h="15840" w:orient="portrait"/>
      <w:pgMar w:top="1417" w:right="1701" w:bottom="1417" w:left="1701" w:header="0" w:footer="3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entury Goth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080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left" w:pos="1275"/>
        <w:tab w:val="clear" w:pos="4419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1439512"/>
          <wp:effectExtent l="0" t="0" r="0" b="0"/>
          <wp:docPr id="1073741825" name="officeArt object" descr="Imagen 5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 57" descr="Imagen 57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143951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Viñetas"/>
  </w:abstractNum>
  <w:abstractNum w:abstractNumId="1">
    <w:multiLevelType w:val="hybridMultilevel"/>
    <w:styleLink w:val="Viñetas"/>
    <w:lvl w:ilvl="0">
      <w:start w:val="1"/>
      <w:numFmt w:val="bullet"/>
      <w:suff w:val="tab"/>
      <w:lvlText w:val="-"/>
      <w:lvlJc w:val="left"/>
      <w:pPr>
        <w:tabs>
          <w:tab w:val="center" w:pos="4419"/>
          <w:tab w:val="left" w:pos="5190"/>
          <w:tab w:val="left" w:pos="8338"/>
          <w:tab w:val="right" w:pos="8818"/>
        </w:tabs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tabs>
          <w:tab w:val="center" w:pos="4419"/>
          <w:tab w:val="left" w:pos="5190"/>
          <w:tab w:val="left" w:pos="8338"/>
          <w:tab w:val="right" w:pos="8818"/>
        </w:tabs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tabs>
          <w:tab w:val="center" w:pos="4419"/>
          <w:tab w:val="left" w:pos="5190"/>
          <w:tab w:val="left" w:pos="8338"/>
          <w:tab w:val="right" w:pos="8818"/>
        </w:tabs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tabs>
          <w:tab w:val="center" w:pos="4419"/>
          <w:tab w:val="left" w:pos="5190"/>
          <w:tab w:val="left" w:pos="8338"/>
          <w:tab w:val="right" w:pos="8818"/>
        </w:tabs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tabs>
          <w:tab w:val="center" w:pos="4419"/>
          <w:tab w:val="left" w:pos="5190"/>
          <w:tab w:val="left" w:pos="8338"/>
          <w:tab w:val="right" w:pos="8818"/>
        </w:tabs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tabs>
          <w:tab w:val="center" w:pos="4419"/>
          <w:tab w:val="left" w:pos="5190"/>
          <w:tab w:val="left" w:pos="8338"/>
          <w:tab w:val="right" w:pos="8818"/>
        </w:tabs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tabs>
          <w:tab w:val="center" w:pos="4419"/>
          <w:tab w:val="left" w:pos="5190"/>
          <w:tab w:val="left" w:pos="8338"/>
          <w:tab w:val="right" w:pos="8818"/>
        </w:tabs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tabs>
          <w:tab w:val="center" w:pos="4419"/>
          <w:tab w:val="left" w:pos="5190"/>
          <w:tab w:val="left" w:pos="8338"/>
          <w:tab w:val="right" w:pos="8818"/>
        </w:tabs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tabs>
          <w:tab w:val="center" w:pos="4419"/>
          <w:tab w:val="left" w:pos="5190"/>
          <w:tab w:val="left" w:pos="8338"/>
          <w:tab w:val="right" w:pos="8818"/>
        </w:tabs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numbering" w:styleId="Viñetas">
    <w:name w:val="Viñetas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