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9 de julio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Con el apoyo a la feria de oportunidades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Muestra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impulsa a emprendedores locales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Del 19 al 21 de julio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feria de oportunidades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Muestra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cual es liderada por la empresaria Marisol Obando y es apoyada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mico, con el fin de impulsar los emprendimientos locales. Esta iniciativa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Hotel Morasurco y contar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45 muestras empresariales.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esta iniciativa, la subsecretaria de Fomento, Catalina Rosas,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apoyar desde la institucionalidad este tipo de proyectos ya que se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 lograr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Pasto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compra de productos de emprendedores regionales.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"Estas articulaciones permiten generar 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nuestro municipio y a los emprendedores. Si no compramos nuestros productos locales no podemos pensar en un desarrollo para Pasto. Compremos lo local y apoyemos nuestra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Catalina Rosas.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De igual manera, la directora de la feria de oportunidades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Muestra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Marisol Obando,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por promover este tipo de espacios e impulsar el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con la exposici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los emprendimientos locales.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"Agradezco el apoyo del alcalde Nicolas Toro por permitirnos este tipo de espacio. La feria La Muestra fue creada con la intenci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ser una vitrina de muchas marcas y visibilizar el talento en nuestra ciudad. Hemos tenido una gran acogida por parte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para este 2024 vamos a organizar el evento con el cari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y seguridad de apoyar las marcas. Esta feria no tiene restricci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cualquier persona puede participar",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  directora Marisol Obando.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