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217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217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19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Mujeres, Orientaciones Sexuales e Identidades de 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nero avanza en la implementaci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proyecto de empoderamiento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mico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Mano de las Mujeres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socializ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avances del proyecto de empoderamiento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la Mano de las Mujeres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cual es liderado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Mujeres, Orientaciones Sexuales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 com el apoyo de Fenalco, Universidad Mariana, Acopi,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Comercio, Instituto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Celestino Mutis, Sena, y las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Cultura,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y Agricultura.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las Mujeres, Orientaciones Sexuales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Jacqueline Castillo, con este proyecto se beneficiar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un total de 508 mujeres quienes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consolidar su idea de negocio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mejorar su calidad de vida. Para ello,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funcionaria, se avanza en la capacitaci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las emprendedoras hasta lograr que las ideas de negocio sean sostenibles.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es la oportunidad de decirle a nuestras mujeres que queremos apoyarlas en sus emprendimientos. Estamos haciendo alianzas para fortalecer los emprendimientos y llegar a un proceso en donde tengan ingresos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micos. Daremos un bono de apoyo o plan semilla para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500 mujeres que se encuentran en el proyecto", dijo la secretaria Jacqueline Castillo.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emprendedora Isabel 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tanto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en estos procesos sociales y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como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Mujeres, Orientaciones Sexuales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 por escuchar las necesidades de las comunidades vulnerables y apoyarlas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estas iniciativas.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respaldando a la mujer informal que no tiene apoyo. Agradecemos a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por permitirnos lograr nuestros proyectos. Vamos a indicarles a las mujeres que tenemos muchos derechos", dijo la asistente Estela Tovar.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