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19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Mujeres, Orientaciones Sexuales e Identidades de 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nero avanza en la implementaci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proyecto de empoderamiento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mico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Mano de las Mujeres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socializ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avances del proyecto de empoderamiento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la Mano de las Mujeres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cual es liderado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 com el apoyo de Fenalco, Universidad Mariana, Acopi,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Comercio, Instituto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Celestino Mutis, Sena, y las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Cultura,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y Agricultura.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las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Jacqueline Castillo, con este proyecto se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un total de 508 mujeres quienes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consolidar su idea de negocio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mejorar su calidad de vida. Para ello,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funcionaria, se avanza en la capacitaci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las emprendedoras hasta lograr que las ideas de negocio sean sostenibles.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es la oportunidad de decirle a nuestras mujeres que queremos apoyarlas en sus emprendimientos. Estamos haciendo alianzas para fortalecer los emprendimientos y llegar a un proceso en donde tengan ingresos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micos. Daremos un bono de apoyo o plan semilla para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500 mujeres que se encuentran en el proyecto", dijo la secretaria Jacqueline Castillo.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emprendedora Isabel 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tanto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en estos procesos sociales y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como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 por escuchar las necesidades de las comunidades vulnerables y apoyarlas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estas iniciativas.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respaldando a la mujer informal que no tiene apoyo. Agradecemos a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por permitirnos lograr nuestros proyectos. Vamos a indicarles a las mujeres que tenemos muchos derechos", dijo la asistente Estela Tovar.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