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218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218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19 de julio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del evento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Co-construcci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por la Paz de Nari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’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 la Universidad Cesmag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evento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Co-construcci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por la Paz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donde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junto al Alto Comisionado para la Paz, Otty Pati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y dem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autoridades ind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genas, departamentales y nacionales. En el encuentro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ceremonia de armonizaci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las comunidades ind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genas para consolidar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 procesos de paz en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el particular, 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dijo que, a pesar de que Pasto no sufre directamente la violencia, el municipio es el principal receptor de personas desplazadas desde otras zonas del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 En total,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el Alcalde,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de 50 mil personas desplazadas por la violencia han llegado a Pasto en los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ltimos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Muy complacido que se haya escogido a nuestro municipio para iniciar este gran proceso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reconciliaci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porque la paz es una gran necesidad de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Esto lo estamos esperando para el desarrollo de nuestros pueblos",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el Alto Comisionado para la Paz, Otty Pati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la presentaci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ruta de la paz en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y su estrategia de trabajo de la cual participar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las autoridades locales y departamentales.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el funcionario del Gobierno Nacional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buena voluntad de trabajo de diferentes actores sociales y grupos armados.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abre una puerta muy importante de paz con co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-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compromiso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parte de todos los actores, comunidades, gobiernos municipales y departamentales, incluso de grupos armados como el frente Comuneros", dijo el Alto Comisionado, Otty Pati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estas acciones,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continuar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apost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ndole a los procesos de paz que hoy cursan en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 impactar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positivamente sobre Pasto.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