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19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del evento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Co-construcci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por la Paz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Universidad Cesmag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evento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Co-construcci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 la Paz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donde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junto al Alto Comisionado para la Paz, Otty Pati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autoridades ind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genas, departamentales y nacionales. En el encuentro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ceremonia de armonizaci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las comunidades ind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genas para consolidar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procesos de paz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dijo que, a pesar de que Pasto no sufre directamente la violencia, el municipio es el principal receptor de personas desplazadas desde otras zonas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En total,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Alcalde,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50 mil personas desplazadas por la violencia han llegado a Pasto en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Muy complacido que se haya escogido a nuestro municipio para iniciar este gran proceso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reconciliaci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porque la paz es una gran necesidad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Esto lo estamos esperando para el desarrollo de nuestros pueblos",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Alto Comisionado para la Paz, Otty Pati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ruta de la paz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su estrategia de trabajo de la cual participar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autoridades locales y departamentales.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funcionario del Gobierno Nacional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buena voluntad de trabajo de diferentes actores sociales y grupos armados.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abre una puerta muy importante de paz con 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-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compromiso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parte de todos los actores, comunidades, gobiernos municipales y departamentales, incluso de grupos armados como el frente Comuneros", dijo el Alto Comisionado, Otty Pati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continuar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apost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ndole a los procesos de paz que hoy cursan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 impactar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positivamente sobre Pasto.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