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19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del evento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Co-construcci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por la Paz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Universidad Cesmag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evento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Co-construcci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la Paz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junto al Alto Comisionado para la Paz, Otty Pati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autoridades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genas, departamentales y nacionales. En el encuentro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ceremonia de armonizaci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las comunidades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genas para consolidar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procesos de paz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dijo que, a pesar de que Pasto no sufre directamente la violencia, el municipio es el principal receptor de personas desplazadas desde otras zonas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En total,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Alcalde,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50 mil personas desplazadas por la violencia han llegado a Pasto en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Muy complacido que se haya escogido a nuestro municipio para iniciar este gran proceso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porque la paz es una gran necesidad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Esto lo estamos esperando para el desarrollo de nuestros pueblos",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Alto Comisionado para la Paz, Otty Pati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ruta de la paz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su estrategia de trabajo de la cual participar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autoridades locales y departamentales.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funcionario del Gobierno Nacional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buena voluntad de trabajo de diferentes actores sociales y grupos armados.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abre una puerta muy importante de paz con 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compromiso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parte de todos los actores, comunidades, gobiernos municipales y departamentales, incluso de grupos armados como el frente Comuneros", dijo el Alto Comisionado, Otty Pati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apost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 a los procesos de paz que hoy cursan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 impactar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positivamente sobre Pasto.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