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221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22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el corregimiento de Santa B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rbara,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Agricultura sensibiliz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productores locales sobre la enfermedad de la punta morada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medios de comunicaci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comunitarios,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 sensibiliz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comunidad del corregimiento de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rbara en todo lo concerniente a la enfermedad de la punta morada,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conocida como Paratrioza, la cual afecta a los cultivos de papa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datos entregados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Agricultura,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enfermedad fue detectada por primera vez en el municipio de Ipiales y posteriormente se traslad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hacia diferentes zonas del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entre ellas el municipio de Pasto.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con esta enfermedad los cultivos puede reducir de un 10 al 100% su producci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causando cambios en el color de las plantas, enrollamiento de fol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olos, retraso en su crecimiento, entre otras consecuencias.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"Se nos encomend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tarea de capacitar a nuestros agricultores en lo referente a la punta morada de la papa. Dimos recomendaciones para que haya un manejo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preciso de esta plaga. Esta enfermedad es grave y poco a poco va a entrando a las veredas de los corregimientos de El Socorro y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rbara", dijo el ingeniero Agr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nomo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Agricultura, Eduardo Checa.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productora Oneida Castillo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Agricultura, en cabeza de Silvia Pupiales, para que los agricultores traten esta enfermedad.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habitante de la zona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los ingenieros agr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nomos ya se encuentran estudiando esta enfermedad para contrarrestarla.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