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225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225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25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Consejo Local de Seguridad Vial,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expuso cifras en reducci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siniestros viales e intensificaci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operativos de control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sala de juntas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Consejo Local de Seguridad Vial en donde se expusieron las cifras respecto a siniestralidad y operativos de control durante el primer semestre del 2024. En este encuentro, liderado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estuvo presente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en 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Metropolitana,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Infraestructura,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entre otros.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Siniestros viales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Respecto a las cifras entregadas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se puede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alar que en el primer semestre del 2024 hubo una reducci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siniestros viales con 23 occisos, en comparaci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el 2023 en donde, a la misma fecha, se registraban 40 personas fallecidas por accidentes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nsito. En esta comparativa, se puede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alar que hubo una reducci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42.5% respecto al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pasado.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Personas lesionadas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sobre las cifras de personas lesionadas en el primer semestre del presente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se puede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alar que hubo 281 casos, en comparaci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el 2023 en donde se registraron 329 hechos, con una reducci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14.59%.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Emilsen Narv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ez,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estos resultados se lograron gracias a la intensificaci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operativos de control sobre los conductores, especialmente en horas de la noche en donde se presentaban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casos de siniestros viales.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primer semestre ha sido satisfactorio porque se redujo la siniestralidad en Pasto. El trabajo articulado con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ha demostrado sus frutos con los operativos nocturnos. Seamos actores viales responsables y tengamos conciencia con la vida",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Emilsen Narv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ez.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