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260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260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-748664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San Juan de Pasto,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29 de agosto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 xml:space="preserve"> del 2024</w:t>
      </w: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3360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trav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s del primer 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‘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Bootcamp en Tecnolog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’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, la Direcci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n Administrativa de Juventud apoy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la presentaci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n de prototipos tecnol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gicos para abordar problem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ticas juveniles </w:t>
      </w:r>
    </w:p>
    <w:p>
      <w:pPr>
        <w:pStyle w:val="Cuerpo"/>
        <w:jc w:val="both"/>
        <w:rPr>
          <w:rFonts w:ascii="Century Gothic" w:cs="Century Gothic" w:hAnsi="Century Gothic" w:eastAsia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  <w:rtl w:val="0"/>
          <w:lang w:val="es-ES_tradnl"/>
        </w:rPr>
        <w:t>En las instalaciones de la Universidad Cesmag se realiz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 xml:space="preserve">el primer 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‘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BootCamp en Tecnolog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a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 xml:space="preserve">’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liderado por la Direcci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n Administrativa de Juventud y el programa de Ingenier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a de Sistemas de dicho establecimiento educativo. En el encuentro se presentaron prototipos tecnol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gicos para abordar problemas en salud mental, sexual y reproductiva y todo lo referente a emprendimientos y participaci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n ciudadana de los j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venes en Pasto.</w:t>
      </w:r>
    </w:p>
    <w:p>
      <w:pPr>
        <w:pStyle w:val="Cuerpo"/>
        <w:jc w:val="both"/>
        <w:rPr>
          <w:rFonts w:ascii="Century Gothic" w:cs="Century Gothic" w:hAnsi="Century Gothic" w:eastAsia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  <w:rtl w:val="0"/>
          <w:lang w:val="es-ES_tradnl"/>
        </w:rPr>
        <w:t xml:space="preserve">Los proyectos presentados durante el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B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ootcamp abarcaron una amplia gama de tem</w:t>
      </w:r>
      <w:r>
        <w:rPr>
          <w:rFonts w:ascii="Century Gothic" w:hAnsi="Century Gothic" w:hint="default"/>
          <w:sz w:val="24"/>
          <w:szCs w:val="24"/>
          <w:rtl w:val="0"/>
        </w:rPr>
        <w:t>á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ticas, demostrando la creatividad y el compromiso social de las y los j</w:t>
      </w:r>
      <w:r>
        <w:rPr>
          <w:rFonts w:ascii="Century Gothic" w:hAnsi="Century Gothic" w:hint="default"/>
          <w:sz w:val="24"/>
          <w:szCs w:val="24"/>
          <w:rtl w:val="0"/>
        </w:rPr>
        <w:t>ó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venes participantes. Algunos de los prototipos m</w:t>
      </w:r>
      <w:r>
        <w:rPr>
          <w:rFonts w:ascii="Century Gothic" w:hAnsi="Century Gothic" w:hint="default"/>
          <w:sz w:val="24"/>
          <w:szCs w:val="24"/>
          <w:rtl w:val="0"/>
        </w:rPr>
        <w:t>á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s destacados incluyeron aplicaciones m</w:t>
      </w:r>
      <w:r>
        <w:rPr>
          <w:rFonts w:ascii="Century Gothic" w:hAnsi="Century Gothic" w:hint="default"/>
          <w:sz w:val="24"/>
          <w:szCs w:val="24"/>
          <w:rtl w:val="0"/>
        </w:rPr>
        <w:t>ó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viles para facilitar el acceso a servicios p</w:t>
      </w:r>
      <w:r>
        <w:rPr>
          <w:rFonts w:ascii="Century Gothic" w:hAnsi="Century Gothic" w:hint="default"/>
          <w:sz w:val="24"/>
          <w:szCs w:val="24"/>
          <w:rtl w:val="0"/>
        </w:rPr>
        <w:t>ú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blicos, plataformas en l</w:t>
      </w:r>
      <w:r>
        <w:rPr>
          <w:rFonts w:ascii="Century Gothic" w:hAnsi="Century Gothic" w:hint="default"/>
          <w:sz w:val="24"/>
          <w:szCs w:val="24"/>
          <w:rtl w:val="0"/>
        </w:rPr>
        <w:t>í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nea para conectar a emprendimientos y herramientas digitales para promover la salud mental.</w:t>
      </w:r>
    </w:p>
    <w:p>
      <w:pPr>
        <w:pStyle w:val="Cuerpo"/>
        <w:jc w:val="both"/>
        <w:rPr>
          <w:rFonts w:ascii="Century Gothic" w:cs="Century Gothic" w:hAnsi="Century Gothic" w:eastAsia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  <w:rtl w:val="0"/>
          <w:lang w:val="es-ES_tradnl"/>
        </w:rPr>
        <w:t>"Este BootCamp es una muestra clara del compromiso de la juventud pastusa con el desarrollo de su ciudad. Al escuchar sus propuestas y brindarles las herramientas necesarias estamos empoderando a la pr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xima generaci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n de l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deres y construyendo un futuro m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s prometedor para todos", precis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la directora Administrativa de Juventud, Valentina Zarama.</w:t>
      </w:r>
    </w:p>
    <w:p>
      <w:pPr>
        <w:pStyle w:val="Cuerpo"/>
        <w:jc w:val="both"/>
        <w:rPr>
          <w:rFonts w:ascii="Century Gothic" w:cs="Century Gothic" w:hAnsi="Century Gothic" w:eastAsia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  <w:rtl w:val="0"/>
          <w:lang w:val="es-ES_tradnl"/>
        </w:rPr>
        <w:t>Por su parte, el coordinador de innovaci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n de la Universidad Cesmag, Diego Villarreal, destac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 xml:space="preserve">la importancia de conectar la academia con las necesidades reales de la comunidad. </w:t>
      </w:r>
    </w:p>
    <w:p>
      <w:pPr>
        <w:pStyle w:val="Cuerpo"/>
        <w:jc w:val="both"/>
        <w:rPr>
          <w:rFonts w:ascii="Century Gothic" w:cs="Century Gothic" w:hAnsi="Century Gothic" w:eastAsia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  <w:rtl w:val="0"/>
          <w:lang w:val="es-ES_tradnl"/>
        </w:rPr>
        <w:t>"Este tipo de iniciativas permiten a nuestros estudiantes aplicar sus conocimientos te</w:t>
      </w:r>
      <w:r>
        <w:rPr>
          <w:rFonts w:ascii="Century Gothic" w:hAnsi="Century Gothic" w:hint="default"/>
          <w:sz w:val="24"/>
          <w:szCs w:val="24"/>
          <w:rtl w:val="0"/>
        </w:rPr>
        <w:t>ó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ricos a problemas concretos y desarrollar habilidades clave para el mercado laboral"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, concluy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el coordinador Diego Villarreal.</w:t>
      </w:r>
    </w:p>
    <w:p>
      <w:pPr>
        <w:pStyle w:val="Predeterminado"/>
        <w:bidi w:val="0"/>
        <w:spacing w:before="0" w:line="240" w:lineRule="auto"/>
        <w:ind w:left="0" w:right="0" w:firstLine="0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rtl w:val="0"/>
        </w:rPr>
      </w:pPr>
    </w:p>
    <w:p>
      <w:pPr>
        <w:pStyle w:val="Predeterminado"/>
        <w:bidi w:val="0"/>
        <w:spacing w:before="0" w:line="240" w:lineRule="auto"/>
        <w:ind w:left="0" w:right="0" w:firstLine="0"/>
        <w:jc w:val="both"/>
        <w:rPr>
          <w:rtl w:val="0"/>
        </w:rPr>
      </w:pPr>
      <w:r>
        <w:rPr>
          <w:rStyle w:val="Ninguno"/>
          <w:rFonts w:ascii="Century Gothic" w:cs="Century Gothic" w:hAnsi="Century Gothic" w:eastAsia="Century Gothic"/>
          <w:sz w:val="24"/>
          <w:szCs w:val="24"/>
          <w:rtl w:val="0"/>
        </w:rPr>
        <w:drawing xmlns:a="http://schemas.openxmlformats.org/drawingml/2006/main"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  <w:rtl w:val="0"/>
        </w:rP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  <w:rtl w:val="0"/>
        </w:rP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2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Predeterminado">
    <w:name w:val="Predeterminado"/>
    <w:next w:val="Predeterminad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