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6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destac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los acuerdos que permitieron levantar el paro de transportadores en Colombia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Luego de varios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incertidumbre por cuenta del paro de transportadores en Pasto y todo 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el Gobierno Nacional y dicho gremio llegaron a unos acuerdos que permitieron levantar los bloqueos viales. Esta decisi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fue celebrada por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quien dio un parte de tranquilidad sobre la movilidad y abastecimiento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"Conjuntamente con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logramos un punto de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Pasto vivi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tranquilidad relativa. La afectaci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no fue tan severa como lo planteamos, pero debemos reiniciar un proceso de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para recuperar el espacio perdido",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Coronel Hernando Calder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siempre se garantiz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seguridad permanente en los puntos de protestas. Adicionalmente, el uniformado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presencia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que este proceso se desarrolle en paz.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las autoridades locales indiciaron que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horas la ciudad se abastecer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combustible, gas, alimentos, entre otros insumos. 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