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10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del lanzamiento de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Avanza Tec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, estrategia digital del Ministerio de las TIC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instalaciones de la C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pt-PT"/>
        </w:rPr>
        <w:t>mara de Comercio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Pasto</w:t>
      </w:r>
      <w:r>
        <w:rPr>
          <w:rFonts w:ascii="Century Gothic" w:hAnsi="Century Gothic"/>
          <w:sz w:val="24"/>
          <w:szCs w:val="24"/>
          <w:rtl w:val="0"/>
        </w:rPr>
        <w:t xml:space="preserve"> se realiz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el lanzamiento del proyecto del Ministerio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de las </w:t>
      </w:r>
      <w:r>
        <w:rPr>
          <w:rFonts w:ascii="Century Gothic" w:hAnsi="Century Gothic"/>
          <w:sz w:val="24"/>
          <w:szCs w:val="24"/>
          <w:rtl w:val="0"/>
        </w:rPr>
        <w:t xml:space="preserve">TIC </w:t>
      </w:r>
      <w:r>
        <w:rPr>
          <w:rFonts w:ascii="Century Gothic" w:hAnsi="Century Gothic" w:hint="default"/>
          <w:sz w:val="24"/>
          <w:szCs w:val="24"/>
          <w:rtl w:val="1"/>
        </w:rPr>
        <w:t>‘</w:t>
      </w:r>
      <w:r>
        <w:rPr>
          <w:rFonts w:ascii="Century Gothic" w:hAnsi="Century Gothic"/>
          <w:sz w:val="24"/>
          <w:szCs w:val="24"/>
          <w:rtl w:val="0"/>
          <w:lang w:val="it-IT"/>
        </w:rPr>
        <w:t>Avanza T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ec</w:t>
      </w:r>
      <w:r>
        <w:rPr>
          <w:rFonts w:ascii="Century Gothic" w:hAnsi="Century Gothic" w:hint="default"/>
          <w:sz w:val="24"/>
          <w:szCs w:val="24"/>
          <w:rtl w:val="1"/>
        </w:rPr>
        <w:t>’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con la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fr-FR"/>
        </w:rPr>
        <w:t>n 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 de Pasto, I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nnpulsa</w:t>
      </w:r>
      <w:r>
        <w:rPr>
          <w:rFonts w:ascii="Century Gothic" w:hAnsi="Century Gothic"/>
          <w:sz w:val="24"/>
          <w:szCs w:val="24"/>
          <w:rtl w:val="0"/>
        </w:rPr>
        <w:t>, C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mara de Comercio y algunos empresarios de la regi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 El encuentro ten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como objetivo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capacitar y certificar a j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mayores de edad en temas tecnol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gicos.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El</w:t>
      </w:r>
      <w:r>
        <w:rPr>
          <w:rFonts w:ascii="Century Gothic" w:hAnsi="Century Gothic"/>
          <w:sz w:val="24"/>
          <w:szCs w:val="24"/>
          <w:rtl w:val="0"/>
        </w:rPr>
        <w:t xml:space="preserve"> programa </w:t>
      </w:r>
      <w:r>
        <w:rPr>
          <w:rFonts w:ascii="Century Gothic" w:hAnsi="Century Gothic" w:hint="default"/>
          <w:sz w:val="24"/>
          <w:szCs w:val="24"/>
          <w:rtl w:val="1"/>
        </w:rPr>
        <w:t>‘</w:t>
      </w:r>
      <w:r>
        <w:rPr>
          <w:rFonts w:ascii="Century Gothic" w:hAnsi="Century Gothic"/>
          <w:sz w:val="24"/>
          <w:szCs w:val="24"/>
          <w:rtl w:val="0"/>
          <w:lang w:val="it-IT"/>
        </w:rPr>
        <w:t>Avanza TEC</w:t>
      </w:r>
      <w:r>
        <w:rPr>
          <w:rFonts w:ascii="Century Gothic" w:hAnsi="Century Gothic" w:hint="default"/>
          <w:sz w:val="24"/>
          <w:szCs w:val="24"/>
          <w:rtl w:val="1"/>
        </w:rPr>
        <w:t xml:space="preserve">’ </w:t>
      </w:r>
      <w:r>
        <w:rPr>
          <w:rFonts w:ascii="Century Gothic" w:hAnsi="Century Gothic"/>
          <w:sz w:val="24"/>
          <w:szCs w:val="24"/>
          <w:rtl w:val="0"/>
        </w:rPr>
        <w:t>est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dirigido a estudiantes, empresarios y emprendedores que deseen adquirir conocimientos y competencias digitales y tecnol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gicas de alta demanda como: Programaci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Inteligencia Artificial, An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lisis de Datos, IOT, Arquitectura en la Nube, Ciberseguridad, Ingl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para las TIC y certificarse por empresas del sector de tecnolog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y educaci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como: Cisco, IBM, Microsoft, Oracle, Huawei, Fortinet, Tecnol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gico de Monterrey,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entre otras.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 Municipal prestar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los espacios que dispone como 8 Puntos Vive Digital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para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las personas que no tengan los medios electr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nicos y decidan formarse en los cursos de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it-IT"/>
        </w:rPr>
        <w:t>Avanza T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Invitamos a todos los j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mayores de edad para que aprovechen esta gran oportunidad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ya que Pasto fue una de las ciudades prioritarias para ser parte de este proyecto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</w:rPr>
        <w:t xml:space="preserve"> manifest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su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bsecretario de Sistemas de Informaci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fr-FR"/>
        </w:rPr>
        <w:t>n, Marlon Mora.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Por su parte, la gerente del programa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Avanza Tec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Natalia Barrero, 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que esta iniciativa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cuenta con 14 aliados tecnol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gicos para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brindarle formaci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gratuita a los colombianos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 Adicionalmente, hay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45 cursos de formaci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certificados, con el fin de crear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puertas de empleabilidad y desarrollo econ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mico para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ciudades como Pasto</w:t>
      </w:r>
      <w:r>
        <w:rPr>
          <w:rFonts w:ascii="Century Gothic" w:hAnsi="Century Gothic"/>
          <w:sz w:val="24"/>
          <w:szCs w:val="24"/>
          <w:rtl w:val="0"/>
        </w:rPr>
        <w:t xml:space="preserve">. 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