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11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Corpocarnaval dialogaron con los comerciantes de la Avenida los Estudiantes para fortalecer sus ventas en fin de 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y carnavales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Debido a las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ltimas disposiciones tomadas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Corpocarnaval para el cambio de senda del Carnaval de Negros y Blancos, los comerciantes de la Avenida los Estudiantes dialogaron con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establecer estrategias que permitan fortalecer su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durante las festividades de final y principio de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Paola Andrea Acosta, se establecieron unas mesas de trabajo para fortalecer el turismo y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este sector que ahora ya no contar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tradicional recorrido del Carnaval de Negros y Blancos.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"Las solicitudes van enfocadas al impacto que generar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cambio de senda. En la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sostuvimos,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ventajas de este cambio de senda y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se va a trabajar para que el sector norte de la ciudad tenga actividad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mica. Se buscar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alternativas para que esta zona cuente con eventos culturales y comerciales", dijo la secretaria Paola Andrea Acosta.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comerciante Camilo Puyo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fue muy productiva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poder encontrar estrategias de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mica en el sector de la Avenida los Estudiantes.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"Vemos muy bien el poder reunirnos con las entidades correspondientes. Estamos buscando un beneficio com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lograr un crecimiento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en la zona luego del cambio de senda",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comerciante Camilo Puyo. 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