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281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281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16 de septiembre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 de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jornadas de di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logo social,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Pasto dio apertura a la Semana de la Paz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auditorio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se dio apertura de la Semana de la Paz en donde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diferentes actividades sociales y recreativas para la consolidaci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paz en el municipio. Esta iniciativa liderada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Gobierno espera consolidar diferentes procesos de paz en los distintos escenarios sociales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"Empezamos esta semana con muchas expectativas y trabajos alrededor de la paz que tanto anhelamos en Pasto y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 Hay una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institucional para desarrollar estos eventos. Tendremos jornadas ambientales y participaremos del lanzamiento de la estrategia Piemsa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Compartiremos espacios para reafirmar los procesos de paz",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subsecretario de Convivencia y Derechos Humanos, Esteban Moreno.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director de Ciencias y Comunicaciones de Save the Children, Felipe Cort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s, explic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dentro de estos espacios es importante contar con la presencia de la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ez en 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paz. Adicionalmente, el funcionario dijo que esta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gran oportunidad para avanzar 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activa de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y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as que han sufrido por cuenta de la violencia.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han sido afectados por la violencia y no han sido tenidos en cuenta en varios procesos sociales. Adicionalmente, muchos de ellos han alzado su voz ante problemas como el reclutamiento. Queremos seguir tejiendo estas iniciativas en el territorio y vincular de manera segura a la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ez en estos procesos",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delegado de Save the Children.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