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286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286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19 de septiembre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Salud lidera la Semana Andina para la prevenci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n, sensibilizaci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y promoci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 de la salud sexual en adolescentes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Con el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nimo de prevenir embarazos en adolescentes, promover una sexualidad responsable y con garant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de derechos,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Salud lidera la Semana Andina con la cual se busca promocionar la salud sexual en dicha poblaci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juvenil.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En las actividades desarrolladas como parte de la Semana Andina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se encuentran espacios de di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logo, encuentros de escucha, actividades l</w:t>
      </w:r>
      <w:r>
        <w:rPr>
          <w:rFonts w:ascii="Century Gothic" w:hAnsi="Century Gothic" w:hint="default"/>
          <w:sz w:val="24"/>
          <w:szCs w:val="24"/>
          <w:rtl w:val="0"/>
        </w:rPr>
        <w:t>ú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dicas programadas y desarrolladas en colegios, entre ellos la I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.E.M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Francisco de la Villota del corregimiento de Genoy, I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.E.M</w:t>
      </w:r>
      <w:r>
        <w:rPr>
          <w:rFonts w:ascii="Century Gothic" w:hAnsi="Century Gothic"/>
          <w:sz w:val="24"/>
          <w:szCs w:val="24"/>
          <w:rtl w:val="0"/>
          <w:lang w:val="it-IT"/>
        </w:rPr>
        <w:t xml:space="preserve"> Heraldo Romero, I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.EM.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La Rosa y comunidad del SENA.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secretaria de Salud, Mary Luz Castillo Rosero, explic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la celebraci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Semana Andina obedece a la necesidad de intensificar las acciones institucionales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dirigidas a la poblaci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nl-NL"/>
        </w:rPr>
        <w:t>n de j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venes y adolescentes en el municipio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permitan continuar la reducci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embarazos en menores de edad, adem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promover que la poblaci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que a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no inicia su vida sexual y quienes ya lo han hecho, acudan a la red de salud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. 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Por su parte, la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referente del programa de Salud Sexual y Reproductiva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Fonts w:ascii="Century Gothic" w:hAnsi="Century Gothic"/>
          <w:sz w:val="24"/>
          <w:szCs w:val="24"/>
          <w:rtl w:val="0"/>
          <w:lang w:val="en-US"/>
        </w:rPr>
        <w:t xml:space="preserve"> Lessly Munares, indic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que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en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la celebraci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 la Semana Andina se encuentran actividades como el reinado de la simpat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para personas con discapacidad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que se cumplir</w:t>
      </w:r>
      <w:r>
        <w:rPr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el viernes 20 de septiembre.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Adicionalmente,</w:t>
      </w:r>
      <w:r>
        <w:rPr>
          <w:rFonts w:ascii="Century Gothic" w:hAnsi="Century Gothic"/>
          <w:sz w:val="24"/>
          <w:szCs w:val="24"/>
          <w:rtl w:val="0"/>
        </w:rPr>
        <w:t xml:space="preserve">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el </w:t>
      </w:r>
      <w:r>
        <w:rPr>
          <w:rFonts w:ascii="Century Gothic" w:hAnsi="Century Gothic"/>
          <w:sz w:val="24"/>
          <w:szCs w:val="24"/>
          <w:rtl w:val="0"/>
          <w:lang w:val="pt-PT"/>
        </w:rPr>
        <w:t>domingo 22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Fonts w:ascii="Century Gothic" w:hAnsi="Century Gothic"/>
          <w:sz w:val="24"/>
          <w:szCs w:val="24"/>
          <w:rtl w:val="0"/>
          <w:lang w:val="fr-FR"/>
        </w:rPr>
        <w:t>tendr</w:t>
      </w:r>
      <w:r>
        <w:rPr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lugar la carrera atl</w:t>
      </w:r>
      <w:r>
        <w:rPr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Fonts w:ascii="Century Gothic" w:hAnsi="Century Gothic"/>
          <w:sz w:val="24"/>
          <w:szCs w:val="24"/>
          <w:rtl w:val="0"/>
          <w:lang w:val="it-IT"/>
        </w:rPr>
        <w:t>tica 5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K</w:t>
      </w:r>
      <w:r>
        <w:rPr>
          <w:rFonts w:ascii="Century Gothic" w:hAnsi="Century Gothic"/>
          <w:sz w:val="24"/>
          <w:szCs w:val="24"/>
          <w:rtl w:val="0"/>
        </w:rPr>
        <w:t xml:space="preserve"> 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Fonts w:ascii="Century Gothic" w:hAnsi="Century Gothic"/>
          <w:sz w:val="24"/>
          <w:szCs w:val="24"/>
          <w:rtl w:val="0"/>
          <w:lang w:val="it-IT"/>
        </w:rPr>
        <w:t>Un Paso a La Vez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’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que se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realizar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con el fin de sensibilizar sobre la prevenci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del suicidio, el embarazo en adolescentes y el goce pleno de los derechos sexuales y reproductivos.</w:t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