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290</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290</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 xml:space="preserve">23 de septiembre </w:t>
      </w:r>
      <w:r>
        <w:rPr>
          <w:rStyle w:val="Ninguno"/>
          <w:rFonts w:ascii="Century Gothic" w:hAnsi="Century Gothic"/>
          <w:sz w:val="24"/>
          <w:szCs w:val="24"/>
          <w:rtl w:val="0"/>
          <w:lang w:val="it-IT"/>
        </w:rPr>
        <w:t>del 2024</w:t>
      </w:r>
    </w:p>
    <w:p>
      <w:pPr>
        <w:pStyle w:val="Cuerpo"/>
        <w:jc w:val="center"/>
        <w:rPr>
          <w:rStyle w:val="Ninguno"/>
          <w:rFonts w:ascii="Century Gothic" w:cs="Century Gothic" w:hAnsi="Century Gothic" w:eastAsia="Century Gothic"/>
          <w:b w:val="1"/>
          <w:bCs w:val="1"/>
          <w:sz w:val="24"/>
          <w:szCs w:val="24"/>
        </w:rPr>
      </w:pPr>
      <w:r>
        <w:rPr>
          <w:rStyle w:val="Ninguno"/>
          <w:rFonts w:ascii="Century Gothic" w:hAnsi="Century Gothic"/>
          <w:b w:val="1"/>
          <w:bCs w:val="1"/>
          <w:sz w:val="24"/>
          <w:szCs w:val="24"/>
          <w:rtl w:val="0"/>
          <w:lang w:val="es-ES_tradnl"/>
        </w:rPr>
        <w:t>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 xml:space="preserve">a Municipal y Empopasto entregaron 10 obras de mejoramiento de acueducto y alcantarillado </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En un trabajo de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a trav</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s de Empopasto, se realiz</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mejoramiento a la red de acueducto y alcantarillado en 10 sectores del municipio. Estos procesos tienen un costo de aproximadamente 3.260 millones de pesos con los cuales se busca mejorar la calidad de vida de todas las personas residentes en la zona urbana de Pasto.</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Los sectores beneficiados con este mejoramiento de acueducto y alcantarillado fueron: Bellavista, Coraz</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Jes</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s, Santa B</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rbara, Floresta,  Gualcal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 xml:space="preserve">, entre otros zonas. </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Seg</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n inform</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alcalde de Pasto,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Mu</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oz, estas obras son importantes porque ayudan a mejorar la calidad de vida de los habitantes de estas zonas. As</w:t>
      </w:r>
      <w:r>
        <w:rPr>
          <w:rStyle w:val="Ninguno"/>
          <w:rFonts w:ascii="Century Gothic" w:hAnsi="Century Gothic" w:hint="default"/>
          <w:sz w:val="24"/>
          <w:szCs w:val="24"/>
          <w:rtl w:val="0"/>
          <w:lang w:val="es-ES_tradnl"/>
        </w:rPr>
        <w:t xml:space="preserve">í </w:t>
      </w:r>
      <w:r>
        <w:rPr>
          <w:rStyle w:val="Ninguno"/>
          <w:rFonts w:ascii="Century Gothic" w:hAnsi="Century Gothic"/>
          <w:sz w:val="24"/>
          <w:szCs w:val="24"/>
          <w:rtl w:val="0"/>
          <w:lang w:val="es-ES_tradnl"/>
        </w:rPr>
        <w:t>mismo, el mandatario se</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al</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adicionalmente, se vienen mejorando las v</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as a trav</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s de la pavimentaci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y reparcheo.</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"Hemos invertido 3.260 millones de pesos para estas obras con recursos propios de Empopasto. No tenemos cofinanciaci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y no cobraremos valorizaci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Ninguno de los beneficiarios va a pagar un solo peso gracias a la inversi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priorizada de nuestra empresa", dijo el gerente de Empopasto, Javier O</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 xml:space="preserve">ate. </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Por su parte, el beneficiario del barrio Gualcal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 An</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bal Onofre, coment</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el cambio de tuber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en su sector era necesario ya que muchas viviendas estaban sufriendo da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os en su infraestructura, por lo cual este proyecto era urgente para su comunidad.</w:t>
      </w:r>
    </w:p>
    <w:p>
      <w:pPr>
        <w:pStyle w:val="Cuerpo"/>
        <w:jc w:val="both"/>
      </w:pPr>
      <w:r>
        <w:rPr>
          <w:rStyle w:val="Ninguno"/>
          <w:rFonts w:ascii="Century Gothic" w:hAnsi="Century Gothic"/>
          <w:sz w:val="24"/>
          <w:szCs w:val="24"/>
          <w:rtl w:val="0"/>
          <w:lang w:val="es-ES_tradnl"/>
        </w:rPr>
        <w:t>"Agradecemos la buena obra y gestiones del alcalde y Empopasto porque nos mejoran la calidad de vida. Hay mejores servicios en alcantarillado y agua. Le agradecemos al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por realizar estos proyectos", concluy</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la beneficiaria del barrio Coraz</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Jes</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s, Helena Benavides.</w:t>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3360"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131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2336"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4384"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