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295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295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24 de septiembre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del 2024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Municipal y Corpocarnaval socializaron el nuevo recorrido de la senda del Carnaval de Negros y Blancos 2025</w:t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una reuni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con los medios de comunicaci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n,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 y Corpocarnaval socializaron el nuevo recorrido de la senda del Carnaval de Negros y Blancos 2025 el cual tendr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una modificaci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en su lugar de inicio. Estas determinaciones, seg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las autoridades locales, se tomaron con el fin de albergar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personas alrededor de esta festividad.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"Esta no fue una decisi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arbitraria y a la fuerza sino un cambio 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cnicamente elaborado, dise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ado, planificado y aprobado por la Junta Directiva de Corpocarnaval. Este cambio es favorable para que la comunidad mire de una mejor manera el recorrido. Aspiramos que beneficie esta medida a los artesanos quienes solicitaron mayor comodidad", dijo 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oz.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Recorrido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Seg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inform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gerente de Corpocarnaval, Andr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Jaramillo, para los 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31 de diciembre, 2, 3 y 4 de enero el recorrido iniciar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la carrera 27 en inmediaciones de la Instituci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Educativa Municipal Normal Superior de Pasto, llegar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hasta la calle 19 con carrera 27 y de ah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tomar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el recorrido tradicional hasta el estadio Libertad. De igual manera, el funcionario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para el 6 de enero el recorrido iniciar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la avenida Emanuel, sobre el barrio Tamasagra, y posteriormente desciende por la carrera 27 hasta la calle 19 y toma el recorrido tradicional hasta el estadio Libertad.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Beneficios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"Los beneficios son grandes en capacidad de carga. Los espacios duplican a la anterior senda. Anteriormente hab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capacidad para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200 mil  personas y ahora tendr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amos capacidad para albergar a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400 mil personas durante el recorrido. Hicimos estudios 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cnicos para evitar incidentes con los veh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culos. No hubo inconvenientes en la pruebas realizadas con veh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culos cargados y colectivos coreogr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ficos", dijo el gerente Andr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Jaramillo.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el maestro del carnaval, Andr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Barrera, se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é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hay una gran expectativa por el cambio de senda ya que los artistas solicitaban comodidad durante el recorrido. De igual manera, el artesano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esta decisi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es apropiada por la gran cantidad de personas que se espera que lleguen al carnaval del 2025.</w:t>
      </w:r>
    </w:p>
    <w:p>
      <w:pPr>
        <w:pStyle w:val="Cuerp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"El cambio de senda es necesario porque ahora albergaremos a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400 mil personas. Todos esos estudios 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cnicos son apropiados. Me recorr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pie seis veces la nueva senda y hay buenas sensaciones. Es complicado para algunos salir de su zona de comfort, pero muchos maestros ya se concientizaron sobre los cambios", concluy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artesano Andr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Barrera.</w:t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