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298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298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 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9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Tras 6 meses del deslave de la quebrada Guachucal, alcalde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visit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obras de mitigaci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en el barrio La Minga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junto a funcionario de Empopasto y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Infraestructura, visitaron las obras de mitigaci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barrio La Minga en donde hace 6 meses se present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emergencia por el deslave de la quebrada Guachucal. Esta inspecci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cnica busc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verificar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avanzan las acciones preventivas en esta zona la cual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sufrir afectaciones con la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 temporada de lluvias.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"Hoy gracias al trabajo de Empopasto y otras instituciones encontramos diferente este sector en donde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habilitando el acueducto para entregar agua permanente a barrios como El Triunfo, Bel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Siete de Agosto, entre otros. Estamos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a encontrar la bocatoma del box culvert para darle soluci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pronta a estos inconvenientes", dijo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Toro.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gerente de Empopasto, Javier 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ate,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establecer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soluciones definitivas para tratar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afecta a los barrios surorientales. Adicionalmente, el funcionario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 la puesta en marcha de un acueducto en la zona se lograr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suministrar agua de manera permanente a los barrios aleda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proceso ha sido tedioso para nuestra comunidad. Hay un avance positivo que nos permite tener tranquilidad a los habitantes de la zona. Agradecemos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alcalde y Empopasto",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 presidenta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La Minga, Laura Melo.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