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Tras 6 meses del deslave de la quebrada Guachucal, alcalde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obras de mitigaci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en el barrio La Minga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junto a funcionario de Empopasto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visitaron las obras de mitigaci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barrio La Minga en donde hace 6 meses se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emergencia por el deslave de la quebrada Guachucal. Esta inspecci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 busc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verificar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avanzan las acciones preventivas en esta zona la cual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sufrir afectaciones con la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 temporada de lluvias.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gracias al trabajo de Empopasto y otras instituciones encontramos diferente este sector en donde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habilitando el acueducto para entregar agua permanente a barrios como El Triunfo, Bel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Siete de Agosto, entre otros. Estamos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a encontrar la bocatoma del box culvert para darle 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pronta a estos inconvenientes", dijo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gerente de Empopasto, Javier 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soluciones definitivas para tratar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afecta a los barrios surorientales. Adicionalmente, el funcionario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la puesta en marcha de un acueducto en la zona se lograr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suministrar agua de manera permanente a los barrios aleda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proceso ha sido tedioso para nuestra comunidad. Hay un avance positivo que nos permite tener tranquilidad a los habitantes de la zona. Agradecemos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alcalde y Empopasto",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presidenta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La Minga, Laura Melo.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