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11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mesa fitosanitaria para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y manejo de la enfermedad de la punta morada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junto al Ministerio de Agricultura, participaron de la mesa fitosanitaria para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manejo de la enfermedad de la punta morada en los cultivos de papa. De esta iniciativa liderada por Agrosavia y el Instituto Colombiano Agropecuario, ICA, hicieron parte diferentes productores rurales quienes solicitaron el apoyo institucional ante el incremento de esta enfermedad.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"Instalamos la mesa fitosanitaria por parte del Ministerio de Agricultura y acordamos aunar esfuerzos para buscar mitigar los efectos de esta enfermedad que aqueja a todo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Esta enfermedad nos ha afectado de manera significativa a los productores rurales. En la mayor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los corregimientos de Pasto han sufrido por cuenta de esta enfermedad", dijo la secretaria de Agricultura, Silvia Pupiales.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extensionista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Manuel Gaviria,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ha asesorado a los productores rurales ense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ndoles a sembrar y a controlar la enfermedad de la punta morada. De igual manera, el funcionario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 consolidar un banco de semillas de papa para mejorar la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local.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hemos articulado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diferentes convenios para prevenir esta enfermedad. Hemos investigado y comunicado los riesgos y acciones preventivas a todos los productores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reducir las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rdidas que genera la punta morada. Si no atendemos esta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se seguir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ocasionando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rdidas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funcionario  de Agrosavia, Donal Riascos.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