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319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319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16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Cultura extiende la invitaci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para participar de la gran final del XX Concurso de M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sica Campesina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El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ximo domingo 20 de octubre se vivir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en el parque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la gran final del XX Concurso de M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sica Campesina la cual reunir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 24 agrupaciones que buscar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brillar en este encuentro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stico. Esta iniciativa es liderada por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Cultura.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Durante el encuentro se contar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con la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musical de Don Medardo y sus Players junto a Son Guasquero y Los Alegres de Genoy quienes amenizar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este concurso que tendr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, adicionalmente, un mercado campesino con productos y alimentos de nuestra regi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Las agrupaciones finalistas son: La Guanga de Mocondino, Harinson y la Liga del Sabor, Los Monta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eros, Revelaci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Sure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a, Tr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o Cuerdas del Sur, Amistad, Nuestra Ra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z, Victoria del Sur, Achilados, Los Ovnis, Los Chagras, Son de Oriente, Brisas del Est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reo, Son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Los Alegres de Genoy, Sentimiento Nativo de Anganoy, Laureles del Sur, Andes de Canchala, Guane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 y Son, Generaci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Andina, Tierra Firme, Grupo Cordilleras, Picantes de Atriz y Herencia.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"Nos daremos cita desde las 10:00 am en el parque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para que las 24 agrupaciones de los 17 corregimientos de Pasto participen y brillen en el concurso. Invitamos a la comunidad para que haga parte de este encuentro liderado por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de Cultura, Mar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Mercedes Figueroa.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