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365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365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21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Bienestar Social socializ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el programa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Renta Joven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estudiantes de grado once de la I.E.M Mar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Goretti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Bienestar Social, socializ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programa Renta Joven con estudiantes de grado once de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 Municipal Maria Goretti quienes conocieron los beneficios de este programa antes conocido como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en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que busca brindar un apoyo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para los estudiantes de Pasto.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socializaci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 una estrategia para las estudiantes del grado once del colegio Maria Goretti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para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brindarles oportunidades de inversi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para sus estudios con el programa Renta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Joven.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ueremos hacer un llamado a los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venes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para que se beneficien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estos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incentivos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que permite lograr la permanencia en el sistema educativo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dijo la subsecretaria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Proyectos,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Fernanda Sol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enlace municipal del programa Renta Joven, Myriam Benavides,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encuentro fue importante porque se convoc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comunidad estudiantil para socializar los requisitos que les permita acceder a este subsidio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mico. En ese orden de ideas la funcionaria explic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que se quieran postular deber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tener entre 14 a 28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de edad, tener Sisben y estar matriculado con instituciones como el Sena, Universidad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o, Esap, Unad, entre otros.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"Nos 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un subsidio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si continuamos nuestros estudios acad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micos. Me gustar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estudiar alguna ingenier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se necesit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materiales para desarrollar las diferentes actividades. Deseo invertir estos recursos para generar ingresos",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estudiante Dania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