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25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Gobierno y Polic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Metropolitana de Pasto realizaron la destrucci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media tonelada de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 xml:space="preserve">lvora incautada   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base militar de la Brigada 23 del Ej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rcito Nacional ubicada en el sector Chapalito de la ciudad, se realiz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destrucci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450 kilos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incautada. Esta destrucci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fue controlada mediante pulso el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ctrico de deflagraci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fue liderada por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Gobierno, Polic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Metropolitana y el Cuerpo de Bomberos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Hicimos la desnaturalizaci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450 kilos de material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blanca incautada en diciembre del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2023 y enero del 2024. Hacemos un llamado a la ciudadan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para abstenerse de comprar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y disfrutar una Navidad en alegr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sin accidentes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, inform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subsecretario de Justicia y Seguridad, John Byron Ibarra.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subcomandante de la Estaci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n Sur, capit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n Iv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n Dar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o Ram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</w:rPr>
        <w:t>rez, resalt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Decreto 0314 del 5 de noviembre del 2024 el cual establece regulaciones sobre las actividades relacionadas con la fabricaci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almacenamiento, distribuci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transporte, comercio y uso de art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culos pirot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cnicos y el incumplimiento de requisitos pueden generar sanciones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Nos reunimos con el grupo antiexplosivos y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Gobierno con el fin de realizar la destrucci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material pirot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cnico incautado. Las personas que no cumplan los requisitos para la venta de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lvora pueden acarrear una multa tipo 2 correspondiente a 693.000 pesos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el uniformado.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Finalmente,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 contin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liderando estas acciones estrat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 y 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el marco de la campa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a 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>‘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Pasto Mejor sin P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lvora</w:t>
      </w:r>
      <w:r>
        <w:rPr>
          <w:rStyle w:val="Ninguno"/>
          <w:rFonts w:ascii="Century Gothic" w:hAnsi="Century Gothic" w:hint="default"/>
          <w:sz w:val="24"/>
          <w:szCs w:val="24"/>
          <w:rtl w:val="1"/>
        </w:rPr>
        <w:t xml:space="preserve">’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 la cual se pretende disminuir el 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mero de personas lesionadas por el uso indebido de artefactos explosivos.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