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5 de diciembre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Infraestructura lidera jornadas de mejoramiento de la malla vial en la calle 18, sector de San Juan Bosco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objetivo de mejorar la movilidad en la calle 18, sector de San Juan Bosco,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 Urbana, lidera una jornada de mejoramiento de la malla vial con el fresado  e instalaci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un nuevo asfalto que garantice la movilidad en la zona.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encontramos en este sector haciendo un fresado que consiste en retirar el asfalto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mal estado e instalaremos el nuevo asfalto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lunes. De ah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procesos en favor de la movilidad en puntos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de Pasto",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Infraestructura Urbana, Wilber Morillo.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funcionario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semanas se intervendr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sectores como la antigua salida al oriente para que propios y turistas puedan desplazarse sin ning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problema.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"Invitamos a la comunidad a tener paciencia mientras se realizan estas obras. Estamos comprometidos con toda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iniciar este proceso",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Wilber Morillo.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