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6E2" w:rsidRDefault="00804042">
      <w:pPr>
        <w:rPr>
          <w:rFonts w:ascii="Times New Roman" w:eastAsia="Times New Roman" w:hAnsi="Times New Roman" w:cs="Times New Roman"/>
          <w:b/>
          <w:bCs/>
          <w:color w:val="333333"/>
          <w:szCs w:val="24"/>
          <w:lang w:val="es-CO" w:eastAsia="es-CO"/>
        </w:rPr>
      </w:pPr>
      <w:r w:rsidRPr="00804042">
        <w:rPr>
          <w:rFonts w:ascii="Times New Roman" w:eastAsia="Times New Roman" w:hAnsi="Times New Roman" w:cs="Times New Roman"/>
          <w:b/>
          <w:bCs/>
          <w:noProof/>
          <w:color w:val="333333"/>
          <w:szCs w:val="24"/>
          <w:lang w:eastAsia="es-ES"/>
        </w:rPr>
        <w:drawing>
          <wp:inline distT="0" distB="0" distL="0" distR="0">
            <wp:extent cx="1019175" cy="1023787"/>
            <wp:effectExtent l="19050" t="0" r="9525" b="0"/>
            <wp:docPr id="3" name="2 Imagen" descr="escudo_pa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pasto.jpg"/>
                    <pic:cNvPicPr/>
                  </pic:nvPicPr>
                  <pic:blipFill>
                    <a:blip r:embed="rId10" cstate="print"/>
                    <a:stretch>
                      <a:fillRect/>
                    </a:stretch>
                  </pic:blipFill>
                  <pic:spPr>
                    <a:xfrm>
                      <a:off x="0" y="0"/>
                      <a:ext cx="1022901" cy="1027530"/>
                    </a:xfrm>
                    <a:prstGeom prst="rect">
                      <a:avLst/>
                    </a:prstGeom>
                  </pic:spPr>
                </pic:pic>
              </a:graphicData>
            </a:graphic>
          </wp:inline>
        </w:drawing>
      </w:r>
      <w:r>
        <w:rPr>
          <w:rFonts w:ascii="Times New Roman" w:eastAsia="Times New Roman" w:hAnsi="Times New Roman" w:cs="Times New Roman"/>
          <w:b/>
          <w:bCs/>
          <w:color w:val="333333"/>
          <w:szCs w:val="24"/>
          <w:lang w:val="es-CO" w:eastAsia="es-CO"/>
        </w:rPr>
        <w:tab/>
      </w:r>
      <w:r>
        <w:rPr>
          <w:rFonts w:ascii="Times New Roman" w:eastAsia="Times New Roman" w:hAnsi="Times New Roman" w:cs="Times New Roman"/>
          <w:b/>
          <w:bCs/>
          <w:color w:val="333333"/>
          <w:szCs w:val="24"/>
          <w:lang w:val="es-CO" w:eastAsia="es-CO"/>
        </w:rPr>
        <w:tab/>
      </w:r>
      <w:r>
        <w:rPr>
          <w:rFonts w:ascii="Times New Roman" w:eastAsia="Times New Roman" w:hAnsi="Times New Roman" w:cs="Times New Roman"/>
          <w:b/>
          <w:bCs/>
          <w:color w:val="333333"/>
          <w:szCs w:val="24"/>
          <w:lang w:val="es-CO" w:eastAsia="es-CO"/>
        </w:rPr>
        <w:tab/>
      </w:r>
      <w:r>
        <w:rPr>
          <w:rFonts w:ascii="Times New Roman" w:eastAsia="Times New Roman" w:hAnsi="Times New Roman" w:cs="Times New Roman"/>
          <w:b/>
          <w:bCs/>
          <w:color w:val="333333"/>
          <w:szCs w:val="24"/>
          <w:lang w:val="es-CO" w:eastAsia="es-CO"/>
        </w:rPr>
        <w:tab/>
      </w:r>
      <w:r>
        <w:rPr>
          <w:rFonts w:ascii="Times New Roman" w:eastAsia="Times New Roman" w:hAnsi="Times New Roman" w:cs="Times New Roman"/>
          <w:b/>
          <w:bCs/>
          <w:color w:val="333333"/>
          <w:szCs w:val="24"/>
          <w:lang w:val="es-CO" w:eastAsia="es-CO"/>
        </w:rPr>
        <w:tab/>
      </w:r>
      <w:r>
        <w:rPr>
          <w:rFonts w:ascii="Times New Roman" w:eastAsia="Times New Roman" w:hAnsi="Times New Roman" w:cs="Times New Roman"/>
          <w:b/>
          <w:bCs/>
          <w:color w:val="333333"/>
          <w:szCs w:val="24"/>
          <w:lang w:val="es-CO" w:eastAsia="es-CO"/>
        </w:rPr>
        <w:tab/>
      </w:r>
      <w:r>
        <w:rPr>
          <w:rFonts w:ascii="Times New Roman" w:eastAsia="Times New Roman" w:hAnsi="Times New Roman" w:cs="Times New Roman"/>
          <w:b/>
          <w:bCs/>
          <w:color w:val="333333"/>
          <w:szCs w:val="24"/>
          <w:lang w:val="es-CO" w:eastAsia="es-CO"/>
        </w:rPr>
        <w:tab/>
      </w:r>
      <w:r w:rsidRPr="00804042">
        <w:rPr>
          <w:rFonts w:ascii="Times New Roman" w:eastAsia="Times New Roman" w:hAnsi="Times New Roman" w:cs="Times New Roman"/>
          <w:b/>
          <w:bCs/>
          <w:noProof/>
          <w:color w:val="333333"/>
          <w:szCs w:val="24"/>
          <w:lang w:eastAsia="es-ES"/>
        </w:rPr>
        <w:drawing>
          <wp:inline distT="0" distB="0" distL="0" distR="0">
            <wp:extent cx="1254898" cy="1038225"/>
            <wp:effectExtent l="19050" t="0" r="2402" b="0"/>
            <wp:docPr id="2"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stretch>
                      <a:fillRect/>
                    </a:stretch>
                  </pic:blipFill>
                  <pic:spPr>
                    <a:xfrm>
                      <a:off x="0" y="0"/>
                      <a:ext cx="1257632" cy="1040487"/>
                    </a:xfrm>
                    <a:prstGeom prst="rect">
                      <a:avLst/>
                    </a:prstGeom>
                  </pic:spPr>
                </pic:pic>
              </a:graphicData>
            </a:graphic>
          </wp:inline>
        </w:drawing>
      </w:r>
    </w:p>
    <w:p w:rsidR="00D926E2" w:rsidRDefault="00D926E2">
      <w:pPr>
        <w:rPr>
          <w:rFonts w:ascii="Times New Roman" w:eastAsia="Times New Roman" w:hAnsi="Times New Roman" w:cs="Times New Roman"/>
          <w:b/>
          <w:bCs/>
          <w:color w:val="333333"/>
          <w:szCs w:val="24"/>
          <w:lang w:val="es-CO" w:eastAsia="es-CO"/>
        </w:rPr>
      </w:pP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r w:rsidRPr="001B76C2">
        <w:rPr>
          <w:rFonts w:ascii="Times New Roman" w:eastAsia="Times New Roman" w:hAnsi="Times New Roman" w:cs="Times New Roman"/>
          <w:b/>
          <w:bCs/>
          <w:color w:val="333333"/>
          <w:szCs w:val="24"/>
          <w:lang w:val="es-CO" w:eastAsia="es-CO"/>
        </w:rPr>
        <w:t>CONCURSO PUBLICO DE MERITOS PARA LA DESIGNACIÓN</w:t>
      </w:r>
      <w:r>
        <w:rPr>
          <w:rFonts w:ascii="Times New Roman" w:eastAsia="Times New Roman" w:hAnsi="Times New Roman" w:cs="Times New Roman"/>
          <w:b/>
          <w:bCs/>
          <w:color w:val="333333"/>
          <w:szCs w:val="24"/>
          <w:lang w:val="es-CO" w:eastAsia="es-CO"/>
        </w:rPr>
        <w:t xml:space="preserve"> </w:t>
      </w:r>
      <w:r w:rsidRPr="001B76C2">
        <w:rPr>
          <w:rFonts w:ascii="Times New Roman" w:hAnsi="Times New Roman" w:cs="Times New Roman"/>
          <w:b/>
          <w:bCs/>
          <w:color w:val="000000"/>
          <w:szCs w:val="24"/>
          <w:lang w:val="es-CO"/>
        </w:rPr>
        <w:t>Y/O REDESIGNACION DE CURADORES URBANOS</w:t>
      </w:r>
      <w:r>
        <w:rPr>
          <w:rFonts w:ascii="Times New Roman" w:hAnsi="Times New Roman" w:cs="Times New Roman"/>
          <w:b/>
          <w:bCs/>
          <w:color w:val="000000"/>
          <w:szCs w:val="24"/>
          <w:lang w:val="es-CO"/>
        </w:rPr>
        <w:t xml:space="preserve"> UNO Y DOS </w:t>
      </w:r>
      <w:r w:rsidRPr="001B76C2">
        <w:rPr>
          <w:rFonts w:ascii="Times New Roman" w:eastAsia="Times New Roman" w:hAnsi="Times New Roman" w:cs="Times New Roman"/>
          <w:b/>
          <w:bCs/>
          <w:color w:val="333333"/>
          <w:szCs w:val="24"/>
          <w:lang w:val="es-CO" w:eastAsia="es-CO"/>
        </w:rPr>
        <w:t xml:space="preserve"> DEL MUNICIPIO DE PASTO</w:t>
      </w:r>
    </w:p>
    <w:p w:rsidR="00D926E2" w:rsidRDefault="00E87957"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r>
        <w:rPr>
          <w:rFonts w:ascii="Times New Roman" w:eastAsia="Times New Roman" w:hAnsi="Times New Roman" w:cs="Times New Roman"/>
          <w:b/>
          <w:bCs/>
          <w:color w:val="333333"/>
          <w:szCs w:val="24"/>
          <w:lang w:val="es-CO" w:eastAsia="es-CO"/>
        </w:rPr>
        <w:t xml:space="preserve">DOCUMENGTO BASES DEFINITIVAS DEL CONCURSO </w:t>
      </w: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p>
    <w:p w:rsidR="00D926E2" w:rsidRDefault="00D926E2" w:rsidP="00D926E2">
      <w:pPr>
        <w:jc w:val="center"/>
        <w:rPr>
          <w:rFonts w:ascii="Times New Roman" w:eastAsia="Times New Roman" w:hAnsi="Times New Roman" w:cs="Times New Roman"/>
          <w:b/>
          <w:bCs/>
          <w:color w:val="333333"/>
          <w:szCs w:val="24"/>
          <w:lang w:val="es-CO" w:eastAsia="es-CO"/>
        </w:rPr>
      </w:pPr>
      <w:r w:rsidRPr="00D926E2">
        <w:rPr>
          <w:rFonts w:ascii="Times New Roman" w:eastAsia="Times New Roman" w:hAnsi="Times New Roman" w:cs="Times New Roman"/>
          <w:b/>
          <w:bCs/>
          <w:color w:val="333333"/>
          <w:szCs w:val="24"/>
          <w:lang w:val="es-CO" w:eastAsia="es-CO"/>
        </w:rPr>
        <w:t>ALCALDIA MUNICIPAL DE PASTO</w:t>
      </w:r>
    </w:p>
    <w:p w:rsidR="00D926E2" w:rsidRDefault="00D926E2" w:rsidP="00D926E2">
      <w:pPr>
        <w:jc w:val="center"/>
        <w:rPr>
          <w:rFonts w:ascii="Times New Roman" w:eastAsia="Times New Roman" w:hAnsi="Times New Roman" w:cs="Times New Roman"/>
          <w:b/>
          <w:bCs/>
          <w:color w:val="333333"/>
          <w:szCs w:val="24"/>
          <w:lang w:val="es-CO" w:eastAsia="es-CO"/>
        </w:rPr>
      </w:pPr>
    </w:p>
    <w:p w:rsidR="00D926E2" w:rsidRPr="00D926E2" w:rsidRDefault="00D926E2" w:rsidP="00D926E2">
      <w:pPr>
        <w:jc w:val="center"/>
        <w:rPr>
          <w:rFonts w:ascii="Times New Roman" w:eastAsia="Times New Roman" w:hAnsi="Times New Roman" w:cs="Times New Roman"/>
          <w:b/>
          <w:bCs/>
          <w:color w:val="333333"/>
          <w:szCs w:val="24"/>
          <w:lang w:val="es-CO" w:eastAsia="es-CO"/>
        </w:rPr>
      </w:pPr>
      <w:r w:rsidRPr="00D926E2">
        <w:rPr>
          <w:rFonts w:ascii="Times New Roman" w:eastAsia="Times New Roman" w:hAnsi="Times New Roman" w:cs="Times New Roman"/>
          <w:b/>
          <w:bCs/>
          <w:color w:val="333333"/>
          <w:szCs w:val="24"/>
          <w:lang w:val="es-CO" w:eastAsia="es-CO"/>
        </w:rPr>
        <w:t>I.U.CESMAG</w:t>
      </w: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p>
    <w:p w:rsidR="00D926E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r>
        <w:rPr>
          <w:rFonts w:ascii="Times New Roman" w:eastAsia="Times New Roman" w:hAnsi="Times New Roman" w:cs="Times New Roman"/>
          <w:b/>
          <w:bCs/>
          <w:color w:val="333333"/>
          <w:szCs w:val="24"/>
          <w:lang w:val="es-CO" w:eastAsia="es-CO"/>
        </w:rPr>
        <w:t>PASTO</w:t>
      </w:r>
    </w:p>
    <w:p w:rsidR="00D926E2" w:rsidRPr="001B76C2" w:rsidRDefault="00D926E2" w:rsidP="00D926E2">
      <w:pPr>
        <w:spacing w:before="100" w:beforeAutospacing="1" w:after="100" w:afterAutospacing="1"/>
        <w:jc w:val="center"/>
        <w:rPr>
          <w:rFonts w:ascii="Times New Roman" w:eastAsia="Times New Roman" w:hAnsi="Times New Roman" w:cs="Times New Roman"/>
          <w:b/>
          <w:bCs/>
          <w:color w:val="333333"/>
          <w:szCs w:val="24"/>
          <w:lang w:val="es-CO" w:eastAsia="es-CO"/>
        </w:rPr>
      </w:pPr>
      <w:r>
        <w:rPr>
          <w:rFonts w:ascii="Times New Roman" w:eastAsia="Times New Roman" w:hAnsi="Times New Roman" w:cs="Times New Roman"/>
          <w:b/>
          <w:bCs/>
          <w:color w:val="333333"/>
          <w:szCs w:val="24"/>
          <w:lang w:val="es-CO" w:eastAsia="es-CO"/>
        </w:rPr>
        <w:t>2012</w:t>
      </w:r>
    </w:p>
    <w:p w:rsidR="00D926E2" w:rsidRDefault="00D926E2">
      <w:pPr>
        <w:rPr>
          <w:rFonts w:ascii="Times New Roman" w:eastAsia="Times New Roman" w:hAnsi="Times New Roman" w:cs="Times New Roman"/>
          <w:b/>
          <w:bCs/>
          <w:color w:val="333333"/>
          <w:sz w:val="18"/>
          <w:szCs w:val="18"/>
          <w:lang w:val="es-CO" w:eastAsia="es-CO"/>
        </w:rPr>
      </w:pPr>
    </w:p>
    <w:p w:rsidR="00D926E2" w:rsidRDefault="00D926E2">
      <w:pPr>
        <w:rPr>
          <w:rFonts w:ascii="Times New Roman" w:eastAsia="Times New Roman" w:hAnsi="Times New Roman" w:cs="Times New Roman"/>
          <w:b/>
          <w:bCs/>
          <w:color w:val="333333"/>
          <w:sz w:val="18"/>
          <w:szCs w:val="18"/>
          <w:lang w:val="es-CO" w:eastAsia="es-CO"/>
        </w:rPr>
      </w:pPr>
    </w:p>
    <w:p w:rsidR="00D926E2" w:rsidRDefault="00D926E2">
      <w:pP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 w:val="18"/>
          <w:szCs w:val="18"/>
          <w:lang w:val="es-CO" w:eastAsia="es-CO"/>
        </w:rPr>
      </w:pPr>
      <w:bookmarkStart w:id="0" w:name="_GoBack"/>
      <w:bookmarkEnd w:id="0"/>
    </w:p>
    <w:p w:rsidR="00E87957" w:rsidRDefault="00E87957" w:rsidP="00E87957">
      <w:pPr>
        <w:jc w:val="center"/>
        <w:rPr>
          <w:rFonts w:ascii="Times New Roman" w:eastAsia="Times New Roman" w:hAnsi="Times New Roman" w:cs="Times New Roman"/>
          <w:b/>
          <w:bCs/>
          <w:color w:val="333333"/>
          <w:sz w:val="18"/>
          <w:szCs w:val="18"/>
          <w:lang w:val="es-CO" w:eastAsia="es-CO"/>
        </w:rPr>
      </w:pPr>
    </w:p>
    <w:p w:rsidR="00E87957" w:rsidRDefault="00E87957" w:rsidP="00E87957">
      <w:pPr>
        <w:jc w:val="center"/>
        <w:rPr>
          <w:rFonts w:ascii="Times New Roman" w:eastAsia="Times New Roman" w:hAnsi="Times New Roman" w:cs="Times New Roman"/>
          <w:b/>
          <w:bCs/>
          <w:color w:val="333333"/>
          <w:szCs w:val="24"/>
          <w:lang w:val="es-CO" w:eastAsia="es-CO"/>
        </w:rPr>
      </w:pPr>
      <w:r w:rsidRPr="00E87957">
        <w:rPr>
          <w:rFonts w:ascii="Times New Roman" w:eastAsia="Times New Roman" w:hAnsi="Times New Roman" w:cs="Times New Roman"/>
          <w:b/>
          <w:bCs/>
          <w:color w:val="333333"/>
          <w:szCs w:val="24"/>
          <w:lang w:val="es-CO" w:eastAsia="es-CO"/>
        </w:rPr>
        <w:t>AVISO</w:t>
      </w:r>
    </w:p>
    <w:p w:rsidR="00E87957" w:rsidRDefault="00E87957" w:rsidP="00E87957">
      <w:pPr>
        <w:jc w:val="center"/>
        <w:rPr>
          <w:rFonts w:ascii="Times New Roman" w:eastAsia="Times New Roman" w:hAnsi="Times New Roman" w:cs="Times New Roman"/>
          <w:b/>
          <w:bCs/>
          <w:color w:val="333333"/>
          <w:szCs w:val="24"/>
          <w:lang w:val="es-CO" w:eastAsia="es-CO"/>
        </w:rPr>
      </w:pPr>
    </w:p>
    <w:p w:rsidR="00E87957" w:rsidRPr="00E87957" w:rsidRDefault="00E87957" w:rsidP="00E87957">
      <w:pPr>
        <w:jc w:val="center"/>
        <w:rPr>
          <w:rFonts w:ascii="Times New Roman" w:eastAsia="Times New Roman" w:hAnsi="Times New Roman" w:cs="Times New Roman"/>
          <w:b/>
          <w:bCs/>
          <w:color w:val="333333"/>
          <w:szCs w:val="24"/>
          <w:lang w:val="es-CO" w:eastAsia="es-CO"/>
        </w:rPr>
      </w:pPr>
      <w:r>
        <w:rPr>
          <w:rFonts w:ascii="Times New Roman" w:eastAsia="Times New Roman" w:hAnsi="Times New Roman" w:cs="Times New Roman"/>
          <w:b/>
          <w:bCs/>
          <w:color w:val="333333"/>
          <w:szCs w:val="24"/>
          <w:lang w:val="es-CO" w:eastAsia="es-CO"/>
        </w:rPr>
        <w:t>Se informa  a los   interesados    en el presente concurso y a la comunidad en general  que   este documento  corresponde a las bases  definitivas, por ello   solicitamos  revisen el texto en su  integralidad  y  se recomienda tener en cuenta  que en el acápite  correspondiente al  equipo de profesionales que debe   acompañar  al  curador se han hecho unas modificaciones  respecto al  documento  inicial publicado</w:t>
      </w:r>
    </w:p>
    <w:p w:rsidR="00E87957" w:rsidRDefault="00E87957">
      <w:pPr>
        <w:rPr>
          <w:rFonts w:ascii="Times New Roman" w:eastAsia="Times New Roman" w:hAnsi="Times New Roman" w:cs="Times New Roman"/>
          <w:b/>
          <w:bCs/>
          <w:color w:val="333333"/>
          <w:sz w:val="18"/>
          <w:szCs w:val="18"/>
          <w:lang w:val="es-CO" w:eastAsia="es-CO"/>
        </w:rPr>
      </w:pPr>
      <w:r>
        <w:rPr>
          <w:rFonts w:ascii="Times New Roman" w:eastAsia="Times New Roman" w:hAnsi="Times New Roman" w:cs="Times New Roman"/>
          <w:b/>
          <w:bCs/>
          <w:color w:val="333333"/>
          <w:sz w:val="18"/>
          <w:szCs w:val="18"/>
          <w:lang w:val="es-CO" w:eastAsia="es-CO"/>
        </w:rPr>
        <w:br w:type="page"/>
      </w:r>
    </w:p>
    <w:p w:rsidR="00804042" w:rsidRDefault="00804042">
      <w:pPr>
        <w:rPr>
          <w:rFonts w:ascii="Times New Roman" w:eastAsia="Times New Roman" w:hAnsi="Times New Roman" w:cs="Times New Roman"/>
          <w:b/>
          <w:bCs/>
          <w:color w:val="333333"/>
          <w:sz w:val="18"/>
          <w:szCs w:val="18"/>
          <w:lang w:val="es-CO" w:eastAsia="es-CO"/>
        </w:rPr>
      </w:pPr>
    </w:p>
    <w:p w:rsidR="00E87957" w:rsidRPr="00D926E2" w:rsidRDefault="00E87957">
      <w:pPr>
        <w:rPr>
          <w:rFonts w:ascii="Times New Roman" w:eastAsia="Times New Roman" w:hAnsi="Times New Roman" w:cs="Times New Roman"/>
          <w:b/>
          <w:bCs/>
          <w:color w:val="333333"/>
          <w:sz w:val="18"/>
          <w:szCs w:val="18"/>
          <w:lang w:val="es-CO" w:eastAsia="es-CO"/>
        </w:rPr>
      </w:pPr>
    </w:p>
    <w:p w:rsidR="004712F1" w:rsidRPr="001B76C2" w:rsidRDefault="004712F1" w:rsidP="001B76C2">
      <w:pPr>
        <w:spacing w:before="100" w:beforeAutospacing="1" w:after="100" w:afterAutospacing="1"/>
        <w:jc w:val="center"/>
        <w:rPr>
          <w:rFonts w:ascii="Times New Roman" w:eastAsia="Times New Roman" w:hAnsi="Times New Roman" w:cs="Times New Roman"/>
          <w:b/>
          <w:bCs/>
          <w:color w:val="333333"/>
          <w:szCs w:val="24"/>
          <w:lang w:val="es-CO" w:eastAsia="es-CO"/>
        </w:rPr>
      </w:pPr>
      <w:r w:rsidRPr="001B76C2">
        <w:rPr>
          <w:rFonts w:ascii="Times New Roman" w:eastAsia="Times New Roman" w:hAnsi="Times New Roman" w:cs="Times New Roman"/>
          <w:b/>
          <w:bCs/>
          <w:color w:val="333333"/>
          <w:szCs w:val="24"/>
          <w:lang w:val="es-CO" w:eastAsia="es-CO"/>
        </w:rPr>
        <w:t>CONCURSO PUBLICO DE MERITOS PARA LA DESIGNACIÓN</w:t>
      </w:r>
      <w:r w:rsidR="001B76C2">
        <w:rPr>
          <w:rFonts w:ascii="Times New Roman" w:eastAsia="Times New Roman" w:hAnsi="Times New Roman" w:cs="Times New Roman"/>
          <w:b/>
          <w:bCs/>
          <w:color w:val="333333"/>
          <w:szCs w:val="24"/>
          <w:lang w:val="es-CO" w:eastAsia="es-CO"/>
        </w:rPr>
        <w:t xml:space="preserve"> </w:t>
      </w:r>
      <w:r w:rsidR="00984878" w:rsidRPr="001B76C2">
        <w:rPr>
          <w:rFonts w:ascii="Times New Roman" w:hAnsi="Times New Roman" w:cs="Times New Roman"/>
          <w:b/>
          <w:bCs/>
          <w:color w:val="000000"/>
          <w:szCs w:val="24"/>
          <w:lang w:val="es-CO"/>
        </w:rPr>
        <w:t>Y/O REDESIGNACION DE CURADORES URBANOS</w:t>
      </w:r>
      <w:r w:rsidR="001B76C2">
        <w:rPr>
          <w:rFonts w:ascii="Times New Roman" w:hAnsi="Times New Roman" w:cs="Times New Roman"/>
          <w:b/>
          <w:bCs/>
          <w:color w:val="000000"/>
          <w:szCs w:val="24"/>
          <w:lang w:val="es-CO"/>
        </w:rPr>
        <w:t xml:space="preserve"> UNO Y DOS </w:t>
      </w:r>
      <w:r w:rsidR="00984878" w:rsidRPr="001B76C2">
        <w:rPr>
          <w:rFonts w:ascii="Times New Roman" w:eastAsia="Times New Roman" w:hAnsi="Times New Roman" w:cs="Times New Roman"/>
          <w:b/>
          <w:bCs/>
          <w:color w:val="333333"/>
          <w:szCs w:val="24"/>
          <w:lang w:val="es-CO" w:eastAsia="es-CO"/>
        </w:rPr>
        <w:t xml:space="preserve"> </w:t>
      </w:r>
      <w:r w:rsidRPr="001B76C2">
        <w:rPr>
          <w:rFonts w:ascii="Times New Roman" w:eastAsia="Times New Roman" w:hAnsi="Times New Roman" w:cs="Times New Roman"/>
          <w:b/>
          <w:bCs/>
          <w:color w:val="333333"/>
          <w:szCs w:val="24"/>
          <w:lang w:val="es-CO" w:eastAsia="es-CO"/>
        </w:rPr>
        <w:t>DEL MUNICIPIO DE PASTO</w:t>
      </w:r>
    </w:p>
    <w:p w:rsidR="004712F1" w:rsidRPr="001B76C2" w:rsidRDefault="0047428C" w:rsidP="001B76C2">
      <w:pPr>
        <w:pStyle w:val="Prrafodelista"/>
        <w:numPr>
          <w:ilvl w:val="0"/>
          <w:numId w:val="11"/>
        </w:numPr>
        <w:spacing w:before="100" w:beforeAutospacing="1" w:after="100" w:afterAutospacing="1"/>
        <w:jc w:val="both"/>
        <w:rPr>
          <w:rFonts w:ascii="Times New Roman" w:eastAsia="Times New Roman" w:hAnsi="Times New Roman" w:cs="Times New Roman"/>
          <w:b/>
          <w:bCs/>
          <w:color w:val="333333"/>
          <w:szCs w:val="24"/>
          <w:lang w:val="es-CO" w:eastAsia="es-CO"/>
        </w:rPr>
      </w:pPr>
      <w:r w:rsidRPr="001B76C2">
        <w:rPr>
          <w:rFonts w:ascii="Times New Roman" w:eastAsia="Times New Roman" w:hAnsi="Times New Roman" w:cs="Times New Roman"/>
          <w:b/>
          <w:bCs/>
          <w:color w:val="333333"/>
          <w:szCs w:val="24"/>
          <w:lang w:val="es-CO" w:eastAsia="es-CO"/>
        </w:rPr>
        <w:t>GENERALIDADES</w:t>
      </w:r>
    </w:p>
    <w:p w:rsidR="00755FA6" w:rsidRPr="001B76C2" w:rsidRDefault="00EA0E7E" w:rsidP="001B76C2">
      <w:pPr>
        <w:spacing w:before="100" w:beforeAutospacing="1" w:after="100" w:afterAutospacing="1"/>
        <w:jc w:val="both"/>
        <w:rPr>
          <w:rFonts w:ascii="Times New Roman" w:eastAsia="Times New Roman" w:hAnsi="Times New Roman" w:cs="Times New Roman"/>
          <w:b/>
          <w:bCs/>
          <w:color w:val="333333"/>
          <w:szCs w:val="24"/>
          <w:lang w:val="es-CO" w:eastAsia="es-CO"/>
        </w:rPr>
      </w:pPr>
      <w:r w:rsidRPr="001B76C2">
        <w:rPr>
          <w:rFonts w:ascii="Times New Roman" w:eastAsia="Times New Roman" w:hAnsi="Times New Roman" w:cs="Times New Roman"/>
          <w:b/>
          <w:bCs/>
          <w:color w:val="333333"/>
          <w:szCs w:val="24"/>
          <w:lang w:val="es-CO" w:eastAsia="es-CO"/>
        </w:rPr>
        <w:t>PRESENTACIÓN Y OBJETO DEL CONCURSO</w:t>
      </w:r>
      <w:r w:rsidR="004712F1" w:rsidRPr="001B76C2">
        <w:rPr>
          <w:rFonts w:ascii="Times New Roman" w:eastAsia="Times New Roman" w:hAnsi="Times New Roman" w:cs="Times New Roman"/>
          <w:b/>
          <w:bCs/>
          <w:color w:val="333333"/>
          <w:szCs w:val="24"/>
          <w:lang w:val="es-CO" w:eastAsia="es-CO"/>
        </w:rPr>
        <w:t xml:space="preserve"> PÚBLICO</w:t>
      </w:r>
      <w:r w:rsidRPr="001B76C2">
        <w:rPr>
          <w:rFonts w:ascii="Times New Roman" w:eastAsia="Times New Roman" w:hAnsi="Times New Roman" w:cs="Times New Roman"/>
          <w:b/>
          <w:bCs/>
          <w:color w:val="333333"/>
          <w:szCs w:val="24"/>
          <w:lang w:val="es-CO" w:eastAsia="es-CO"/>
        </w:rPr>
        <w:t xml:space="preserve"> DE MERITOS  </w:t>
      </w:r>
    </w:p>
    <w:p w:rsidR="00755FA6" w:rsidRPr="001B76C2" w:rsidRDefault="0097053E" w:rsidP="001B76C2">
      <w:pPr>
        <w:spacing w:before="100" w:beforeAutospacing="1" w:after="100" w:afterAutospacing="1"/>
        <w:jc w:val="both"/>
        <w:rPr>
          <w:rFonts w:ascii="Times New Roman" w:eastAsia="Times New Roman" w:hAnsi="Times New Roman" w:cs="Times New Roman"/>
          <w:color w:val="666666"/>
          <w:szCs w:val="24"/>
          <w:lang w:val="es-CO" w:eastAsia="es-CO"/>
        </w:rPr>
      </w:pPr>
      <w:r>
        <w:rPr>
          <w:rFonts w:ascii="Times New Roman" w:eastAsia="Times New Roman" w:hAnsi="Times New Roman" w:cs="Times New Roman"/>
          <w:color w:val="333333"/>
          <w:szCs w:val="24"/>
          <w:lang w:val="es-CO" w:eastAsia="es-CO"/>
        </w:rPr>
        <w:t>A la Alcaldía del municipio de</w:t>
      </w:r>
      <w:r w:rsidR="00755FA6" w:rsidRPr="001B76C2">
        <w:rPr>
          <w:rFonts w:ascii="Times New Roman" w:eastAsia="Times New Roman" w:hAnsi="Times New Roman" w:cs="Times New Roman"/>
          <w:color w:val="333333"/>
          <w:szCs w:val="24"/>
          <w:lang w:val="es-CO" w:eastAsia="es-CO"/>
        </w:rPr>
        <w:t xml:space="preserve"> Pasto le corresponde</w:t>
      </w:r>
      <w:r>
        <w:rPr>
          <w:rFonts w:ascii="Times New Roman" w:eastAsia="Times New Roman" w:hAnsi="Times New Roman" w:cs="Times New Roman"/>
          <w:color w:val="333333"/>
          <w:szCs w:val="24"/>
          <w:lang w:val="es-CO" w:eastAsia="es-CO"/>
        </w:rPr>
        <w:t xml:space="preserve"> desarrollar</w:t>
      </w:r>
      <w:r w:rsidR="00755FA6" w:rsidRPr="001B76C2">
        <w:rPr>
          <w:rFonts w:ascii="Times New Roman" w:eastAsia="Times New Roman" w:hAnsi="Times New Roman" w:cs="Times New Roman"/>
          <w:color w:val="333333"/>
          <w:szCs w:val="24"/>
          <w:lang w:val="es-CO" w:eastAsia="es-CO"/>
        </w:rPr>
        <w:t xml:space="preserve"> la convocatoria pública del  concurso de méritos para la designación</w:t>
      </w:r>
      <w:r w:rsidR="00984878" w:rsidRPr="001B76C2">
        <w:rPr>
          <w:rFonts w:ascii="Times New Roman" w:eastAsia="Times New Roman" w:hAnsi="Times New Roman" w:cs="Times New Roman"/>
          <w:color w:val="333333"/>
          <w:szCs w:val="24"/>
          <w:lang w:val="es-CO" w:eastAsia="es-CO"/>
        </w:rPr>
        <w:t xml:space="preserve"> y/o re</w:t>
      </w:r>
      <w:r>
        <w:rPr>
          <w:rFonts w:ascii="Times New Roman" w:eastAsia="Times New Roman" w:hAnsi="Times New Roman" w:cs="Times New Roman"/>
          <w:color w:val="333333"/>
          <w:szCs w:val="24"/>
          <w:lang w:val="es-CO" w:eastAsia="es-CO"/>
        </w:rPr>
        <w:t xml:space="preserve"> </w:t>
      </w:r>
      <w:r w:rsidR="00984878" w:rsidRPr="001B76C2">
        <w:rPr>
          <w:rFonts w:ascii="Times New Roman" w:eastAsia="Times New Roman" w:hAnsi="Times New Roman" w:cs="Times New Roman"/>
          <w:color w:val="333333"/>
          <w:szCs w:val="24"/>
          <w:lang w:val="es-CO" w:eastAsia="es-CO"/>
        </w:rPr>
        <w:t>designaci</w:t>
      </w:r>
      <w:r>
        <w:rPr>
          <w:rFonts w:ascii="Times New Roman" w:eastAsia="Times New Roman" w:hAnsi="Times New Roman" w:cs="Times New Roman"/>
          <w:color w:val="333333"/>
          <w:szCs w:val="24"/>
          <w:lang w:val="es-CO" w:eastAsia="es-CO"/>
        </w:rPr>
        <w:t>ó</w:t>
      </w:r>
      <w:r w:rsidR="00984878" w:rsidRPr="001B76C2">
        <w:rPr>
          <w:rFonts w:ascii="Times New Roman" w:eastAsia="Times New Roman" w:hAnsi="Times New Roman" w:cs="Times New Roman"/>
          <w:color w:val="333333"/>
          <w:szCs w:val="24"/>
          <w:lang w:val="es-CO" w:eastAsia="es-CO"/>
        </w:rPr>
        <w:t>n</w:t>
      </w:r>
      <w:r w:rsidR="00755FA6" w:rsidRPr="001B76C2">
        <w:rPr>
          <w:rFonts w:ascii="Times New Roman" w:eastAsia="Times New Roman" w:hAnsi="Times New Roman" w:cs="Times New Roman"/>
          <w:color w:val="333333"/>
          <w:szCs w:val="24"/>
          <w:lang w:val="es-CO" w:eastAsia="es-CO"/>
        </w:rPr>
        <w:t xml:space="preserve"> de los Curadores Urbanos</w:t>
      </w:r>
      <w:r>
        <w:rPr>
          <w:rFonts w:ascii="Times New Roman" w:eastAsia="Times New Roman" w:hAnsi="Times New Roman" w:cs="Times New Roman"/>
          <w:color w:val="333333"/>
          <w:szCs w:val="24"/>
          <w:lang w:val="es-CO" w:eastAsia="es-CO"/>
        </w:rPr>
        <w:t xml:space="preserve"> Uno y Dos</w:t>
      </w:r>
      <w:r w:rsidR="00755FA6" w:rsidRPr="001B76C2">
        <w:rPr>
          <w:rFonts w:ascii="Times New Roman" w:eastAsia="Times New Roman" w:hAnsi="Times New Roman" w:cs="Times New Roman"/>
          <w:color w:val="333333"/>
          <w:szCs w:val="24"/>
          <w:lang w:val="es-CO" w:eastAsia="es-CO"/>
        </w:rPr>
        <w:t xml:space="preserve"> del Municipio de Pasto, para un periodo individual de cinco (5) años.   Para  ello   con la Institución Universitaria CESMAG  según lo  pactado </w:t>
      </w:r>
      <w:r w:rsidR="00D444B1">
        <w:rPr>
          <w:rFonts w:ascii="Times New Roman" w:eastAsia="Times New Roman" w:hAnsi="Times New Roman" w:cs="Times New Roman"/>
          <w:color w:val="333333"/>
          <w:szCs w:val="24"/>
          <w:lang w:val="es-CO" w:eastAsia="es-CO"/>
        </w:rPr>
        <w:t>en</w:t>
      </w:r>
      <w:r w:rsidR="00755FA6" w:rsidRPr="001B76C2">
        <w:rPr>
          <w:rFonts w:ascii="Times New Roman" w:eastAsia="Times New Roman" w:hAnsi="Times New Roman" w:cs="Times New Roman"/>
          <w:color w:val="333333"/>
          <w:szCs w:val="24"/>
          <w:lang w:val="es-CO" w:eastAsia="es-CO"/>
        </w:rPr>
        <w:t xml:space="preserve"> </w:t>
      </w:r>
      <w:r>
        <w:rPr>
          <w:rFonts w:ascii="Times New Roman" w:eastAsia="Times New Roman" w:hAnsi="Times New Roman" w:cs="Times New Roman"/>
          <w:color w:val="333333"/>
          <w:szCs w:val="24"/>
          <w:lang w:val="es-CO" w:eastAsia="es-CO"/>
        </w:rPr>
        <w:t>c</w:t>
      </w:r>
      <w:r w:rsidR="00755FA6" w:rsidRPr="001B76C2">
        <w:rPr>
          <w:rFonts w:ascii="Times New Roman" w:eastAsia="Times New Roman" w:hAnsi="Times New Roman" w:cs="Times New Roman"/>
          <w:color w:val="333333"/>
          <w:szCs w:val="24"/>
          <w:lang w:val="es-CO" w:eastAsia="es-CO"/>
        </w:rPr>
        <w:t xml:space="preserve">ontrato </w:t>
      </w:r>
      <w:r w:rsidR="003B3E41" w:rsidRPr="001B76C2">
        <w:rPr>
          <w:rFonts w:ascii="Times New Roman" w:eastAsia="Times New Roman" w:hAnsi="Times New Roman" w:cs="Times New Roman"/>
          <w:color w:val="333333"/>
          <w:szCs w:val="24"/>
          <w:lang w:val="es-CO" w:eastAsia="es-CO"/>
        </w:rPr>
        <w:t xml:space="preserve">de </w:t>
      </w:r>
      <w:r w:rsidRPr="001B76C2">
        <w:rPr>
          <w:rFonts w:ascii="Times New Roman" w:eastAsia="Times New Roman" w:hAnsi="Times New Roman" w:cs="Times New Roman"/>
          <w:color w:val="333333"/>
          <w:szCs w:val="24"/>
          <w:lang w:val="es-CO" w:eastAsia="es-CO"/>
        </w:rPr>
        <w:t>consultoría</w:t>
      </w:r>
      <w:r w:rsidR="003B3E41" w:rsidRPr="001B76C2">
        <w:rPr>
          <w:rFonts w:ascii="Times New Roman" w:eastAsia="Times New Roman" w:hAnsi="Times New Roman" w:cs="Times New Roman"/>
          <w:color w:val="333333"/>
          <w:szCs w:val="24"/>
          <w:lang w:val="es-CO" w:eastAsia="es-CO"/>
        </w:rPr>
        <w:t xml:space="preserve"> </w:t>
      </w:r>
      <w:r w:rsidR="00755FA6" w:rsidRPr="001B76C2">
        <w:rPr>
          <w:rFonts w:ascii="Times New Roman" w:eastAsia="Times New Roman" w:hAnsi="Times New Roman" w:cs="Times New Roman"/>
          <w:color w:val="333333"/>
          <w:szCs w:val="24"/>
          <w:lang w:val="es-CO" w:eastAsia="es-CO"/>
        </w:rPr>
        <w:t xml:space="preserve">y  en observancia de lo estipulado en los artículos 81 a 93 del Decreto 1469 de 2010 da  a conocer  a la ciudadanía las directrices  generales a seguir  para el desarrollo </w:t>
      </w:r>
      <w:r>
        <w:rPr>
          <w:rFonts w:ascii="Times New Roman" w:eastAsia="Times New Roman" w:hAnsi="Times New Roman" w:cs="Times New Roman"/>
          <w:color w:val="333333"/>
          <w:szCs w:val="24"/>
          <w:lang w:val="es-CO" w:eastAsia="es-CO"/>
        </w:rPr>
        <w:t xml:space="preserve">de dicho </w:t>
      </w:r>
      <w:r w:rsidR="003B3E41" w:rsidRPr="001B76C2">
        <w:rPr>
          <w:rFonts w:ascii="Times New Roman" w:eastAsia="Times New Roman" w:hAnsi="Times New Roman" w:cs="Times New Roman"/>
          <w:color w:val="333333"/>
          <w:szCs w:val="24"/>
          <w:lang w:val="es-CO" w:eastAsia="es-CO"/>
        </w:rPr>
        <w:t>concurso</w:t>
      </w:r>
      <w:r>
        <w:rPr>
          <w:rFonts w:ascii="Times New Roman" w:eastAsia="Times New Roman" w:hAnsi="Times New Roman" w:cs="Times New Roman"/>
          <w:color w:val="333333"/>
          <w:szCs w:val="24"/>
          <w:lang w:val="es-CO" w:eastAsia="es-CO"/>
        </w:rPr>
        <w:t>.</w:t>
      </w:r>
      <w:r w:rsidR="00755FA6" w:rsidRPr="001B76C2">
        <w:rPr>
          <w:rFonts w:ascii="Times New Roman" w:eastAsia="Times New Roman" w:hAnsi="Times New Roman" w:cs="Times New Roman"/>
          <w:color w:val="333333"/>
          <w:szCs w:val="24"/>
          <w:lang w:val="es-CO" w:eastAsia="es-CO"/>
        </w:rPr>
        <w:t xml:space="preserve"> </w:t>
      </w:r>
    </w:p>
    <w:p w:rsidR="00EA0E7E" w:rsidRPr="001B76C2" w:rsidRDefault="00755FA6" w:rsidP="0097053E">
      <w:pPr>
        <w:jc w:val="both"/>
        <w:rPr>
          <w:rFonts w:ascii="Times New Roman" w:eastAsia="Times New Roman" w:hAnsi="Times New Roman" w:cs="Times New Roman"/>
          <w:color w:val="333333"/>
          <w:szCs w:val="24"/>
          <w:lang w:val="es-CO" w:eastAsia="es-CO"/>
        </w:rPr>
      </w:pPr>
      <w:r w:rsidRPr="001B76C2">
        <w:rPr>
          <w:rFonts w:ascii="Times New Roman" w:eastAsia="Times New Roman" w:hAnsi="Times New Roman" w:cs="Times New Roman"/>
          <w:b/>
          <w:bCs/>
          <w:i/>
          <w:iCs/>
          <w:color w:val="333333"/>
          <w:szCs w:val="24"/>
          <w:lang w:val="es-CO" w:eastAsia="es-CO"/>
        </w:rPr>
        <w:t xml:space="preserve">NORMATIVA  APLICABLE </w:t>
      </w:r>
      <w:r w:rsidR="00EA0E7E" w:rsidRPr="001B76C2">
        <w:rPr>
          <w:rFonts w:ascii="Times New Roman" w:eastAsia="Times New Roman" w:hAnsi="Times New Roman" w:cs="Times New Roman"/>
          <w:b/>
          <w:bCs/>
          <w:i/>
          <w:iCs/>
          <w:color w:val="333333"/>
          <w:szCs w:val="24"/>
          <w:lang w:val="es-CO" w:eastAsia="es-CO"/>
        </w:rPr>
        <w:t xml:space="preserve"> PARA EL DESARROLLO DEL CONCURSO</w:t>
      </w:r>
      <w:r w:rsidRPr="001B76C2">
        <w:rPr>
          <w:rFonts w:ascii="Times New Roman" w:eastAsia="Times New Roman" w:hAnsi="Times New Roman" w:cs="Times New Roman"/>
          <w:b/>
          <w:bCs/>
          <w:i/>
          <w:iCs/>
          <w:color w:val="333333"/>
          <w:szCs w:val="24"/>
          <w:lang w:val="es-CO" w:eastAsia="es-CO"/>
        </w:rPr>
        <w:br/>
      </w:r>
      <w:r w:rsidR="00EA0E7E" w:rsidRPr="001B76C2">
        <w:rPr>
          <w:rFonts w:ascii="Times New Roman" w:eastAsia="Times New Roman" w:hAnsi="Times New Roman" w:cs="Times New Roman"/>
          <w:color w:val="333333"/>
          <w:szCs w:val="24"/>
          <w:lang w:val="es-CO" w:eastAsia="es-CO"/>
        </w:rPr>
        <w:t>El c</w:t>
      </w:r>
      <w:r w:rsidRPr="001B76C2">
        <w:rPr>
          <w:rFonts w:ascii="Times New Roman" w:eastAsia="Times New Roman" w:hAnsi="Times New Roman" w:cs="Times New Roman"/>
          <w:color w:val="333333"/>
          <w:szCs w:val="24"/>
          <w:lang w:val="es-CO" w:eastAsia="es-CO"/>
        </w:rPr>
        <w:t xml:space="preserve">oncurso de méritos </w:t>
      </w:r>
      <w:r w:rsidR="003B3E41" w:rsidRPr="001B76C2">
        <w:rPr>
          <w:rFonts w:ascii="Times New Roman" w:eastAsia="Times New Roman" w:hAnsi="Times New Roman" w:cs="Times New Roman"/>
          <w:color w:val="333333"/>
          <w:szCs w:val="24"/>
          <w:lang w:val="es-CO" w:eastAsia="es-CO"/>
        </w:rPr>
        <w:t>p</w:t>
      </w:r>
      <w:r w:rsidRPr="001B76C2">
        <w:rPr>
          <w:rFonts w:ascii="Times New Roman" w:eastAsia="Times New Roman" w:hAnsi="Times New Roman" w:cs="Times New Roman"/>
          <w:color w:val="333333"/>
          <w:szCs w:val="24"/>
          <w:lang w:val="es-CO" w:eastAsia="es-CO"/>
        </w:rPr>
        <w:t xml:space="preserve">ara la designación de los curadores urbanos en el Municipio de </w:t>
      </w:r>
      <w:r w:rsidR="00EA0E7E" w:rsidRPr="001B76C2">
        <w:rPr>
          <w:rFonts w:ascii="Times New Roman" w:eastAsia="Times New Roman" w:hAnsi="Times New Roman" w:cs="Times New Roman"/>
          <w:color w:val="333333"/>
          <w:szCs w:val="24"/>
          <w:lang w:val="es-CO" w:eastAsia="es-CO"/>
        </w:rPr>
        <w:t>Pasto</w:t>
      </w:r>
      <w:r w:rsidRPr="001B76C2">
        <w:rPr>
          <w:rFonts w:ascii="Times New Roman" w:eastAsia="Times New Roman" w:hAnsi="Times New Roman" w:cs="Times New Roman"/>
          <w:color w:val="333333"/>
          <w:szCs w:val="24"/>
          <w:lang w:val="es-CO" w:eastAsia="es-CO"/>
        </w:rPr>
        <w:t xml:space="preserve"> para el período 201</w:t>
      </w:r>
      <w:r w:rsidR="008C06A0">
        <w:rPr>
          <w:rFonts w:ascii="Times New Roman" w:eastAsia="Times New Roman" w:hAnsi="Times New Roman" w:cs="Times New Roman"/>
          <w:color w:val="333333"/>
          <w:szCs w:val="24"/>
          <w:lang w:val="es-CO" w:eastAsia="es-CO"/>
        </w:rPr>
        <w:t>3</w:t>
      </w:r>
      <w:r w:rsidRPr="001B76C2">
        <w:rPr>
          <w:rFonts w:ascii="Times New Roman" w:eastAsia="Times New Roman" w:hAnsi="Times New Roman" w:cs="Times New Roman"/>
          <w:color w:val="333333"/>
          <w:szCs w:val="24"/>
          <w:lang w:val="es-CO" w:eastAsia="es-CO"/>
        </w:rPr>
        <w:t xml:space="preserve">-2017 </w:t>
      </w:r>
      <w:r w:rsidR="002B58F3" w:rsidRPr="001B76C2">
        <w:rPr>
          <w:rFonts w:ascii="Times New Roman" w:eastAsia="Times New Roman" w:hAnsi="Times New Roman" w:cs="Times New Roman"/>
          <w:color w:val="333333"/>
          <w:szCs w:val="24"/>
          <w:lang w:val="es-CO" w:eastAsia="es-CO"/>
        </w:rPr>
        <w:t xml:space="preserve">se encuentra </w:t>
      </w:r>
      <w:r w:rsidR="00EA0E7E" w:rsidRPr="001B76C2">
        <w:rPr>
          <w:rFonts w:ascii="Times New Roman" w:eastAsia="Times New Roman" w:hAnsi="Times New Roman" w:cs="Times New Roman"/>
          <w:color w:val="333333"/>
          <w:szCs w:val="24"/>
          <w:lang w:val="es-CO" w:eastAsia="es-CO"/>
        </w:rPr>
        <w:t xml:space="preserve">cimentado </w:t>
      </w:r>
      <w:r w:rsidRPr="001B76C2">
        <w:rPr>
          <w:rFonts w:ascii="Times New Roman" w:eastAsia="Times New Roman" w:hAnsi="Times New Roman" w:cs="Times New Roman"/>
          <w:color w:val="333333"/>
          <w:szCs w:val="24"/>
          <w:lang w:val="es-CO" w:eastAsia="es-CO"/>
        </w:rPr>
        <w:t>en las</w:t>
      </w:r>
      <w:r w:rsidR="00EA0E7E" w:rsidRPr="001B76C2">
        <w:rPr>
          <w:rFonts w:ascii="Times New Roman" w:eastAsia="Times New Roman" w:hAnsi="Times New Roman" w:cs="Times New Roman"/>
          <w:color w:val="333333"/>
          <w:szCs w:val="24"/>
          <w:lang w:val="es-CO" w:eastAsia="es-CO"/>
        </w:rPr>
        <w:t xml:space="preserve"> siguientes normas  que  abordan el ejercicio de las funciones publicas propias del desarrollo urbano y de las curadurías  urbanas, a saber:</w:t>
      </w:r>
    </w:p>
    <w:p w:rsidR="00EA0E7E" w:rsidRPr="001B76C2" w:rsidRDefault="003B3E41" w:rsidP="001B76C2">
      <w:pPr>
        <w:spacing w:before="100" w:beforeAutospacing="1" w:after="100" w:afterAutospacing="1"/>
        <w:jc w:val="both"/>
        <w:rPr>
          <w:rFonts w:ascii="Times New Roman" w:eastAsia="Times New Roman" w:hAnsi="Times New Roman" w:cs="Times New Roman"/>
          <w:color w:val="333333"/>
          <w:szCs w:val="24"/>
          <w:lang w:val="es-CO" w:eastAsia="es-CO"/>
        </w:rPr>
      </w:pPr>
      <w:r w:rsidRPr="001B76C2">
        <w:rPr>
          <w:rFonts w:ascii="Times New Roman" w:eastAsia="Times New Roman" w:hAnsi="Times New Roman" w:cs="Times New Roman"/>
          <w:color w:val="333333"/>
          <w:szCs w:val="24"/>
          <w:lang w:val="es-CO" w:eastAsia="es-CO"/>
        </w:rPr>
        <w:t xml:space="preserve">Normas </w:t>
      </w:r>
      <w:r w:rsidR="00EA0E7E" w:rsidRPr="001B76C2">
        <w:rPr>
          <w:rFonts w:ascii="Times New Roman" w:eastAsia="Times New Roman" w:hAnsi="Times New Roman" w:cs="Times New Roman"/>
          <w:color w:val="333333"/>
          <w:szCs w:val="24"/>
          <w:lang w:val="es-CO" w:eastAsia="es-CO"/>
        </w:rPr>
        <w:t xml:space="preserve">Legales: </w:t>
      </w:r>
      <w:r w:rsidR="00755FA6" w:rsidRPr="001B76C2">
        <w:rPr>
          <w:rFonts w:ascii="Times New Roman" w:eastAsia="Times New Roman" w:hAnsi="Times New Roman" w:cs="Times New Roman"/>
          <w:color w:val="333333"/>
          <w:szCs w:val="24"/>
          <w:lang w:val="es-CO" w:eastAsia="es-CO"/>
        </w:rPr>
        <w:t>L</w:t>
      </w:r>
      <w:r w:rsidR="00D444B1">
        <w:rPr>
          <w:rFonts w:ascii="Times New Roman" w:eastAsia="Times New Roman" w:hAnsi="Times New Roman" w:cs="Times New Roman"/>
          <w:color w:val="333333"/>
          <w:szCs w:val="24"/>
          <w:lang w:val="es-CO" w:eastAsia="es-CO"/>
        </w:rPr>
        <w:t>ey 388 de 1997, Ley 400 de 1997</w:t>
      </w:r>
      <w:r w:rsidR="00755FA6" w:rsidRPr="001B76C2">
        <w:rPr>
          <w:rFonts w:ascii="Times New Roman" w:eastAsia="Times New Roman" w:hAnsi="Times New Roman" w:cs="Times New Roman"/>
          <w:color w:val="333333"/>
          <w:szCs w:val="24"/>
          <w:lang w:val="es-CO" w:eastAsia="es-CO"/>
        </w:rPr>
        <w:t xml:space="preserve"> </w:t>
      </w:r>
      <w:r w:rsidR="00D444B1">
        <w:rPr>
          <w:rFonts w:ascii="Times New Roman" w:eastAsia="Times New Roman" w:hAnsi="Times New Roman" w:cs="Times New Roman"/>
          <w:color w:val="333333"/>
          <w:szCs w:val="24"/>
          <w:lang w:val="es-CO" w:eastAsia="es-CO"/>
        </w:rPr>
        <w:t xml:space="preserve">y normas que lo reglamentan y o modifican, </w:t>
      </w:r>
      <w:r w:rsidR="00755FA6" w:rsidRPr="001B76C2">
        <w:rPr>
          <w:rFonts w:ascii="Times New Roman" w:eastAsia="Times New Roman" w:hAnsi="Times New Roman" w:cs="Times New Roman"/>
          <w:color w:val="333333"/>
          <w:szCs w:val="24"/>
          <w:lang w:val="es-CO" w:eastAsia="es-CO"/>
        </w:rPr>
        <w:t>Ley 489 de 1998, Ley 507 de 1999, Ley 594 de 2000, Ley 734 de 2002, Ley 810 de 2003, L</w:t>
      </w:r>
      <w:r w:rsidR="00EA0E7E" w:rsidRPr="001B76C2">
        <w:rPr>
          <w:rFonts w:ascii="Times New Roman" w:eastAsia="Times New Roman" w:hAnsi="Times New Roman" w:cs="Times New Roman"/>
          <w:color w:val="333333"/>
          <w:szCs w:val="24"/>
          <w:lang w:val="es-CO" w:eastAsia="es-CO"/>
        </w:rPr>
        <w:t>ey 902 de 2004, Ley 962 de 2005</w:t>
      </w:r>
    </w:p>
    <w:p w:rsidR="00EA0E7E" w:rsidRPr="001B76C2" w:rsidRDefault="003B3E41" w:rsidP="001B76C2">
      <w:pPr>
        <w:spacing w:before="100" w:beforeAutospacing="1" w:after="100" w:afterAutospacing="1"/>
        <w:jc w:val="both"/>
        <w:rPr>
          <w:rFonts w:ascii="Times New Roman" w:eastAsia="Times New Roman" w:hAnsi="Times New Roman" w:cs="Times New Roman"/>
          <w:color w:val="333333"/>
          <w:szCs w:val="24"/>
          <w:lang w:val="es-CO" w:eastAsia="es-CO"/>
        </w:rPr>
      </w:pPr>
      <w:r w:rsidRPr="001B76C2">
        <w:rPr>
          <w:rFonts w:ascii="Times New Roman" w:eastAsia="Times New Roman" w:hAnsi="Times New Roman" w:cs="Times New Roman"/>
          <w:color w:val="333333"/>
          <w:szCs w:val="24"/>
          <w:lang w:val="es-CO" w:eastAsia="es-CO"/>
        </w:rPr>
        <w:t xml:space="preserve">Normas </w:t>
      </w:r>
      <w:r w:rsidR="00EA0E7E" w:rsidRPr="001B76C2">
        <w:rPr>
          <w:rFonts w:ascii="Times New Roman" w:eastAsia="Times New Roman" w:hAnsi="Times New Roman" w:cs="Times New Roman"/>
          <w:color w:val="333333"/>
          <w:szCs w:val="24"/>
          <w:lang w:val="es-CO" w:eastAsia="es-CO"/>
        </w:rPr>
        <w:t>Reglamentarias: Decreto Nacional 2150 de 1995,</w:t>
      </w:r>
      <w:r w:rsidR="00755FA6" w:rsidRPr="001B76C2">
        <w:rPr>
          <w:rFonts w:ascii="Times New Roman" w:eastAsia="Times New Roman" w:hAnsi="Times New Roman" w:cs="Times New Roman"/>
          <w:color w:val="333333"/>
          <w:szCs w:val="24"/>
          <w:lang w:val="es-CO" w:eastAsia="es-CO"/>
        </w:rPr>
        <w:t xml:space="preserve"> Decreto Nacional 1469 de 2010 y Decreto Nacional 019 de 2012.</w:t>
      </w:r>
    </w:p>
    <w:p w:rsidR="00EA0E7E" w:rsidRDefault="00755FA6" w:rsidP="001B76C2">
      <w:pPr>
        <w:spacing w:before="100" w:beforeAutospacing="1" w:after="100" w:afterAutospacing="1"/>
        <w:jc w:val="both"/>
        <w:rPr>
          <w:rFonts w:ascii="Times New Roman" w:eastAsia="Times New Roman" w:hAnsi="Times New Roman" w:cs="Times New Roman"/>
          <w:b/>
          <w:bCs/>
          <w:i/>
          <w:iCs/>
          <w:color w:val="333333"/>
          <w:szCs w:val="24"/>
          <w:lang w:val="es-CO" w:eastAsia="es-CO"/>
        </w:rPr>
      </w:pPr>
      <w:r w:rsidRPr="001B76C2">
        <w:rPr>
          <w:rFonts w:ascii="Times New Roman" w:eastAsia="Times New Roman" w:hAnsi="Times New Roman" w:cs="Times New Roman"/>
          <w:color w:val="333333"/>
          <w:szCs w:val="24"/>
          <w:lang w:val="es-CO" w:eastAsia="es-CO"/>
        </w:rPr>
        <w:br/>
      </w:r>
      <w:r w:rsidR="00EA0E7E" w:rsidRPr="001B76C2">
        <w:rPr>
          <w:rFonts w:ascii="Times New Roman" w:eastAsia="Times New Roman" w:hAnsi="Times New Roman" w:cs="Times New Roman"/>
          <w:b/>
          <w:bCs/>
          <w:i/>
          <w:iCs/>
          <w:color w:val="333333"/>
          <w:szCs w:val="24"/>
          <w:lang w:val="es-CO" w:eastAsia="es-CO"/>
        </w:rPr>
        <w:t>CRONOGRAMA DEL CONCURSO DE MERITOS</w:t>
      </w:r>
    </w:p>
    <w:tbl>
      <w:tblPr>
        <w:tblW w:w="94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0"/>
        <w:gridCol w:w="2130"/>
        <w:gridCol w:w="172"/>
        <w:gridCol w:w="2303"/>
      </w:tblGrid>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b/>
                <w:bCs/>
                <w:color w:val="333333"/>
                <w:szCs w:val="24"/>
                <w:lang w:val="es-CO" w:eastAsia="es-CO"/>
              </w:rPr>
              <w:t>ACTIVIDAD</w:t>
            </w:r>
          </w:p>
        </w:tc>
        <w:tc>
          <w:tcPr>
            <w:tcW w:w="2130" w:type="dxa"/>
            <w:tcBorders>
              <w:top w:val="outset" w:sz="6" w:space="0" w:color="auto"/>
              <w:left w:val="outset" w:sz="6" w:space="0" w:color="auto"/>
              <w:bottom w:val="outset" w:sz="6" w:space="0" w:color="auto"/>
              <w:right w:val="outset" w:sz="6" w:space="0" w:color="auto"/>
            </w:tcBorders>
            <w:vAlign w:val="bottom"/>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szCs w:val="24"/>
                <w:lang w:val="es-CO" w:eastAsia="es-CO"/>
              </w:rPr>
              <w:t>FECHA INICIO</w:t>
            </w:r>
          </w:p>
        </w:tc>
        <w:tc>
          <w:tcPr>
            <w:tcW w:w="2475" w:type="dxa"/>
            <w:gridSpan w:val="2"/>
            <w:tcBorders>
              <w:top w:val="outset" w:sz="6" w:space="0" w:color="auto"/>
              <w:left w:val="outset" w:sz="6" w:space="0" w:color="auto"/>
              <w:bottom w:val="outset" w:sz="6" w:space="0" w:color="auto"/>
              <w:right w:val="outset" w:sz="6" w:space="0" w:color="auto"/>
            </w:tcBorders>
            <w:vAlign w:val="bottom"/>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szCs w:val="24"/>
                <w:lang w:val="es-CO" w:eastAsia="es-CO"/>
              </w:rPr>
              <w:t>FECHA DE CIERRE</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b/>
                <w:bCs/>
                <w:color w:val="333333"/>
                <w:szCs w:val="24"/>
                <w:lang w:val="es-CO" w:eastAsia="es-CO"/>
              </w:rPr>
              <w:t>PRIMERA ETAPA</w:t>
            </w:r>
          </w:p>
        </w:tc>
        <w:tc>
          <w:tcPr>
            <w:tcW w:w="2302" w:type="dxa"/>
            <w:gridSpan w:val="2"/>
            <w:tcBorders>
              <w:top w:val="outset" w:sz="6" w:space="0" w:color="auto"/>
              <w:left w:val="outset" w:sz="6" w:space="0" w:color="auto"/>
              <w:bottom w:val="outset" w:sz="6" w:space="0" w:color="auto"/>
              <w:right w:val="outset" w:sz="6" w:space="0" w:color="auto"/>
            </w:tcBorders>
            <w:vAlign w:val="bottom"/>
            <w:hideMark/>
          </w:tcPr>
          <w:p w:rsidR="008C06A0" w:rsidRPr="001B76C2" w:rsidRDefault="008C06A0" w:rsidP="008C06A0">
            <w:pPr>
              <w:jc w:val="both"/>
              <w:rPr>
                <w:rFonts w:ascii="Times New Roman" w:eastAsia="Times New Roman" w:hAnsi="Times New Roman" w:cs="Times New Roman"/>
                <w:szCs w:val="24"/>
                <w:lang w:val="es-CO" w:eastAsia="es-CO"/>
              </w:rPr>
            </w:pPr>
          </w:p>
        </w:tc>
        <w:tc>
          <w:tcPr>
            <w:tcW w:w="2303" w:type="dxa"/>
            <w:tcBorders>
              <w:top w:val="outset" w:sz="6" w:space="0" w:color="auto"/>
              <w:left w:val="outset" w:sz="6" w:space="0" w:color="auto"/>
              <w:bottom w:val="outset" w:sz="6" w:space="0" w:color="auto"/>
              <w:right w:val="outset" w:sz="6" w:space="0" w:color="auto"/>
            </w:tcBorders>
            <w:vAlign w:val="bottom"/>
          </w:tcPr>
          <w:p w:rsidR="008C06A0" w:rsidRPr="001B76C2" w:rsidRDefault="008C06A0" w:rsidP="008C06A0">
            <w:pPr>
              <w:jc w:val="both"/>
              <w:rPr>
                <w:rFonts w:ascii="Times New Roman" w:eastAsia="Times New Roman" w:hAnsi="Times New Roman" w:cs="Times New Roman"/>
                <w:szCs w:val="24"/>
                <w:lang w:val="es-CO" w:eastAsia="es-CO"/>
              </w:rPr>
            </w:pP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Default="008C06A0" w:rsidP="008C06A0">
            <w:pPr>
              <w:spacing w:before="100" w:beforeAutospacing="1" w:after="100" w:afterAutospacing="1"/>
              <w:jc w:val="both"/>
              <w:rPr>
                <w:rFonts w:ascii="Times New Roman" w:eastAsia="Times New Roman" w:hAnsi="Times New Roman" w:cs="Times New Roman"/>
                <w:color w:val="333333"/>
                <w:szCs w:val="24"/>
                <w:lang w:val="es-CO" w:eastAsia="es-CO"/>
              </w:rPr>
            </w:pPr>
            <w:r>
              <w:rPr>
                <w:rFonts w:ascii="Times New Roman" w:eastAsia="Times New Roman" w:hAnsi="Times New Roman" w:cs="Times New Roman"/>
                <w:color w:val="333333"/>
                <w:szCs w:val="24"/>
                <w:lang w:val="es-CO" w:eastAsia="es-CO"/>
              </w:rPr>
              <w:t>F</w:t>
            </w:r>
            <w:r w:rsidRPr="001B76C2">
              <w:rPr>
                <w:rFonts w:ascii="Times New Roman" w:eastAsia="Times New Roman" w:hAnsi="Times New Roman" w:cs="Times New Roman"/>
                <w:color w:val="333333"/>
                <w:szCs w:val="24"/>
                <w:lang w:val="es-CO" w:eastAsia="es-CO"/>
              </w:rPr>
              <w:t>ijación primer aviso</w:t>
            </w:r>
            <w:r>
              <w:rPr>
                <w:rFonts w:ascii="Times New Roman" w:eastAsia="Times New Roman" w:hAnsi="Times New Roman" w:cs="Times New Roman"/>
                <w:color w:val="333333"/>
                <w:szCs w:val="24"/>
                <w:lang w:val="es-CO" w:eastAsia="es-CO"/>
              </w:rPr>
              <w:t xml:space="preserve"> en diario amplia circulación</w:t>
            </w:r>
          </w:p>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Publicación definitiva de las Bases del Concurso</w:t>
            </w:r>
          </w:p>
        </w:tc>
        <w:tc>
          <w:tcPr>
            <w:tcW w:w="2302"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EE3D49" w:rsidP="008C06A0">
            <w:pPr>
              <w:spacing w:before="100" w:beforeAutospacing="1" w:after="100" w:afterAutospacing="1"/>
              <w:jc w:val="both"/>
              <w:rPr>
                <w:rFonts w:ascii="Times New Roman" w:eastAsia="Times New Roman" w:hAnsi="Times New Roman" w:cs="Times New Roman"/>
                <w:color w:val="FF0000"/>
                <w:szCs w:val="24"/>
                <w:lang w:val="es-CO" w:eastAsia="es-CO"/>
              </w:rPr>
            </w:pPr>
            <w:r>
              <w:rPr>
                <w:rFonts w:ascii="Times New Roman" w:eastAsia="Times New Roman" w:hAnsi="Times New Roman" w:cs="Times New Roman"/>
                <w:szCs w:val="24"/>
                <w:lang w:val="es-CO" w:eastAsia="es-CO"/>
              </w:rPr>
              <w:t>20</w:t>
            </w:r>
            <w:r w:rsidR="008C06A0" w:rsidRPr="001B76C2">
              <w:rPr>
                <w:rFonts w:ascii="Times New Roman" w:eastAsia="Times New Roman" w:hAnsi="Times New Roman" w:cs="Times New Roman"/>
                <w:szCs w:val="24"/>
                <w:lang w:val="es-CO" w:eastAsia="es-CO"/>
              </w:rPr>
              <w:t xml:space="preserve"> de </w:t>
            </w:r>
            <w:r w:rsidR="008C06A0">
              <w:rPr>
                <w:rFonts w:ascii="Times New Roman" w:eastAsia="Times New Roman" w:hAnsi="Times New Roman" w:cs="Times New Roman"/>
                <w:szCs w:val="24"/>
                <w:lang w:val="es-CO" w:eastAsia="es-CO"/>
              </w:rPr>
              <w:t>noviembre de 2012</w:t>
            </w:r>
          </w:p>
        </w:tc>
        <w:tc>
          <w:tcPr>
            <w:tcW w:w="2303" w:type="dxa"/>
            <w:tcBorders>
              <w:top w:val="outset" w:sz="6" w:space="0" w:color="auto"/>
              <w:left w:val="outset" w:sz="6" w:space="0" w:color="auto"/>
              <w:bottom w:val="outset" w:sz="6" w:space="0" w:color="auto"/>
              <w:right w:val="outset" w:sz="6" w:space="0" w:color="auto"/>
            </w:tcBorders>
            <w:vAlign w:val="center"/>
          </w:tcPr>
          <w:p w:rsidR="008C06A0" w:rsidRPr="001B76C2" w:rsidRDefault="00EE3D49"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 xml:space="preserve">20 </w:t>
            </w:r>
            <w:r w:rsidR="008C06A0" w:rsidRPr="001B76C2">
              <w:rPr>
                <w:rFonts w:ascii="Times New Roman" w:eastAsia="Times New Roman" w:hAnsi="Times New Roman" w:cs="Times New Roman"/>
                <w:szCs w:val="24"/>
                <w:lang w:val="es-CO" w:eastAsia="es-CO"/>
              </w:rPr>
              <w:t xml:space="preserve">de </w:t>
            </w:r>
            <w:r w:rsidR="008C06A0">
              <w:rPr>
                <w:rFonts w:ascii="Times New Roman" w:eastAsia="Times New Roman" w:hAnsi="Times New Roman" w:cs="Times New Roman"/>
                <w:szCs w:val="24"/>
                <w:lang w:val="es-CO" w:eastAsia="es-CO"/>
              </w:rPr>
              <w:t>noviembre de 2012</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Default="008C06A0" w:rsidP="008C06A0">
            <w:pPr>
              <w:spacing w:before="100" w:beforeAutospacing="1" w:after="100" w:afterAutospacing="1"/>
              <w:jc w:val="both"/>
              <w:rPr>
                <w:rFonts w:ascii="Times New Roman" w:eastAsia="Times New Roman" w:hAnsi="Times New Roman" w:cs="Times New Roman"/>
                <w:color w:val="333333"/>
                <w:szCs w:val="24"/>
                <w:lang w:val="es-CO" w:eastAsia="es-CO"/>
              </w:rPr>
            </w:pPr>
            <w:r>
              <w:rPr>
                <w:rFonts w:ascii="Times New Roman" w:eastAsia="Times New Roman" w:hAnsi="Times New Roman" w:cs="Times New Roman"/>
                <w:color w:val="333333"/>
                <w:szCs w:val="24"/>
                <w:lang w:val="es-CO" w:eastAsia="es-CO"/>
              </w:rPr>
              <w:t>Fi</w:t>
            </w:r>
            <w:r w:rsidRPr="001B76C2">
              <w:rPr>
                <w:rFonts w:ascii="Times New Roman" w:eastAsia="Times New Roman" w:hAnsi="Times New Roman" w:cs="Times New Roman"/>
                <w:color w:val="333333"/>
                <w:szCs w:val="24"/>
                <w:lang w:val="es-CO" w:eastAsia="es-CO"/>
              </w:rPr>
              <w:t xml:space="preserve">jación  segundo aviso </w:t>
            </w:r>
          </w:p>
          <w:p w:rsidR="008C06A0" w:rsidRPr="001B76C2" w:rsidRDefault="008C06A0" w:rsidP="008C06A0">
            <w:pPr>
              <w:spacing w:before="100" w:beforeAutospacing="1" w:after="100" w:afterAutospacing="1"/>
              <w:jc w:val="both"/>
              <w:rPr>
                <w:rFonts w:ascii="Times New Roman" w:eastAsia="Times New Roman" w:hAnsi="Times New Roman" w:cs="Times New Roman"/>
                <w:color w:val="333333"/>
                <w:szCs w:val="24"/>
                <w:lang w:eastAsia="es-CO"/>
              </w:rPr>
            </w:pPr>
            <w:r w:rsidRPr="001B76C2">
              <w:rPr>
                <w:rFonts w:ascii="Times New Roman" w:eastAsia="Times New Roman" w:hAnsi="Times New Roman" w:cs="Times New Roman"/>
                <w:color w:val="333333"/>
                <w:szCs w:val="24"/>
                <w:lang w:val="es-CO" w:eastAsia="es-CO"/>
              </w:rPr>
              <w:lastRenderedPageBreak/>
              <w:t>Publicación definitiva de las Bases del Concurso</w:t>
            </w:r>
          </w:p>
        </w:tc>
        <w:tc>
          <w:tcPr>
            <w:tcW w:w="2302"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EE3D49" w:rsidP="00EE3D49">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lastRenderedPageBreak/>
              <w:t>1</w:t>
            </w:r>
            <w:r w:rsidR="008C06A0">
              <w:rPr>
                <w:rFonts w:ascii="Times New Roman" w:eastAsia="Times New Roman" w:hAnsi="Times New Roman" w:cs="Times New Roman"/>
                <w:szCs w:val="24"/>
                <w:lang w:val="es-CO" w:eastAsia="es-CO"/>
              </w:rPr>
              <w:t xml:space="preserve"> de </w:t>
            </w:r>
            <w:r>
              <w:rPr>
                <w:rFonts w:ascii="Times New Roman" w:eastAsia="Times New Roman" w:hAnsi="Times New Roman" w:cs="Times New Roman"/>
                <w:szCs w:val="24"/>
                <w:lang w:val="es-CO" w:eastAsia="es-CO"/>
              </w:rPr>
              <w:t>diciembre</w:t>
            </w:r>
            <w:r w:rsidR="008C06A0">
              <w:rPr>
                <w:rFonts w:ascii="Times New Roman" w:eastAsia="Times New Roman" w:hAnsi="Times New Roman" w:cs="Times New Roman"/>
                <w:szCs w:val="24"/>
                <w:lang w:val="es-CO" w:eastAsia="es-CO"/>
              </w:rPr>
              <w:t xml:space="preserve"> de 2012</w:t>
            </w:r>
          </w:p>
        </w:tc>
        <w:tc>
          <w:tcPr>
            <w:tcW w:w="2303" w:type="dxa"/>
            <w:tcBorders>
              <w:top w:val="outset" w:sz="6" w:space="0" w:color="auto"/>
              <w:left w:val="outset" w:sz="6" w:space="0" w:color="auto"/>
              <w:bottom w:val="outset" w:sz="6" w:space="0" w:color="auto"/>
              <w:right w:val="outset" w:sz="6" w:space="0" w:color="auto"/>
            </w:tcBorders>
            <w:vAlign w:val="center"/>
          </w:tcPr>
          <w:p w:rsidR="008C06A0" w:rsidRPr="001B76C2" w:rsidRDefault="00EE3D49"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 de diciembre</w:t>
            </w:r>
            <w:r w:rsidR="008C06A0">
              <w:rPr>
                <w:rFonts w:ascii="Times New Roman" w:eastAsia="Times New Roman" w:hAnsi="Times New Roman" w:cs="Times New Roman"/>
                <w:szCs w:val="24"/>
                <w:lang w:val="es-CO" w:eastAsia="es-CO"/>
              </w:rPr>
              <w:t xml:space="preserve"> de 2012</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lastRenderedPageBreak/>
              <w:t>Apertura de proceso de inscripción de aspirantes y recepción de documentos requeridos</w:t>
            </w:r>
          </w:p>
        </w:tc>
        <w:tc>
          <w:tcPr>
            <w:tcW w:w="2302"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3 de diciembre de 2012</w:t>
            </w:r>
          </w:p>
        </w:tc>
        <w:tc>
          <w:tcPr>
            <w:tcW w:w="2303" w:type="dxa"/>
            <w:tcBorders>
              <w:top w:val="outset" w:sz="6" w:space="0" w:color="auto"/>
              <w:left w:val="outset" w:sz="6" w:space="0" w:color="auto"/>
              <w:bottom w:val="outset" w:sz="6" w:space="0" w:color="auto"/>
              <w:right w:val="outset" w:sz="6" w:space="0" w:color="auto"/>
            </w:tcBorders>
            <w:vAlign w:val="center"/>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3 de diciembre de 2012</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Cierre de inscripción de aspirantes</w:t>
            </w:r>
          </w:p>
        </w:tc>
        <w:tc>
          <w:tcPr>
            <w:tcW w:w="2302"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5 de diciembre de 2012</w:t>
            </w:r>
          </w:p>
        </w:tc>
        <w:tc>
          <w:tcPr>
            <w:tcW w:w="2303" w:type="dxa"/>
            <w:tcBorders>
              <w:top w:val="outset" w:sz="6" w:space="0" w:color="auto"/>
              <w:left w:val="outset" w:sz="6" w:space="0" w:color="auto"/>
              <w:bottom w:val="outset" w:sz="6" w:space="0" w:color="auto"/>
              <w:right w:val="outset" w:sz="6" w:space="0" w:color="auto"/>
            </w:tcBorders>
            <w:vAlign w:val="center"/>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5 de diciembre de 2012</w:t>
            </w:r>
          </w:p>
        </w:tc>
      </w:tr>
    </w:tbl>
    <w:p w:rsidR="008C06A0" w:rsidRPr="001B76C2" w:rsidRDefault="008C06A0" w:rsidP="008C06A0">
      <w:pPr>
        <w:jc w:val="both"/>
        <w:rPr>
          <w:rFonts w:ascii="Times New Roman" w:eastAsia="Times New Roman" w:hAnsi="Times New Roman" w:cs="Times New Roman"/>
          <w:vanish/>
          <w:color w:val="666666"/>
          <w:szCs w:val="24"/>
          <w:lang w:val="es-CO" w:eastAsia="es-CO"/>
        </w:rPr>
      </w:pPr>
    </w:p>
    <w:tbl>
      <w:tblPr>
        <w:tblW w:w="94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0"/>
        <w:gridCol w:w="2101"/>
        <w:gridCol w:w="29"/>
        <w:gridCol w:w="2475"/>
      </w:tblGrid>
      <w:tr w:rsidR="008C06A0" w:rsidRPr="001B76C2" w:rsidTr="008C06A0">
        <w:trPr>
          <w:tblCellSpacing w:w="0" w:type="dxa"/>
          <w:jc w:val="center"/>
        </w:trPr>
        <w:tc>
          <w:tcPr>
            <w:tcW w:w="9495" w:type="dxa"/>
            <w:gridSpan w:val="4"/>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b/>
                <w:bCs/>
                <w:color w:val="333333"/>
                <w:szCs w:val="24"/>
                <w:lang w:val="es-CO" w:eastAsia="es-CO"/>
              </w:rPr>
              <w:t>SEGUNDA ETAPA</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Revisión de documentación aportada por los inscritos y verificación del cumplimiento de requisitos exigidos a los aspirantes</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6 diciembre de 2012</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7 de diciembre</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Publicación listado de admitidos (por tres días)</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10 de diciembre</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 xml:space="preserve"> 12 de diciembre</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Periodo de reclamaciones contra decisión de inadmisión de  aspirantes (por tres días)</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13 de diciembre</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17 de diciembre</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 xml:space="preserve">Definición y notificación  de  las reclamaciones que se hayan propuesto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 xml:space="preserve">18 de diciembre </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20 de diciembre</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bCs/>
                <w:color w:val="333333"/>
                <w:szCs w:val="24"/>
                <w:lang w:val="es-CO" w:eastAsia="es-CO"/>
              </w:rPr>
            </w:pPr>
            <w:r w:rsidRPr="001B76C2">
              <w:rPr>
                <w:rFonts w:ascii="Times New Roman" w:eastAsia="Times New Roman" w:hAnsi="Times New Roman" w:cs="Times New Roman"/>
                <w:bCs/>
                <w:color w:val="333333"/>
                <w:szCs w:val="24"/>
                <w:lang w:val="es-CO" w:eastAsia="es-CO"/>
              </w:rPr>
              <w:t xml:space="preserve">Publicación  de la </w:t>
            </w:r>
            <w:r w:rsidRPr="001B76C2">
              <w:rPr>
                <w:rFonts w:ascii="Times New Roman" w:hAnsi="Times New Roman" w:cs="Times New Roman"/>
                <w:szCs w:val="24"/>
              </w:rPr>
              <w:t xml:space="preserve">conformación definitiva de la lista de admitidos (un </w:t>
            </w:r>
            <w:proofErr w:type="spellStart"/>
            <w:r w:rsidRPr="001B76C2">
              <w:rPr>
                <w:rFonts w:ascii="Times New Roman" w:hAnsi="Times New Roman" w:cs="Times New Roman"/>
                <w:szCs w:val="24"/>
              </w:rPr>
              <w:t>dia</w:t>
            </w:r>
            <w:proofErr w:type="spellEnd"/>
            <w:r w:rsidRPr="001B76C2">
              <w:rPr>
                <w:rFonts w:ascii="Times New Roman" w:hAnsi="Times New Roman" w:cs="Times New Roman"/>
                <w:szCs w:val="24"/>
              </w:rPr>
              <w:t>)</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21 de diciembre</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21 de diciembre</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b/>
                <w:bCs/>
                <w:color w:val="333333"/>
                <w:szCs w:val="24"/>
                <w:lang w:val="es-CO" w:eastAsia="es-CO"/>
              </w:rPr>
              <w:t>TERCERA ETAPA</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jc w:val="both"/>
              <w:rPr>
                <w:rFonts w:ascii="Times New Roman" w:eastAsia="Times New Roman" w:hAnsi="Times New Roman" w:cs="Times New Roman"/>
                <w:szCs w:val="24"/>
                <w:lang w:val="es-CO" w:eastAsia="es-CO"/>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jc w:val="both"/>
              <w:rPr>
                <w:rFonts w:ascii="Times New Roman" w:eastAsia="Times New Roman" w:hAnsi="Times New Roman" w:cs="Times New Roman"/>
                <w:szCs w:val="24"/>
                <w:lang w:val="es-CO" w:eastAsia="es-CO"/>
              </w:rPr>
            </w:pP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Aplicación prueba de conocimientos (por escrito)</w:t>
            </w:r>
          </w:p>
        </w:tc>
        <w:tc>
          <w:tcPr>
            <w:tcW w:w="2101" w:type="dxa"/>
            <w:tcBorders>
              <w:top w:val="outset" w:sz="6" w:space="0" w:color="auto"/>
              <w:left w:val="outset" w:sz="6" w:space="0" w:color="auto"/>
              <w:bottom w:val="outset" w:sz="6" w:space="0" w:color="auto"/>
              <w:right w:val="outset" w:sz="6" w:space="0" w:color="auto"/>
            </w:tcBorders>
            <w:vAlign w:val="center"/>
            <w:hideMark/>
          </w:tcPr>
          <w:p w:rsidR="008C06A0" w:rsidRPr="00FA04D7"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17</w:t>
            </w:r>
            <w:r w:rsidRPr="00FA04D7">
              <w:rPr>
                <w:rFonts w:ascii="Times New Roman" w:eastAsia="Times New Roman" w:hAnsi="Times New Roman" w:cs="Times New Roman"/>
                <w:szCs w:val="24"/>
                <w:lang w:val="es-CO" w:eastAsia="es-CO"/>
              </w:rPr>
              <w:t xml:space="preserve"> de </w:t>
            </w:r>
            <w:r>
              <w:rPr>
                <w:rFonts w:ascii="Times New Roman" w:eastAsia="Times New Roman" w:hAnsi="Times New Roman" w:cs="Times New Roman"/>
                <w:szCs w:val="24"/>
                <w:lang w:val="es-CO" w:eastAsia="es-CO"/>
              </w:rPr>
              <w:t>enero</w:t>
            </w:r>
          </w:p>
        </w:tc>
        <w:tc>
          <w:tcPr>
            <w:tcW w:w="2504" w:type="dxa"/>
            <w:gridSpan w:val="2"/>
            <w:tcBorders>
              <w:top w:val="outset" w:sz="6" w:space="0" w:color="auto"/>
              <w:left w:val="outset" w:sz="6" w:space="0" w:color="auto"/>
              <w:bottom w:val="outset" w:sz="6" w:space="0" w:color="auto"/>
              <w:right w:val="outset" w:sz="6" w:space="0" w:color="auto"/>
            </w:tcBorders>
            <w:vAlign w:val="center"/>
          </w:tcPr>
          <w:p w:rsidR="008C06A0" w:rsidRPr="00FA04D7"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17</w:t>
            </w:r>
            <w:r w:rsidRPr="00FA04D7">
              <w:rPr>
                <w:rFonts w:ascii="Times New Roman" w:eastAsia="Times New Roman" w:hAnsi="Times New Roman" w:cs="Times New Roman"/>
                <w:szCs w:val="24"/>
                <w:lang w:val="es-CO" w:eastAsia="es-CO"/>
              </w:rPr>
              <w:t xml:space="preserve"> de </w:t>
            </w:r>
            <w:r>
              <w:rPr>
                <w:rFonts w:ascii="Times New Roman" w:eastAsia="Times New Roman" w:hAnsi="Times New Roman" w:cs="Times New Roman"/>
                <w:szCs w:val="24"/>
                <w:lang w:val="es-CO" w:eastAsia="es-CO"/>
              </w:rPr>
              <w:t>enero</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Aplicación prueba de entrevista</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FA04D7"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17</w:t>
            </w:r>
            <w:r w:rsidRPr="00FA04D7">
              <w:rPr>
                <w:rFonts w:ascii="Times New Roman" w:eastAsia="Times New Roman" w:hAnsi="Times New Roman" w:cs="Times New Roman"/>
                <w:szCs w:val="24"/>
                <w:lang w:val="es-CO" w:eastAsia="es-CO"/>
              </w:rPr>
              <w:t xml:space="preserve"> de </w:t>
            </w:r>
            <w:r>
              <w:rPr>
                <w:rFonts w:ascii="Times New Roman" w:eastAsia="Times New Roman" w:hAnsi="Times New Roman" w:cs="Times New Roman"/>
                <w:szCs w:val="24"/>
                <w:lang w:val="es-CO" w:eastAsia="es-CO"/>
              </w:rPr>
              <w:t>enero</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FA04D7"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17</w:t>
            </w:r>
            <w:r w:rsidRPr="00FA04D7">
              <w:rPr>
                <w:rFonts w:ascii="Times New Roman" w:eastAsia="Times New Roman" w:hAnsi="Times New Roman" w:cs="Times New Roman"/>
                <w:szCs w:val="24"/>
                <w:lang w:val="es-CO" w:eastAsia="es-CO"/>
              </w:rPr>
              <w:t xml:space="preserve"> de </w:t>
            </w:r>
            <w:r>
              <w:rPr>
                <w:rFonts w:ascii="Times New Roman" w:eastAsia="Times New Roman" w:hAnsi="Times New Roman" w:cs="Times New Roman"/>
                <w:szCs w:val="24"/>
                <w:lang w:val="es-CO" w:eastAsia="es-CO"/>
              </w:rPr>
              <w:t>enero</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 xml:space="preserve">Evaluación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FA04D7"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21 enero</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23 de enero</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Publicación acto administrativo contentivo de  resultados  del proceso de  evaluación (tres días hábiles)</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24 enero</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29 de  enero</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Recepción de recursos de reposición interpuestos contra  el acto contentivo de los resultados del proceso de evaluación(cinco días hábiles)</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30  enero</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5 de febrero</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szCs w:val="24"/>
                <w:lang w:val="es-CO" w:eastAsia="es-CO"/>
              </w:rPr>
              <w:t>Decisión y notificación de  definición de recursos de reposición (cinco días)</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5 de febrero</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12 de febrero</w:t>
            </w:r>
          </w:p>
        </w:tc>
      </w:tr>
      <w:tr w:rsidR="008C06A0" w:rsidRPr="001B76C2" w:rsidTr="008C06A0">
        <w:trPr>
          <w:trHeight w:val="1229"/>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sidRPr="001B76C2">
              <w:rPr>
                <w:rFonts w:ascii="Times New Roman" w:eastAsia="Times New Roman" w:hAnsi="Times New Roman" w:cs="Times New Roman"/>
                <w:color w:val="333333"/>
                <w:szCs w:val="24"/>
                <w:lang w:val="es-CO" w:eastAsia="es-CO"/>
              </w:rPr>
              <w:t>Elaboración  lista de elegibles  una vez en firme  acto administrativo contentivo de  resultados  del proceso de  evaluación</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13 de febrero</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13 de febrero</w:t>
            </w:r>
          </w:p>
        </w:tc>
      </w:tr>
      <w:tr w:rsidR="008C06A0" w:rsidRPr="001B76C2" w:rsidTr="008C06A0">
        <w:trPr>
          <w:trHeight w:val="1229"/>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color w:val="333333"/>
                <w:szCs w:val="24"/>
                <w:lang w:val="es-CO" w:eastAsia="es-CO"/>
              </w:rPr>
            </w:pPr>
            <w:r w:rsidRPr="001B76C2">
              <w:rPr>
                <w:rFonts w:ascii="Times New Roman" w:eastAsia="Times New Roman" w:hAnsi="Times New Roman" w:cs="Times New Roman"/>
                <w:color w:val="333333"/>
                <w:szCs w:val="24"/>
                <w:lang w:val="es-CO" w:eastAsia="es-CO"/>
              </w:rPr>
              <w:t>Publicación de lista de elegibles por cinco días hábiles</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 xml:space="preserve">14 de febrero </w:t>
            </w: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r>
              <w:rPr>
                <w:rFonts w:ascii="Times New Roman" w:eastAsia="Times New Roman" w:hAnsi="Times New Roman" w:cs="Times New Roman"/>
                <w:szCs w:val="24"/>
                <w:lang w:val="es-CO" w:eastAsia="es-CO"/>
              </w:rPr>
              <w:t>21 de febrero</w:t>
            </w:r>
          </w:p>
        </w:tc>
      </w:tr>
      <w:tr w:rsidR="008C06A0" w:rsidRPr="001B76C2" w:rsidTr="008C06A0">
        <w:trPr>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color w:val="333333"/>
                <w:szCs w:val="24"/>
                <w:lang w:eastAsia="es-CO"/>
              </w:rPr>
            </w:pP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8C06A0" w:rsidRPr="001B76C2" w:rsidRDefault="008C06A0" w:rsidP="008C06A0">
            <w:pPr>
              <w:spacing w:before="100" w:beforeAutospacing="1" w:after="100" w:afterAutospacing="1"/>
              <w:jc w:val="both"/>
              <w:rPr>
                <w:rFonts w:ascii="Times New Roman" w:eastAsia="Times New Roman" w:hAnsi="Times New Roman" w:cs="Times New Roman"/>
                <w:szCs w:val="24"/>
                <w:lang w:val="es-CO" w:eastAsia="es-CO"/>
              </w:rPr>
            </w:pPr>
          </w:p>
        </w:tc>
      </w:tr>
    </w:tbl>
    <w:p w:rsidR="008C06A0" w:rsidRDefault="008C06A0" w:rsidP="0097053E">
      <w:pPr>
        <w:autoSpaceDE w:val="0"/>
        <w:autoSpaceDN w:val="0"/>
        <w:adjustRightInd w:val="0"/>
        <w:ind w:left="-284"/>
        <w:jc w:val="both"/>
        <w:rPr>
          <w:rFonts w:ascii="Times New Roman" w:hAnsi="Times New Roman" w:cs="Times New Roman"/>
          <w:b/>
          <w:bCs/>
          <w:i/>
          <w:iCs/>
          <w:color w:val="000000"/>
          <w:szCs w:val="24"/>
          <w:lang w:val="es-CO"/>
        </w:rPr>
      </w:pPr>
    </w:p>
    <w:p w:rsidR="004712F1" w:rsidRPr="001B76C2" w:rsidRDefault="000113D8" w:rsidP="0097053E">
      <w:pPr>
        <w:autoSpaceDE w:val="0"/>
        <w:autoSpaceDN w:val="0"/>
        <w:adjustRightInd w:val="0"/>
        <w:ind w:left="-284"/>
        <w:jc w:val="both"/>
        <w:rPr>
          <w:rFonts w:ascii="Times New Roman" w:hAnsi="Times New Roman" w:cs="Times New Roman"/>
          <w:b/>
          <w:bCs/>
          <w:i/>
          <w:iCs/>
          <w:color w:val="000000"/>
          <w:szCs w:val="24"/>
          <w:lang w:val="es-CO"/>
        </w:rPr>
      </w:pPr>
      <w:r w:rsidRPr="001B76C2">
        <w:rPr>
          <w:rFonts w:ascii="Times New Roman" w:hAnsi="Times New Roman" w:cs="Times New Roman"/>
          <w:b/>
          <w:bCs/>
          <w:i/>
          <w:iCs/>
          <w:color w:val="000000"/>
          <w:szCs w:val="24"/>
          <w:lang w:val="es-CO"/>
        </w:rPr>
        <w:t>CONSULTA DE LAS BASES DEL CONCURSO</w:t>
      </w:r>
    </w:p>
    <w:p w:rsidR="00585E35" w:rsidRPr="001B76C2" w:rsidRDefault="004712F1" w:rsidP="0097053E">
      <w:pPr>
        <w:autoSpaceDE w:val="0"/>
        <w:autoSpaceDN w:val="0"/>
        <w:adjustRightInd w:val="0"/>
        <w:ind w:left="-284"/>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Las bases del concurso de méritos </w:t>
      </w:r>
      <w:r w:rsidR="00585E35" w:rsidRPr="001B76C2">
        <w:rPr>
          <w:rFonts w:ascii="Times New Roman" w:hAnsi="Times New Roman" w:cs="Times New Roman"/>
          <w:color w:val="000000"/>
          <w:szCs w:val="24"/>
          <w:lang w:val="es-CO"/>
        </w:rPr>
        <w:t xml:space="preserve">pueden </w:t>
      </w:r>
      <w:r w:rsidRPr="001B76C2">
        <w:rPr>
          <w:rFonts w:ascii="Times New Roman" w:hAnsi="Times New Roman" w:cs="Times New Roman"/>
          <w:color w:val="000000"/>
          <w:szCs w:val="24"/>
          <w:lang w:val="es-CO"/>
        </w:rPr>
        <w:t xml:space="preserve"> ser consultadas en página web del Municipio de Pasto </w:t>
      </w:r>
      <w:r w:rsidR="00D7703B" w:rsidRPr="001B76C2">
        <w:rPr>
          <w:rFonts w:ascii="Times New Roman" w:hAnsi="Times New Roman" w:cs="Times New Roman"/>
          <w:color w:val="000000"/>
          <w:szCs w:val="24"/>
          <w:lang w:val="es-CO"/>
        </w:rPr>
        <w:t>w</w:t>
      </w:r>
      <w:r w:rsidRPr="001B76C2">
        <w:rPr>
          <w:rFonts w:ascii="Times New Roman" w:hAnsi="Times New Roman" w:cs="Times New Roman"/>
          <w:color w:val="0000FF"/>
          <w:szCs w:val="24"/>
          <w:lang w:val="es-CO"/>
        </w:rPr>
        <w:t>ww.pasto.gov.co</w:t>
      </w:r>
      <w:r w:rsidRPr="001B76C2">
        <w:rPr>
          <w:rFonts w:ascii="Times New Roman" w:hAnsi="Times New Roman" w:cs="Times New Roman"/>
          <w:color w:val="000000"/>
          <w:szCs w:val="24"/>
          <w:lang w:val="es-CO"/>
        </w:rPr>
        <w:t xml:space="preserve"> a partir del </w:t>
      </w:r>
      <w:r w:rsidR="008C06A0">
        <w:rPr>
          <w:rFonts w:ascii="Times New Roman" w:hAnsi="Times New Roman" w:cs="Times New Roman"/>
          <w:color w:val="000000"/>
          <w:szCs w:val="24"/>
          <w:lang w:val="es-CO"/>
        </w:rPr>
        <w:t>16</w:t>
      </w:r>
      <w:r w:rsidR="00984878" w:rsidRPr="001B76C2">
        <w:rPr>
          <w:rFonts w:ascii="Times New Roman" w:hAnsi="Times New Roman" w:cs="Times New Roman"/>
          <w:color w:val="000000"/>
          <w:szCs w:val="24"/>
          <w:lang w:val="es-CO"/>
        </w:rPr>
        <w:t xml:space="preserve"> </w:t>
      </w:r>
      <w:r w:rsidR="00222BBE" w:rsidRPr="001B76C2">
        <w:rPr>
          <w:rFonts w:ascii="Times New Roman" w:hAnsi="Times New Roman" w:cs="Times New Roman"/>
          <w:color w:val="000000"/>
          <w:szCs w:val="24"/>
          <w:lang w:val="es-CO"/>
        </w:rPr>
        <w:t xml:space="preserve">de </w:t>
      </w:r>
      <w:r w:rsidR="008C06A0">
        <w:rPr>
          <w:rFonts w:ascii="Times New Roman" w:hAnsi="Times New Roman" w:cs="Times New Roman"/>
          <w:color w:val="000000"/>
          <w:szCs w:val="24"/>
          <w:lang w:val="es-CO"/>
        </w:rPr>
        <w:t>noviembre</w:t>
      </w:r>
      <w:r w:rsidRPr="001B76C2">
        <w:rPr>
          <w:rFonts w:ascii="Times New Roman" w:hAnsi="Times New Roman" w:cs="Times New Roman"/>
          <w:color w:val="000000"/>
          <w:szCs w:val="24"/>
          <w:lang w:val="es-CO"/>
        </w:rPr>
        <w:t xml:space="preserve"> de  2012.</w:t>
      </w:r>
      <w:r w:rsidR="00585E35" w:rsidRPr="001B76C2">
        <w:rPr>
          <w:rFonts w:ascii="Times New Roman" w:hAnsi="Times New Roman" w:cs="Times New Roman"/>
          <w:color w:val="000000"/>
          <w:szCs w:val="24"/>
          <w:lang w:val="es-CO"/>
        </w:rPr>
        <w:t xml:space="preserve"> Así mismo pue</w:t>
      </w:r>
      <w:r w:rsidR="00F10BA0" w:rsidRPr="001B76C2">
        <w:rPr>
          <w:rFonts w:ascii="Times New Roman" w:hAnsi="Times New Roman" w:cs="Times New Roman"/>
          <w:color w:val="000000"/>
          <w:szCs w:val="24"/>
          <w:lang w:val="es-CO"/>
        </w:rPr>
        <w:t>d</w:t>
      </w:r>
      <w:r w:rsidR="00585E35" w:rsidRPr="001B76C2">
        <w:rPr>
          <w:rFonts w:ascii="Times New Roman" w:hAnsi="Times New Roman" w:cs="Times New Roman"/>
          <w:color w:val="000000"/>
          <w:szCs w:val="24"/>
          <w:lang w:val="es-CO"/>
        </w:rPr>
        <w:t xml:space="preserve">en acceder  a </w:t>
      </w:r>
      <w:r w:rsidR="00585E35" w:rsidRPr="001B76C2">
        <w:rPr>
          <w:rFonts w:ascii="Times New Roman" w:hAnsi="Times New Roman" w:cs="Times New Roman"/>
          <w:color w:val="000000"/>
          <w:szCs w:val="24"/>
          <w:lang w:val="es-CO"/>
        </w:rPr>
        <w:lastRenderedPageBreak/>
        <w:t xml:space="preserve">las mismas </w:t>
      </w:r>
      <w:r w:rsidRPr="001B76C2">
        <w:rPr>
          <w:rFonts w:ascii="Times New Roman" w:hAnsi="Times New Roman" w:cs="Times New Roman"/>
          <w:color w:val="000000"/>
          <w:szCs w:val="24"/>
          <w:lang w:val="es-CO"/>
        </w:rPr>
        <w:t xml:space="preserve">en medio </w:t>
      </w:r>
      <w:proofErr w:type="gramStart"/>
      <w:r w:rsidRPr="001B76C2">
        <w:rPr>
          <w:rFonts w:ascii="Times New Roman" w:hAnsi="Times New Roman" w:cs="Times New Roman"/>
          <w:color w:val="000000"/>
          <w:szCs w:val="24"/>
          <w:lang w:val="es-CO"/>
        </w:rPr>
        <w:t>físico</w:t>
      </w:r>
      <w:proofErr w:type="gramEnd"/>
      <w:r w:rsidRPr="001B76C2">
        <w:rPr>
          <w:rFonts w:ascii="Times New Roman" w:hAnsi="Times New Roman" w:cs="Times New Roman"/>
          <w:color w:val="000000"/>
          <w:szCs w:val="24"/>
          <w:lang w:val="es-CO"/>
        </w:rPr>
        <w:t xml:space="preserve">, </w:t>
      </w:r>
      <w:r w:rsidR="00585E35" w:rsidRPr="001B76C2">
        <w:rPr>
          <w:rFonts w:ascii="Times New Roman" w:hAnsi="Times New Roman" w:cs="Times New Roman"/>
          <w:color w:val="000000"/>
          <w:szCs w:val="24"/>
          <w:lang w:val="es-CO"/>
        </w:rPr>
        <w:t xml:space="preserve">obteniendo una copia </w:t>
      </w:r>
      <w:r w:rsidR="00D7703B" w:rsidRPr="001B76C2">
        <w:rPr>
          <w:rFonts w:ascii="Times New Roman" w:hAnsi="Times New Roman" w:cs="Times New Roman"/>
          <w:color w:val="000000"/>
          <w:szCs w:val="24"/>
          <w:lang w:val="es-CO"/>
        </w:rPr>
        <w:t xml:space="preserve">en la oficina </w:t>
      </w:r>
      <w:r w:rsidR="00FE79ED">
        <w:rPr>
          <w:rFonts w:ascii="Times New Roman" w:hAnsi="Times New Roman" w:cs="Times New Roman"/>
          <w:color w:val="000000"/>
          <w:szCs w:val="24"/>
          <w:lang w:val="es-CO"/>
        </w:rPr>
        <w:t>d</w:t>
      </w:r>
      <w:r w:rsidR="00984878" w:rsidRPr="001B76C2">
        <w:rPr>
          <w:rFonts w:ascii="Times New Roman" w:hAnsi="Times New Roman" w:cs="Times New Roman"/>
          <w:color w:val="000000"/>
          <w:szCs w:val="24"/>
          <w:lang w:val="es-CO"/>
        </w:rPr>
        <w:t>el programa de Arquitectura de la I.U CESMAG.</w:t>
      </w:r>
    </w:p>
    <w:p w:rsidR="004712F1" w:rsidRPr="001B76C2" w:rsidRDefault="004712F1" w:rsidP="0097053E">
      <w:pPr>
        <w:autoSpaceDE w:val="0"/>
        <w:autoSpaceDN w:val="0"/>
        <w:adjustRightInd w:val="0"/>
        <w:ind w:left="-284"/>
        <w:jc w:val="both"/>
        <w:rPr>
          <w:rFonts w:ascii="Times New Roman" w:hAnsi="Times New Roman" w:cs="Times New Roman"/>
          <w:color w:val="000000"/>
          <w:szCs w:val="24"/>
          <w:lang w:val="es-CO"/>
        </w:rPr>
      </w:pPr>
    </w:p>
    <w:p w:rsidR="004712F1" w:rsidRPr="001B76C2" w:rsidRDefault="000113D8" w:rsidP="0097053E">
      <w:pPr>
        <w:autoSpaceDE w:val="0"/>
        <w:autoSpaceDN w:val="0"/>
        <w:adjustRightInd w:val="0"/>
        <w:ind w:left="-284"/>
        <w:jc w:val="both"/>
        <w:rPr>
          <w:rFonts w:ascii="Times New Roman" w:hAnsi="Times New Roman" w:cs="Times New Roman"/>
          <w:b/>
          <w:bCs/>
          <w:i/>
          <w:iCs/>
          <w:color w:val="000000"/>
          <w:szCs w:val="24"/>
          <w:lang w:val="es-CO"/>
        </w:rPr>
      </w:pPr>
      <w:r w:rsidRPr="001B76C2">
        <w:rPr>
          <w:rFonts w:ascii="Times New Roman" w:hAnsi="Times New Roman" w:cs="Times New Roman"/>
          <w:b/>
          <w:bCs/>
          <w:i/>
          <w:iCs/>
          <w:color w:val="000000"/>
          <w:szCs w:val="24"/>
          <w:lang w:val="es-CO"/>
        </w:rPr>
        <w:t>MODIFICACIÓN DE LAS BASES DEL CONCURSO</w:t>
      </w:r>
    </w:p>
    <w:p w:rsidR="00D7703B" w:rsidRPr="001B76C2" w:rsidRDefault="00D7703B" w:rsidP="0097053E">
      <w:pPr>
        <w:autoSpaceDE w:val="0"/>
        <w:autoSpaceDN w:val="0"/>
        <w:adjustRightInd w:val="0"/>
        <w:ind w:left="-284"/>
        <w:jc w:val="both"/>
        <w:rPr>
          <w:rFonts w:ascii="Times New Roman" w:hAnsi="Times New Roman" w:cs="Times New Roman"/>
          <w:color w:val="0000FF"/>
          <w:szCs w:val="24"/>
          <w:lang w:val="es-CO"/>
        </w:rPr>
      </w:pPr>
      <w:r w:rsidRPr="001B76C2">
        <w:rPr>
          <w:rFonts w:ascii="Times New Roman" w:hAnsi="Times New Roman" w:cs="Times New Roman"/>
          <w:color w:val="000000"/>
          <w:szCs w:val="24"/>
          <w:lang w:val="es-CO"/>
        </w:rPr>
        <w:t xml:space="preserve">La </w:t>
      </w:r>
      <w:r w:rsidR="000E0A24" w:rsidRPr="001B76C2">
        <w:rPr>
          <w:rFonts w:ascii="Times New Roman" w:hAnsi="Times New Roman" w:cs="Times New Roman"/>
          <w:color w:val="000000"/>
          <w:szCs w:val="24"/>
          <w:lang w:val="es-CO"/>
        </w:rPr>
        <w:t>Alcaldía</w:t>
      </w:r>
      <w:r w:rsidRPr="001B76C2">
        <w:rPr>
          <w:rFonts w:ascii="Times New Roman" w:hAnsi="Times New Roman" w:cs="Times New Roman"/>
          <w:color w:val="000000"/>
          <w:szCs w:val="24"/>
          <w:lang w:val="es-CO"/>
        </w:rPr>
        <w:t xml:space="preserve"> de Pasto  se reserva el derecho de  modificar  l</w:t>
      </w:r>
      <w:r w:rsidR="004712F1" w:rsidRPr="001B76C2">
        <w:rPr>
          <w:rFonts w:ascii="Times New Roman" w:hAnsi="Times New Roman" w:cs="Times New Roman"/>
          <w:color w:val="000000"/>
          <w:szCs w:val="24"/>
          <w:lang w:val="es-CO"/>
        </w:rPr>
        <w:t>as bases definitivas del concurso</w:t>
      </w:r>
      <w:r w:rsidRPr="001B76C2">
        <w:rPr>
          <w:rFonts w:ascii="Times New Roman" w:hAnsi="Times New Roman" w:cs="Times New Roman"/>
          <w:color w:val="000000"/>
          <w:szCs w:val="24"/>
          <w:lang w:val="es-CO"/>
        </w:rPr>
        <w:t>, si existiera razón que así lo justifique o amerite</w:t>
      </w:r>
      <w:r w:rsidR="0097053E">
        <w:rPr>
          <w:rFonts w:ascii="Times New Roman" w:hAnsi="Times New Roman" w:cs="Times New Roman"/>
          <w:color w:val="000000"/>
          <w:szCs w:val="24"/>
          <w:lang w:val="es-CO"/>
        </w:rPr>
        <w:t>.</w:t>
      </w:r>
      <w:r w:rsidRPr="001B76C2">
        <w:rPr>
          <w:rFonts w:ascii="Times New Roman" w:hAnsi="Times New Roman" w:cs="Times New Roman"/>
          <w:color w:val="000000"/>
          <w:szCs w:val="24"/>
          <w:lang w:val="es-CO"/>
        </w:rPr>
        <w:t xml:space="preserve"> </w:t>
      </w:r>
      <w:r w:rsidR="0097053E">
        <w:rPr>
          <w:rFonts w:ascii="Times New Roman" w:hAnsi="Times New Roman" w:cs="Times New Roman"/>
          <w:color w:val="000000"/>
          <w:szCs w:val="24"/>
          <w:lang w:val="es-CO"/>
        </w:rPr>
        <w:t xml:space="preserve">Cuando se dieren las modificaciones se procederá a </w:t>
      </w:r>
      <w:r w:rsidRPr="001B76C2">
        <w:rPr>
          <w:rFonts w:ascii="Times New Roman" w:hAnsi="Times New Roman" w:cs="Times New Roman"/>
          <w:color w:val="000000"/>
          <w:szCs w:val="24"/>
          <w:lang w:val="es-CO"/>
        </w:rPr>
        <w:t>dar a conocer  a  los interesados  y</w:t>
      </w:r>
      <w:r w:rsidR="00984878" w:rsidRPr="001B76C2">
        <w:rPr>
          <w:rFonts w:ascii="Times New Roman" w:hAnsi="Times New Roman" w:cs="Times New Roman"/>
          <w:color w:val="000000"/>
          <w:szCs w:val="24"/>
          <w:lang w:val="es-CO"/>
        </w:rPr>
        <w:t xml:space="preserve"> a la</w:t>
      </w:r>
      <w:r w:rsidRPr="001B76C2">
        <w:rPr>
          <w:rFonts w:ascii="Times New Roman" w:hAnsi="Times New Roman" w:cs="Times New Roman"/>
          <w:color w:val="000000"/>
          <w:szCs w:val="24"/>
          <w:lang w:val="es-CO"/>
        </w:rPr>
        <w:t xml:space="preserve"> comunidad en  general  </w:t>
      </w:r>
      <w:r w:rsidR="004712F1" w:rsidRPr="001B76C2">
        <w:rPr>
          <w:rFonts w:ascii="Times New Roman" w:hAnsi="Times New Roman" w:cs="Times New Roman"/>
          <w:color w:val="000000"/>
          <w:szCs w:val="24"/>
          <w:lang w:val="es-CO"/>
        </w:rPr>
        <w:t>a través de la página web de la entidad</w:t>
      </w:r>
      <w:r w:rsidR="00643FF7" w:rsidRPr="001B76C2">
        <w:rPr>
          <w:rFonts w:ascii="Times New Roman" w:hAnsi="Times New Roman" w:cs="Times New Roman"/>
          <w:color w:val="000000"/>
          <w:szCs w:val="24"/>
          <w:lang w:val="es-CO"/>
        </w:rPr>
        <w:t xml:space="preserve"> </w:t>
      </w:r>
      <w:hyperlink r:id="rId12" w:history="1">
        <w:r w:rsidRPr="001B76C2">
          <w:rPr>
            <w:rStyle w:val="Hipervnculo"/>
            <w:rFonts w:ascii="Times New Roman" w:hAnsi="Times New Roman" w:cs="Times New Roman"/>
            <w:szCs w:val="24"/>
            <w:lang w:val="es-CO"/>
          </w:rPr>
          <w:t>www.pasto.gov.co</w:t>
        </w:r>
      </w:hyperlink>
    </w:p>
    <w:p w:rsidR="00D7703B" w:rsidRPr="001B76C2" w:rsidRDefault="00D7703B" w:rsidP="001B76C2">
      <w:pPr>
        <w:autoSpaceDE w:val="0"/>
        <w:autoSpaceDN w:val="0"/>
        <w:adjustRightInd w:val="0"/>
        <w:jc w:val="both"/>
        <w:rPr>
          <w:rFonts w:ascii="Times New Roman" w:hAnsi="Times New Roman" w:cs="Times New Roman"/>
          <w:color w:val="0000FF"/>
          <w:szCs w:val="24"/>
          <w:lang w:val="es-CO"/>
        </w:rPr>
      </w:pPr>
    </w:p>
    <w:p w:rsidR="004712F1" w:rsidRPr="001B76C2" w:rsidRDefault="000113D8" w:rsidP="0097053E">
      <w:pPr>
        <w:autoSpaceDE w:val="0"/>
        <w:autoSpaceDN w:val="0"/>
        <w:adjustRightInd w:val="0"/>
        <w:ind w:left="-284"/>
        <w:jc w:val="both"/>
        <w:rPr>
          <w:rFonts w:ascii="Times New Roman" w:hAnsi="Times New Roman" w:cs="Times New Roman"/>
          <w:b/>
          <w:bCs/>
          <w:i/>
          <w:iCs/>
          <w:color w:val="000000"/>
          <w:szCs w:val="24"/>
          <w:lang w:val="es-CO"/>
        </w:rPr>
      </w:pPr>
      <w:r w:rsidRPr="001B76C2">
        <w:rPr>
          <w:rFonts w:ascii="Times New Roman" w:hAnsi="Times New Roman" w:cs="Times New Roman"/>
          <w:b/>
          <w:bCs/>
          <w:i/>
          <w:iCs/>
          <w:color w:val="000000"/>
          <w:szCs w:val="24"/>
          <w:lang w:val="es-CO"/>
        </w:rPr>
        <w:t>DEBER DE CONSULTA DEL CONTENIDO DE LAS BASES</w:t>
      </w:r>
      <w:r>
        <w:rPr>
          <w:rFonts w:ascii="Times New Roman" w:hAnsi="Times New Roman" w:cs="Times New Roman"/>
          <w:b/>
          <w:bCs/>
          <w:i/>
          <w:iCs/>
          <w:color w:val="000000"/>
          <w:szCs w:val="24"/>
          <w:lang w:val="es-CO"/>
        </w:rPr>
        <w:t xml:space="preserve"> DEL CONCURSO</w:t>
      </w:r>
    </w:p>
    <w:p w:rsidR="00643FF7" w:rsidRPr="001B76C2" w:rsidRDefault="0097053E" w:rsidP="0097053E">
      <w:pPr>
        <w:autoSpaceDE w:val="0"/>
        <w:autoSpaceDN w:val="0"/>
        <w:adjustRightInd w:val="0"/>
        <w:ind w:left="-284"/>
        <w:jc w:val="both"/>
        <w:rPr>
          <w:rFonts w:ascii="Times New Roman" w:hAnsi="Times New Roman" w:cs="Times New Roman"/>
          <w:color w:val="000000"/>
          <w:szCs w:val="24"/>
          <w:lang w:val="es-CO"/>
        </w:rPr>
      </w:pPr>
      <w:r>
        <w:rPr>
          <w:rFonts w:ascii="Times New Roman" w:hAnsi="Times New Roman" w:cs="Times New Roman"/>
          <w:color w:val="000000"/>
          <w:szCs w:val="24"/>
          <w:lang w:val="es-CO"/>
        </w:rPr>
        <w:t>Los</w:t>
      </w:r>
      <w:r w:rsidR="00643FF7" w:rsidRPr="001B76C2">
        <w:rPr>
          <w:rFonts w:ascii="Times New Roman" w:hAnsi="Times New Roman" w:cs="Times New Roman"/>
          <w:color w:val="000000"/>
          <w:szCs w:val="24"/>
          <w:lang w:val="es-CO"/>
        </w:rPr>
        <w:t xml:space="preserve"> </w:t>
      </w:r>
      <w:r w:rsidR="004712F1" w:rsidRPr="001B76C2">
        <w:rPr>
          <w:rFonts w:ascii="Times New Roman" w:hAnsi="Times New Roman" w:cs="Times New Roman"/>
          <w:color w:val="000000"/>
          <w:szCs w:val="24"/>
          <w:lang w:val="es-CO"/>
        </w:rPr>
        <w:t xml:space="preserve">interesados o aspirantes </w:t>
      </w:r>
      <w:r>
        <w:rPr>
          <w:rFonts w:ascii="Times New Roman" w:hAnsi="Times New Roman" w:cs="Times New Roman"/>
          <w:color w:val="000000"/>
          <w:szCs w:val="24"/>
          <w:lang w:val="es-CO"/>
        </w:rPr>
        <w:t xml:space="preserve"> deberán sondear</w:t>
      </w:r>
      <w:r w:rsidR="004712F1" w:rsidRPr="001B76C2">
        <w:rPr>
          <w:rFonts w:ascii="Times New Roman" w:hAnsi="Times New Roman" w:cs="Times New Roman"/>
          <w:color w:val="000000"/>
          <w:szCs w:val="24"/>
          <w:lang w:val="es-CO"/>
        </w:rPr>
        <w:t xml:space="preserve"> las condicione</w:t>
      </w:r>
      <w:r w:rsidR="00643FF7" w:rsidRPr="001B76C2">
        <w:rPr>
          <w:rFonts w:ascii="Times New Roman" w:hAnsi="Times New Roman" w:cs="Times New Roman"/>
          <w:color w:val="000000"/>
          <w:szCs w:val="24"/>
          <w:lang w:val="es-CO"/>
        </w:rPr>
        <w:t>s</w:t>
      </w:r>
      <w:r>
        <w:rPr>
          <w:rFonts w:ascii="Times New Roman" w:hAnsi="Times New Roman" w:cs="Times New Roman"/>
          <w:color w:val="000000"/>
          <w:szCs w:val="24"/>
          <w:lang w:val="es-CO"/>
        </w:rPr>
        <w:t xml:space="preserve"> y reglas</w:t>
      </w:r>
      <w:r w:rsidR="00643FF7" w:rsidRPr="001B76C2">
        <w:rPr>
          <w:rFonts w:ascii="Times New Roman" w:hAnsi="Times New Roman" w:cs="Times New Roman"/>
          <w:color w:val="000000"/>
          <w:szCs w:val="24"/>
          <w:lang w:val="es-CO"/>
        </w:rPr>
        <w:t xml:space="preserve"> de las bases del concurso</w:t>
      </w:r>
      <w:r>
        <w:rPr>
          <w:rFonts w:ascii="Times New Roman" w:hAnsi="Times New Roman" w:cs="Times New Roman"/>
          <w:color w:val="000000"/>
          <w:szCs w:val="24"/>
          <w:lang w:val="es-CO"/>
        </w:rPr>
        <w:t xml:space="preserve"> pues</w:t>
      </w:r>
      <w:r w:rsidR="008C06A0">
        <w:rPr>
          <w:rFonts w:ascii="Times New Roman" w:hAnsi="Times New Roman" w:cs="Times New Roman"/>
          <w:color w:val="000000"/>
          <w:szCs w:val="24"/>
          <w:lang w:val="es-CO"/>
        </w:rPr>
        <w:t>,</w:t>
      </w:r>
      <w:r>
        <w:rPr>
          <w:rFonts w:ascii="Times New Roman" w:hAnsi="Times New Roman" w:cs="Times New Roman"/>
          <w:color w:val="000000"/>
          <w:szCs w:val="24"/>
          <w:lang w:val="es-CO"/>
        </w:rPr>
        <w:t xml:space="preserve"> para ellos surge el deber de </w:t>
      </w:r>
      <w:r w:rsidR="004712F1" w:rsidRPr="001B76C2">
        <w:rPr>
          <w:rFonts w:ascii="Times New Roman" w:hAnsi="Times New Roman" w:cs="Times New Roman"/>
          <w:color w:val="000000"/>
          <w:szCs w:val="24"/>
          <w:lang w:val="es-CO"/>
        </w:rPr>
        <w:t xml:space="preserve">observancia de los requisitos y documentos exigidos. </w:t>
      </w:r>
    </w:p>
    <w:p w:rsidR="0097053E" w:rsidRDefault="0097053E" w:rsidP="0097053E">
      <w:pPr>
        <w:autoSpaceDE w:val="0"/>
        <w:autoSpaceDN w:val="0"/>
        <w:adjustRightInd w:val="0"/>
        <w:ind w:left="-284"/>
        <w:jc w:val="both"/>
        <w:rPr>
          <w:rFonts w:ascii="Times New Roman" w:hAnsi="Times New Roman" w:cs="Times New Roman"/>
          <w:color w:val="000000"/>
          <w:szCs w:val="24"/>
          <w:lang w:val="es-CO"/>
        </w:rPr>
      </w:pPr>
    </w:p>
    <w:p w:rsidR="004712F1" w:rsidRPr="001B76C2" w:rsidRDefault="00643FF7" w:rsidP="0097053E">
      <w:pPr>
        <w:autoSpaceDE w:val="0"/>
        <w:autoSpaceDN w:val="0"/>
        <w:adjustRightInd w:val="0"/>
        <w:ind w:left="-284"/>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hecho de l</w:t>
      </w:r>
      <w:r w:rsidR="004712F1" w:rsidRPr="001B76C2">
        <w:rPr>
          <w:rFonts w:ascii="Times New Roman" w:hAnsi="Times New Roman" w:cs="Times New Roman"/>
          <w:color w:val="000000"/>
          <w:szCs w:val="24"/>
          <w:lang w:val="es-CO"/>
        </w:rPr>
        <w:t>a inscripción en el concurso</w:t>
      </w:r>
      <w:r w:rsidR="000E0A24">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da a entender </w:t>
      </w:r>
      <w:r w:rsidR="004712F1" w:rsidRPr="001B76C2">
        <w:rPr>
          <w:rFonts w:ascii="Times New Roman" w:hAnsi="Times New Roman" w:cs="Times New Roman"/>
          <w:color w:val="000000"/>
          <w:szCs w:val="24"/>
          <w:lang w:val="es-CO"/>
        </w:rPr>
        <w:t>que</w:t>
      </w:r>
      <w:r w:rsidRPr="001B76C2">
        <w:rPr>
          <w:rFonts w:ascii="Times New Roman" w:hAnsi="Times New Roman" w:cs="Times New Roman"/>
          <w:color w:val="000000"/>
          <w:szCs w:val="24"/>
          <w:lang w:val="es-CO"/>
        </w:rPr>
        <w:t xml:space="preserve"> se </w:t>
      </w:r>
      <w:r w:rsidR="004712F1" w:rsidRPr="001B76C2">
        <w:rPr>
          <w:rFonts w:ascii="Times New Roman" w:hAnsi="Times New Roman" w:cs="Times New Roman"/>
          <w:color w:val="000000"/>
          <w:szCs w:val="24"/>
          <w:lang w:val="es-CO"/>
        </w:rPr>
        <w:t>conoce</w:t>
      </w:r>
      <w:r w:rsidRPr="001B76C2">
        <w:rPr>
          <w:rFonts w:ascii="Times New Roman" w:hAnsi="Times New Roman" w:cs="Times New Roman"/>
          <w:color w:val="000000"/>
          <w:szCs w:val="24"/>
          <w:lang w:val="es-CO"/>
        </w:rPr>
        <w:t xml:space="preserve"> las bases, especificaciones y requerimientos en forma integra  del mismo.</w:t>
      </w:r>
    </w:p>
    <w:p w:rsidR="000113D8" w:rsidRDefault="000113D8" w:rsidP="000113D8">
      <w:pPr>
        <w:autoSpaceDE w:val="0"/>
        <w:autoSpaceDN w:val="0"/>
        <w:adjustRightInd w:val="0"/>
        <w:jc w:val="both"/>
        <w:rPr>
          <w:rFonts w:ascii="Times New Roman" w:hAnsi="Times New Roman" w:cs="Times New Roman"/>
          <w:color w:val="000000"/>
          <w:szCs w:val="24"/>
          <w:lang w:val="es-CO"/>
        </w:rPr>
      </w:pPr>
    </w:p>
    <w:p w:rsidR="00FC202E" w:rsidRDefault="000113D8" w:rsidP="000113D8">
      <w:pPr>
        <w:autoSpaceDE w:val="0"/>
        <w:autoSpaceDN w:val="0"/>
        <w:adjustRightInd w:val="0"/>
        <w:ind w:left="-284"/>
        <w:jc w:val="both"/>
        <w:rPr>
          <w:rFonts w:ascii="Times New Roman" w:hAnsi="Times New Roman" w:cs="Times New Roman"/>
          <w:b/>
          <w:bCs/>
          <w:i/>
          <w:iCs/>
          <w:color w:val="000000"/>
          <w:szCs w:val="24"/>
          <w:lang w:val="es-CO"/>
        </w:rPr>
      </w:pPr>
      <w:r w:rsidRPr="000113D8">
        <w:rPr>
          <w:rFonts w:ascii="Times New Roman" w:hAnsi="Times New Roman" w:cs="Times New Roman"/>
          <w:b/>
          <w:color w:val="000000"/>
          <w:szCs w:val="24"/>
          <w:lang w:val="es-CO"/>
        </w:rPr>
        <w:t>II.</w:t>
      </w:r>
      <w:r w:rsidRPr="000113D8">
        <w:rPr>
          <w:rFonts w:ascii="Times New Roman" w:hAnsi="Times New Roman" w:cs="Times New Roman"/>
          <w:b/>
          <w:bCs/>
          <w:i/>
          <w:iCs/>
          <w:color w:val="000000"/>
          <w:szCs w:val="24"/>
          <w:lang w:val="es-CO"/>
        </w:rPr>
        <w:t>REQUISITOS DE LA INSCRIPCIÓN</w:t>
      </w:r>
    </w:p>
    <w:p w:rsidR="000E0A24" w:rsidRPr="000113D8" w:rsidRDefault="000E0A24" w:rsidP="000113D8">
      <w:pPr>
        <w:autoSpaceDE w:val="0"/>
        <w:autoSpaceDN w:val="0"/>
        <w:adjustRightInd w:val="0"/>
        <w:ind w:left="-284"/>
        <w:jc w:val="both"/>
        <w:rPr>
          <w:rFonts w:ascii="Times New Roman" w:hAnsi="Times New Roman" w:cs="Times New Roman"/>
          <w:b/>
          <w:bCs/>
          <w:i/>
          <w:iCs/>
          <w:color w:val="000000"/>
          <w:szCs w:val="24"/>
          <w:lang w:val="es-CO"/>
        </w:rPr>
      </w:pPr>
    </w:p>
    <w:p w:rsidR="00FC202E" w:rsidRPr="001B76C2" w:rsidRDefault="00FC202E" w:rsidP="0097053E">
      <w:pPr>
        <w:autoSpaceDE w:val="0"/>
        <w:autoSpaceDN w:val="0"/>
        <w:adjustRightInd w:val="0"/>
        <w:ind w:left="-284"/>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Los interesados que aspiren a ser admitidos como participantes en el </w:t>
      </w:r>
      <w:r w:rsidRPr="001B76C2">
        <w:rPr>
          <w:rFonts w:ascii="Times New Roman" w:hAnsi="Times New Roman" w:cs="Times New Roman"/>
          <w:b/>
          <w:bCs/>
          <w:color w:val="000000"/>
          <w:szCs w:val="24"/>
          <w:lang w:val="es-CO"/>
        </w:rPr>
        <w:t>C</w:t>
      </w:r>
      <w:r w:rsidR="00984878" w:rsidRPr="001B76C2">
        <w:rPr>
          <w:rFonts w:ascii="Times New Roman" w:hAnsi="Times New Roman" w:cs="Times New Roman"/>
          <w:b/>
          <w:bCs/>
          <w:color w:val="000000"/>
          <w:szCs w:val="24"/>
          <w:lang w:val="es-CO"/>
        </w:rPr>
        <w:t>ONCURSO DE MÉRITOS PARA DESIGNACION Y/O REDESIGNACION DE CURADORES URBANOS</w:t>
      </w:r>
      <w:r w:rsidR="0097053E">
        <w:rPr>
          <w:rFonts w:ascii="Times New Roman" w:hAnsi="Times New Roman" w:cs="Times New Roman"/>
          <w:b/>
          <w:bCs/>
          <w:color w:val="000000"/>
          <w:szCs w:val="24"/>
          <w:lang w:val="es-CO"/>
        </w:rPr>
        <w:t xml:space="preserve"> UNO Y DOS DEL MUNICIPIO DE PASTO</w:t>
      </w:r>
      <w:r w:rsidRPr="001B76C2">
        <w:rPr>
          <w:rFonts w:ascii="Times New Roman" w:hAnsi="Times New Roman" w:cs="Times New Roman"/>
          <w:b/>
          <w:bCs/>
          <w:color w:val="000000"/>
          <w:szCs w:val="24"/>
          <w:lang w:val="es-CO"/>
        </w:rPr>
        <w:t xml:space="preserve">, </w:t>
      </w:r>
      <w:r w:rsidRPr="001B76C2">
        <w:rPr>
          <w:rFonts w:ascii="Times New Roman" w:hAnsi="Times New Roman" w:cs="Times New Roman"/>
          <w:color w:val="000000"/>
          <w:szCs w:val="24"/>
          <w:lang w:val="es-CO"/>
        </w:rPr>
        <w:t>deberán inscribirse en el concurso,  siguiendo estrictamente  las siguientes reglas y procedimientos que se presentan a continuación:</w:t>
      </w:r>
    </w:p>
    <w:p w:rsidR="00FC202E" w:rsidRPr="001B76C2" w:rsidRDefault="00FC202E" w:rsidP="001B76C2">
      <w:pPr>
        <w:autoSpaceDE w:val="0"/>
        <w:autoSpaceDN w:val="0"/>
        <w:adjustRightInd w:val="0"/>
        <w:jc w:val="both"/>
        <w:rPr>
          <w:rFonts w:ascii="Times New Roman" w:hAnsi="Times New Roman" w:cs="Times New Roman"/>
          <w:b/>
          <w:bCs/>
          <w:color w:val="000000"/>
          <w:szCs w:val="24"/>
          <w:lang w:val="es-CO"/>
        </w:rPr>
      </w:pPr>
    </w:p>
    <w:p w:rsidR="00FC202E" w:rsidRPr="001B76C2" w:rsidRDefault="00FC202E"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Plazo</w:t>
      </w:r>
    </w:p>
    <w:p w:rsidR="000E0A24" w:rsidRDefault="000E0A24" w:rsidP="001B76C2">
      <w:pPr>
        <w:autoSpaceDE w:val="0"/>
        <w:autoSpaceDN w:val="0"/>
        <w:adjustRightInd w:val="0"/>
        <w:jc w:val="both"/>
        <w:rPr>
          <w:rFonts w:ascii="Times New Roman" w:hAnsi="Times New Roman" w:cs="Times New Roman"/>
          <w:color w:val="000000"/>
          <w:szCs w:val="24"/>
          <w:lang w:val="es-CO"/>
        </w:rPr>
      </w:pPr>
    </w:p>
    <w:p w:rsidR="00FC202E" w:rsidRPr="001B76C2" w:rsidRDefault="00FC202E"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En los términos establecidos en el </w:t>
      </w:r>
      <w:r w:rsidRPr="001B76C2">
        <w:rPr>
          <w:rFonts w:ascii="Times New Roman" w:hAnsi="Times New Roman" w:cs="Times New Roman"/>
          <w:b/>
          <w:bCs/>
          <w:color w:val="000000"/>
          <w:szCs w:val="24"/>
          <w:lang w:val="es-CO"/>
        </w:rPr>
        <w:t>artículo 84 del Decreto 1469 de 2010</w:t>
      </w:r>
      <w:r w:rsidRPr="001B76C2">
        <w:rPr>
          <w:rFonts w:ascii="Times New Roman" w:hAnsi="Times New Roman" w:cs="Times New Roman"/>
          <w:color w:val="000000"/>
          <w:szCs w:val="24"/>
          <w:lang w:val="es-CO"/>
        </w:rPr>
        <w:t>, los aspirantes en forma personal, deberán inscribirse mediante entrega de formulario de inscripción debidamente diligenciado, y sin que contenga tachones o enmendaduras,  junto con los documentos que acrediten el cumplimiento de los requisitos exigidos.</w:t>
      </w:r>
    </w:p>
    <w:p w:rsidR="00984878" w:rsidRPr="001B76C2" w:rsidRDefault="00984878" w:rsidP="001B76C2">
      <w:pPr>
        <w:autoSpaceDE w:val="0"/>
        <w:autoSpaceDN w:val="0"/>
        <w:adjustRightInd w:val="0"/>
        <w:jc w:val="both"/>
        <w:rPr>
          <w:rFonts w:ascii="Times New Roman" w:hAnsi="Times New Roman" w:cs="Times New Roman"/>
          <w:color w:val="000000"/>
          <w:szCs w:val="24"/>
          <w:lang w:val="es-CO"/>
        </w:rPr>
      </w:pPr>
    </w:p>
    <w:p w:rsidR="00FC202E" w:rsidRPr="001B76C2" w:rsidRDefault="00FC202E"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El periodo de  inscripciones  esta comprendido  entre el  </w:t>
      </w:r>
      <w:r w:rsidR="000E0A24" w:rsidRPr="001B76C2">
        <w:rPr>
          <w:rFonts w:ascii="Times New Roman" w:hAnsi="Times New Roman" w:cs="Times New Roman"/>
          <w:color w:val="000000"/>
          <w:szCs w:val="24"/>
          <w:lang w:val="es-CO"/>
        </w:rPr>
        <w:t>día</w:t>
      </w:r>
      <w:r w:rsidRPr="001B76C2">
        <w:rPr>
          <w:rFonts w:ascii="Times New Roman" w:hAnsi="Times New Roman" w:cs="Times New Roman"/>
          <w:color w:val="000000"/>
          <w:szCs w:val="24"/>
          <w:lang w:val="es-CO"/>
        </w:rPr>
        <w:t xml:space="preserve">  </w:t>
      </w:r>
      <w:r w:rsidR="008C06A0">
        <w:rPr>
          <w:rFonts w:ascii="Times New Roman" w:hAnsi="Times New Roman" w:cs="Times New Roman"/>
          <w:color w:val="000000"/>
          <w:szCs w:val="24"/>
          <w:lang w:val="es-CO"/>
        </w:rPr>
        <w:t>3  al 5</w:t>
      </w:r>
      <w:r w:rsidR="00035267" w:rsidRPr="001B76C2">
        <w:rPr>
          <w:rFonts w:ascii="Times New Roman" w:hAnsi="Times New Roman" w:cs="Times New Roman"/>
          <w:color w:val="000000"/>
          <w:szCs w:val="24"/>
          <w:lang w:val="es-CO"/>
        </w:rPr>
        <w:t xml:space="preserve">  </w:t>
      </w:r>
      <w:r w:rsidR="008C06A0">
        <w:rPr>
          <w:rFonts w:ascii="Times New Roman" w:hAnsi="Times New Roman" w:cs="Times New Roman"/>
          <w:color w:val="000000"/>
          <w:szCs w:val="24"/>
          <w:lang w:val="es-CO"/>
        </w:rPr>
        <w:t xml:space="preserve">de diciembre </w:t>
      </w:r>
      <w:r w:rsidR="00035267" w:rsidRPr="001B76C2">
        <w:rPr>
          <w:rFonts w:ascii="Times New Roman" w:hAnsi="Times New Roman" w:cs="Times New Roman"/>
          <w:color w:val="000000"/>
          <w:szCs w:val="24"/>
          <w:lang w:val="es-CO"/>
        </w:rPr>
        <w:t xml:space="preserve"> de </w:t>
      </w:r>
      <w:r w:rsidRPr="008C06A0">
        <w:rPr>
          <w:rFonts w:ascii="Times New Roman" w:hAnsi="Times New Roman" w:cs="Times New Roman"/>
          <w:color w:val="000000"/>
          <w:szCs w:val="24"/>
          <w:lang w:val="es-CO"/>
        </w:rPr>
        <w:t>2012,</w:t>
      </w:r>
      <w:r w:rsidRPr="001B76C2">
        <w:rPr>
          <w:rFonts w:ascii="Times New Roman" w:hAnsi="Times New Roman" w:cs="Times New Roman"/>
          <w:color w:val="000000"/>
          <w:szCs w:val="24"/>
          <w:lang w:val="es-CO"/>
        </w:rPr>
        <w:t xml:space="preserve"> en horario de 7:00 a.m. a 12:00 m. y de  2:00 p.m. y 5:00 p.m. en la Facultad de Arquitectura de la Institución Universitaria </w:t>
      </w:r>
      <w:r w:rsidR="00035267" w:rsidRPr="001B76C2">
        <w:rPr>
          <w:rFonts w:ascii="Times New Roman" w:hAnsi="Times New Roman" w:cs="Times New Roman"/>
          <w:color w:val="000000"/>
          <w:szCs w:val="24"/>
          <w:lang w:val="es-CO"/>
        </w:rPr>
        <w:t>CESMAG.</w:t>
      </w:r>
    </w:p>
    <w:p w:rsidR="00FC202E" w:rsidRPr="001B76C2" w:rsidRDefault="00FC202E" w:rsidP="001B76C2">
      <w:pPr>
        <w:autoSpaceDE w:val="0"/>
        <w:autoSpaceDN w:val="0"/>
        <w:adjustRightInd w:val="0"/>
        <w:jc w:val="both"/>
        <w:rPr>
          <w:rFonts w:ascii="Times New Roman" w:hAnsi="Times New Roman" w:cs="Times New Roman"/>
          <w:color w:val="000000"/>
          <w:szCs w:val="24"/>
          <w:lang w:val="es-CO"/>
        </w:rPr>
      </w:pPr>
    </w:p>
    <w:p w:rsidR="00FC202E" w:rsidRPr="001B76C2" w:rsidRDefault="00FC202E"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inscripción  y entrega de documentación se verificará  con la suscripción del acta de inscripción por parte del aspirante.</w:t>
      </w:r>
    </w:p>
    <w:p w:rsidR="00FC202E" w:rsidRPr="001B76C2" w:rsidRDefault="00FC202E" w:rsidP="001B76C2">
      <w:pPr>
        <w:autoSpaceDE w:val="0"/>
        <w:autoSpaceDN w:val="0"/>
        <w:adjustRightInd w:val="0"/>
        <w:jc w:val="both"/>
        <w:rPr>
          <w:rFonts w:ascii="Times New Roman" w:hAnsi="Times New Roman" w:cs="Times New Roman"/>
          <w:color w:val="000000"/>
          <w:szCs w:val="24"/>
          <w:lang w:val="es-CO"/>
        </w:rPr>
      </w:pPr>
    </w:p>
    <w:p w:rsidR="00FC202E" w:rsidRPr="001B76C2" w:rsidRDefault="00FC202E"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Concluido el </w:t>
      </w:r>
      <w:r w:rsidR="000E0A24" w:rsidRPr="001B76C2">
        <w:rPr>
          <w:rFonts w:ascii="Times New Roman" w:hAnsi="Times New Roman" w:cs="Times New Roman"/>
          <w:color w:val="000000"/>
          <w:szCs w:val="24"/>
          <w:lang w:val="es-CO"/>
        </w:rPr>
        <w:t>término</w:t>
      </w:r>
      <w:r w:rsidRPr="001B76C2">
        <w:rPr>
          <w:rFonts w:ascii="Times New Roman" w:hAnsi="Times New Roman" w:cs="Times New Roman"/>
          <w:color w:val="000000"/>
          <w:szCs w:val="24"/>
          <w:lang w:val="es-CO"/>
        </w:rPr>
        <w:t xml:space="preserve"> de inscripción no se admitirá ninguna solicitud de inscripción.  Así mi</w:t>
      </w:r>
      <w:r w:rsidR="00035267" w:rsidRPr="001B76C2">
        <w:rPr>
          <w:rFonts w:ascii="Times New Roman" w:hAnsi="Times New Roman" w:cs="Times New Roman"/>
          <w:color w:val="000000"/>
          <w:szCs w:val="24"/>
          <w:lang w:val="es-CO"/>
        </w:rPr>
        <w:t>s</w:t>
      </w:r>
      <w:r w:rsidRPr="001B76C2">
        <w:rPr>
          <w:rFonts w:ascii="Times New Roman" w:hAnsi="Times New Roman" w:cs="Times New Roman"/>
          <w:color w:val="000000"/>
          <w:szCs w:val="24"/>
          <w:lang w:val="es-CO"/>
        </w:rPr>
        <w:t xml:space="preserve">mo no se admitirán solicitudes de inscripción enviadas por correo físico, por vía electrónica, o por otros medios diferentes al que aquí se establece. Tampoco se aceptarán </w:t>
      </w:r>
      <w:r w:rsidRPr="001B76C2">
        <w:rPr>
          <w:rFonts w:ascii="Times New Roman" w:hAnsi="Times New Roman" w:cs="Times New Roman"/>
          <w:color w:val="000000"/>
          <w:szCs w:val="24"/>
          <w:lang w:val="es-CO"/>
        </w:rPr>
        <w:lastRenderedPageBreak/>
        <w:t>las solicitudes que sean entregadas en lugar diferente al señalado en  el presente documento  de bases del concurso.</w:t>
      </w:r>
    </w:p>
    <w:p w:rsidR="00FC202E" w:rsidRPr="001B76C2" w:rsidRDefault="00FC202E" w:rsidP="001B76C2">
      <w:pPr>
        <w:autoSpaceDE w:val="0"/>
        <w:autoSpaceDN w:val="0"/>
        <w:adjustRightInd w:val="0"/>
        <w:jc w:val="both"/>
        <w:rPr>
          <w:rFonts w:ascii="Times New Roman" w:hAnsi="Times New Roman" w:cs="Times New Roman"/>
          <w:color w:val="000000"/>
          <w:szCs w:val="24"/>
          <w:lang w:val="es-CO"/>
        </w:rPr>
      </w:pPr>
    </w:p>
    <w:p w:rsidR="00FC202E" w:rsidRPr="001B76C2" w:rsidRDefault="00FC202E"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Ahora bien</w:t>
      </w:r>
      <w:r w:rsidR="000E0A24">
        <w:rPr>
          <w:rFonts w:ascii="Times New Roman" w:hAnsi="Times New Roman" w:cs="Times New Roman"/>
          <w:color w:val="000000"/>
          <w:szCs w:val="24"/>
          <w:lang w:val="es-CO"/>
        </w:rPr>
        <w:t>,</w:t>
      </w:r>
      <w:r w:rsidRPr="001B76C2">
        <w:rPr>
          <w:rFonts w:ascii="Times New Roman" w:hAnsi="Times New Roman" w:cs="Times New Roman"/>
          <w:color w:val="000000"/>
          <w:szCs w:val="24"/>
          <w:lang w:val="es-CO"/>
        </w:rPr>
        <w:t xml:space="preserve"> para que  la inscripción sea válida los aspirantes deberán cumplir con los siguientes requisitos de fondo y forma: </w:t>
      </w:r>
    </w:p>
    <w:p w:rsidR="00FC202E" w:rsidRPr="001B76C2" w:rsidRDefault="00FC202E"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p>
    <w:p w:rsidR="004712F1" w:rsidRDefault="000113D8" w:rsidP="000113D8">
      <w:pPr>
        <w:autoSpaceDE w:val="0"/>
        <w:autoSpaceDN w:val="0"/>
        <w:adjustRightInd w:val="0"/>
        <w:jc w:val="both"/>
        <w:rPr>
          <w:rFonts w:ascii="Times New Roman" w:hAnsi="Times New Roman" w:cs="Times New Roman"/>
          <w:b/>
          <w:bCs/>
          <w:color w:val="000000"/>
          <w:szCs w:val="24"/>
          <w:lang w:val="es-CO"/>
        </w:rPr>
      </w:pPr>
      <w:r>
        <w:rPr>
          <w:rFonts w:ascii="Times New Roman" w:hAnsi="Times New Roman" w:cs="Times New Roman"/>
          <w:b/>
          <w:bCs/>
          <w:color w:val="000000"/>
          <w:szCs w:val="24"/>
          <w:lang w:val="es-CO"/>
        </w:rPr>
        <w:t>II.</w:t>
      </w:r>
      <w:r w:rsidR="004712F1" w:rsidRPr="000113D8">
        <w:rPr>
          <w:rFonts w:ascii="Times New Roman" w:hAnsi="Times New Roman" w:cs="Times New Roman"/>
          <w:b/>
          <w:bCs/>
          <w:color w:val="000000"/>
          <w:szCs w:val="24"/>
          <w:lang w:val="es-CO"/>
        </w:rPr>
        <w:t>REQUISITOS PARA LA ADMISIÓN AL CONCURSO</w:t>
      </w:r>
    </w:p>
    <w:p w:rsidR="000E0A24" w:rsidRPr="000113D8" w:rsidRDefault="000E0A24" w:rsidP="000113D8">
      <w:pPr>
        <w:autoSpaceDE w:val="0"/>
        <w:autoSpaceDN w:val="0"/>
        <w:adjustRightInd w:val="0"/>
        <w:jc w:val="both"/>
        <w:rPr>
          <w:rFonts w:ascii="Times New Roman" w:hAnsi="Times New Roman" w:cs="Times New Roman"/>
          <w:b/>
          <w:bCs/>
          <w:color w:val="000000"/>
          <w:szCs w:val="24"/>
          <w:lang w:val="es-CO"/>
        </w:rPr>
      </w:pPr>
    </w:p>
    <w:p w:rsidR="004712F1" w:rsidRPr="001B76C2" w:rsidRDefault="00643FF7"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En aplicación de </w:t>
      </w:r>
      <w:r w:rsidR="004712F1" w:rsidRPr="001B76C2">
        <w:rPr>
          <w:rFonts w:ascii="Times New Roman" w:hAnsi="Times New Roman" w:cs="Times New Roman"/>
          <w:color w:val="000000"/>
          <w:szCs w:val="24"/>
          <w:lang w:val="es-CO"/>
        </w:rPr>
        <w:t xml:space="preserve">lo establecido en el </w:t>
      </w:r>
      <w:r w:rsidR="004712F1" w:rsidRPr="001B76C2">
        <w:rPr>
          <w:rFonts w:ascii="Times New Roman" w:hAnsi="Times New Roman" w:cs="Times New Roman"/>
          <w:b/>
          <w:bCs/>
          <w:color w:val="000000"/>
          <w:szCs w:val="24"/>
          <w:lang w:val="es-CO"/>
        </w:rPr>
        <w:t>artículo 86 del Decreto 1469 de 2010</w:t>
      </w:r>
      <w:r w:rsidR="004712F1" w:rsidRPr="001B76C2">
        <w:rPr>
          <w:rFonts w:ascii="Times New Roman" w:hAnsi="Times New Roman" w:cs="Times New Roman"/>
          <w:color w:val="000000"/>
          <w:szCs w:val="24"/>
          <w:lang w:val="es-CO"/>
        </w:rPr>
        <w:t>,</w:t>
      </w:r>
      <w:r w:rsidRPr="001B76C2">
        <w:rPr>
          <w:rFonts w:ascii="Times New Roman" w:hAnsi="Times New Roman" w:cs="Times New Roman"/>
          <w:color w:val="000000"/>
          <w:szCs w:val="24"/>
          <w:lang w:val="es-CO"/>
        </w:rPr>
        <w:t xml:space="preserve"> solo </w:t>
      </w:r>
      <w:r w:rsidR="004712F1" w:rsidRPr="001B76C2">
        <w:rPr>
          <w:rFonts w:ascii="Times New Roman" w:hAnsi="Times New Roman" w:cs="Times New Roman"/>
          <w:color w:val="000000"/>
          <w:szCs w:val="24"/>
          <w:lang w:val="es-CO"/>
        </w:rPr>
        <w:t xml:space="preserve"> serán admitidos</w:t>
      </w:r>
      <w:r w:rsidRPr="001B76C2">
        <w:rPr>
          <w:rFonts w:ascii="Times New Roman" w:hAnsi="Times New Roman" w:cs="Times New Roman"/>
          <w:color w:val="000000"/>
          <w:szCs w:val="24"/>
          <w:lang w:val="es-CO"/>
        </w:rPr>
        <w:t xml:space="preserve"> </w:t>
      </w:r>
      <w:r w:rsidR="004712F1" w:rsidRPr="001B76C2">
        <w:rPr>
          <w:rFonts w:ascii="Times New Roman" w:hAnsi="Times New Roman" w:cs="Times New Roman"/>
          <w:color w:val="000000"/>
          <w:szCs w:val="24"/>
          <w:lang w:val="es-CO"/>
        </w:rPr>
        <w:t xml:space="preserve">para participar en el </w:t>
      </w:r>
      <w:r w:rsidR="00035267" w:rsidRPr="001B76C2">
        <w:rPr>
          <w:rFonts w:ascii="Times New Roman" w:hAnsi="Times New Roman" w:cs="Times New Roman"/>
          <w:color w:val="000000"/>
          <w:szCs w:val="24"/>
          <w:lang w:val="es-CO"/>
        </w:rPr>
        <w:t xml:space="preserve"> presente </w:t>
      </w:r>
      <w:r w:rsidR="004712F1" w:rsidRPr="001B76C2">
        <w:rPr>
          <w:rFonts w:ascii="Times New Roman" w:hAnsi="Times New Roman" w:cs="Times New Roman"/>
          <w:b/>
          <w:bCs/>
          <w:color w:val="000000"/>
          <w:szCs w:val="24"/>
          <w:lang w:val="es-CO"/>
        </w:rPr>
        <w:t xml:space="preserve">CONCURSO DE MÉRITOS </w:t>
      </w:r>
      <w:r w:rsidR="00035267" w:rsidRPr="001B76C2">
        <w:rPr>
          <w:rFonts w:ascii="Times New Roman" w:hAnsi="Times New Roman" w:cs="Times New Roman"/>
          <w:b/>
          <w:bCs/>
          <w:color w:val="000000"/>
          <w:szCs w:val="24"/>
          <w:lang w:val="es-CO"/>
        </w:rPr>
        <w:t xml:space="preserve"> </w:t>
      </w:r>
      <w:r w:rsidR="004712F1" w:rsidRPr="001B76C2">
        <w:rPr>
          <w:rFonts w:ascii="Times New Roman" w:hAnsi="Times New Roman" w:cs="Times New Roman"/>
          <w:color w:val="000000"/>
          <w:szCs w:val="24"/>
          <w:lang w:val="es-CO"/>
        </w:rPr>
        <w:t>aquellos interesados que</w:t>
      </w:r>
      <w:r w:rsidRPr="001B76C2">
        <w:rPr>
          <w:rFonts w:ascii="Times New Roman" w:hAnsi="Times New Roman" w:cs="Times New Roman"/>
          <w:color w:val="000000"/>
          <w:szCs w:val="24"/>
          <w:lang w:val="es-CO"/>
        </w:rPr>
        <w:t xml:space="preserve"> </w:t>
      </w:r>
      <w:r w:rsidR="004712F1" w:rsidRPr="001B76C2">
        <w:rPr>
          <w:rFonts w:ascii="Times New Roman" w:hAnsi="Times New Roman" w:cs="Times New Roman"/>
          <w:color w:val="000000"/>
          <w:szCs w:val="24"/>
          <w:lang w:val="es-CO"/>
        </w:rPr>
        <w:t xml:space="preserve">habiéndose inscrito oportunamente, acrediten el cumplimiento de los requisitos </w:t>
      </w:r>
      <w:r w:rsidRPr="001B76C2">
        <w:rPr>
          <w:rFonts w:ascii="Times New Roman" w:hAnsi="Times New Roman" w:cs="Times New Roman"/>
          <w:color w:val="000000"/>
          <w:szCs w:val="24"/>
          <w:lang w:val="es-CO"/>
        </w:rPr>
        <w:t xml:space="preserve"> estipulados </w:t>
      </w:r>
      <w:r w:rsidR="004712F1" w:rsidRPr="001B76C2">
        <w:rPr>
          <w:rFonts w:ascii="Times New Roman" w:hAnsi="Times New Roman" w:cs="Times New Roman"/>
          <w:color w:val="000000"/>
          <w:szCs w:val="24"/>
          <w:lang w:val="es-CO"/>
        </w:rPr>
        <w:t xml:space="preserve">en </w:t>
      </w:r>
      <w:r w:rsidRPr="001B76C2">
        <w:rPr>
          <w:rFonts w:ascii="Times New Roman" w:hAnsi="Times New Roman" w:cs="Times New Roman"/>
          <w:color w:val="000000"/>
          <w:szCs w:val="24"/>
          <w:lang w:val="es-CO"/>
        </w:rPr>
        <w:t>las</w:t>
      </w:r>
      <w:r w:rsidR="004712F1" w:rsidRPr="001B76C2">
        <w:rPr>
          <w:rFonts w:ascii="Times New Roman" w:hAnsi="Times New Roman" w:cs="Times New Roman"/>
          <w:color w:val="000000"/>
          <w:szCs w:val="24"/>
          <w:lang w:val="es-CO"/>
        </w:rPr>
        <w:t xml:space="preserve"> </w:t>
      </w:r>
      <w:r w:rsidR="0047428C" w:rsidRPr="001B76C2">
        <w:rPr>
          <w:rFonts w:ascii="Times New Roman" w:hAnsi="Times New Roman" w:cs="Times New Roman"/>
          <w:color w:val="000000"/>
          <w:szCs w:val="24"/>
          <w:lang w:val="es-CO"/>
        </w:rPr>
        <w:t xml:space="preserve"> presentes </w:t>
      </w:r>
      <w:r w:rsidR="004712F1" w:rsidRPr="001B76C2">
        <w:rPr>
          <w:rFonts w:ascii="Times New Roman" w:hAnsi="Times New Roman" w:cs="Times New Roman"/>
          <w:color w:val="000000"/>
          <w:szCs w:val="24"/>
          <w:lang w:val="es-CO"/>
        </w:rPr>
        <w:t>bases</w:t>
      </w:r>
      <w:r w:rsidRPr="001B76C2">
        <w:rPr>
          <w:rFonts w:ascii="Times New Roman" w:hAnsi="Times New Roman" w:cs="Times New Roman"/>
          <w:color w:val="000000"/>
          <w:szCs w:val="24"/>
          <w:lang w:val="es-CO"/>
        </w:rPr>
        <w:t xml:space="preserve"> del concurso</w:t>
      </w:r>
      <w:r w:rsidR="000E0A24">
        <w:rPr>
          <w:rFonts w:ascii="Times New Roman" w:hAnsi="Times New Roman" w:cs="Times New Roman"/>
          <w:color w:val="000000"/>
          <w:szCs w:val="24"/>
          <w:lang w:val="es-CO"/>
        </w:rPr>
        <w:t>.</w:t>
      </w:r>
    </w:p>
    <w:p w:rsidR="004E5C6B" w:rsidRPr="001B76C2" w:rsidRDefault="004E5C6B" w:rsidP="001B76C2">
      <w:pPr>
        <w:jc w:val="both"/>
        <w:rPr>
          <w:rFonts w:ascii="Times New Roman" w:hAnsi="Times New Roman" w:cs="Times New Roman"/>
          <w:szCs w:val="24"/>
          <w:lang w:val="es-CO"/>
        </w:rPr>
      </w:pPr>
    </w:p>
    <w:p w:rsidR="00FC202E" w:rsidRDefault="00FC202E" w:rsidP="001B76C2">
      <w:pPr>
        <w:pStyle w:val="Prrafodelista"/>
        <w:numPr>
          <w:ilvl w:val="0"/>
          <w:numId w:val="7"/>
        </w:numPr>
        <w:jc w:val="both"/>
        <w:rPr>
          <w:rFonts w:ascii="Times New Roman" w:hAnsi="Times New Roman" w:cs="Times New Roman"/>
          <w:szCs w:val="24"/>
          <w:lang w:val="es-CO"/>
        </w:rPr>
      </w:pPr>
      <w:r w:rsidRPr="001B76C2">
        <w:rPr>
          <w:rFonts w:ascii="Times New Roman" w:hAnsi="Times New Roman" w:cs="Times New Roman"/>
          <w:szCs w:val="24"/>
          <w:lang w:val="es-CO"/>
        </w:rPr>
        <w:t>REQUISITOS DE FONDO</w:t>
      </w:r>
    </w:p>
    <w:p w:rsidR="000E0A24" w:rsidRPr="001B76C2" w:rsidRDefault="000E0A24" w:rsidP="000E0A24">
      <w:pPr>
        <w:pStyle w:val="Prrafodelista"/>
        <w:jc w:val="both"/>
        <w:rPr>
          <w:rFonts w:ascii="Times New Roman" w:hAnsi="Times New Roman" w:cs="Times New Roman"/>
          <w:szCs w:val="24"/>
          <w:lang w:val="es-CO"/>
        </w:rPr>
      </w:pPr>
    </w:p>
    <w:p w:rsidR="00904EB5" w:rsidRDefault="00EE6F1F" w:rsidP="001B76C2">
      <w:pPr>
        <w:jc w:val="both"/>
        <w:rPr>
          <w:rFonts w:ascii="Times New Roman" w:hAnsi="Times New Roman" w:cs="Times New Roman"/>
          <w:color w:val="000000"/>
          <w:szCs w:val="24"/>
          <w:lang w:val="es-CO"/>
        </w:rPr>
      </w:pPr>
      <w:r w:rsidRPr="001B76C2">
        <w:rPr>
          <w:rFonts w:ascii="Times New Roman" w:hAnsi="Times New Roman" w:cs="Times New Roman"/>
          <w:szCs w:val="24"/>
          <w:lang w:val="es-CO"/>
        </w:rPr>
        <w:t xml:space="preserve">Las personas  inscritas  aspirantes  a  integrar  la lista de </w:t>
      </w:r>
      <w:r w:rsidR="00904EB5" w:rsidRPr="001B76C2">
        <w:rPr>
          <w:rFonts w:ascii="Times New Roman" w:hAnsi="Times New Roman" w:cs="Times New Roman"/>
          <w:color w:val="000000"/>
          <w:szCs w:val="24"/>
          <w:lang w:val="es-CO"/>
        </w:rPr>
        <w:t>ele</w:t>
      </w:r>
      <w:r w:rsidR="000E0A24">
        <w:rPr>
          <w:rFonts w:ascii="Times New Roman" w:hAnsi="Times New Roman" w:cs="Times New Roman"/>
          <w:color w:val="000000"/>
          <w:szCs w:val="24"/>
          <w:lang w:val="es-CO"/>
        </w:rPr>
        <w:t>gibles para ocupar el cargo de Curador U</w:t>
      </w:r>
      <w:r w:rsidR="00904EB5" w:rsidRPr="001B76C2">
        <w:rPr>
          <w:rFonts w:ascii="Times New Roman" w:hAnsi="Times New Roman" w:cs="Times New Roman"/>
          <w:color w:val="000000"/>
          <w:szCs w:val="24"/>
          <w:lang w:val="es-CO"/>
        </w:rPr>
        <w:t xml:space="preserve">rbano </w:t>
      </w:r>
      <w:r w:rsidR="000E0A24">
        <w:rPr>
          <w:rFonts w:ascii="Times New Roman" w:hAnsi="Times New Roman" w:cs="Times New Roman"/>
          <w:color w:val="000000"/>
          <w:szCs w:val="24"/>
          <w:lang w:val="es-CO"/>
        </w:rPr>
        <w:t>Primero</w:t>
      </w:r>
      <w:r w:rsidR="00035267" w:rsidRPr="001B76C2">
        <w:rPr>
          <w:rFonts w:ascii="Times New Roman" w:hAnsi="Times New Roman" w:cs="Times New Roman"/>
          <w:color w:val="000000"/>
          <w:szCs w:val="24"/>
          <w:lang w:val="es-CO"/>
        </w:rPr>
        <w:t xml:space="preserve">  </w:t>
      </w:r>
      <w:r w:rsidR="000E0A24">
        <w:rPr>
          <w:rFonts w:ascii="Times New Roman" w:hAnsi="Times New Roman" w:cs="Times New Roman"/>
          <w:color w:val="000000"/>
          <w:szCs w:val="24"/>
          <w:lang w:val="es-CO"/>
        </w:rPr>
        <w:t>y C</w:t>
      </w:r>
      <w:r w:rsidR="00035267" w:rsidRPr="001B76C2">
        <w:rPr>
          <w:rFonts w:ascii="Times New Roman" w:hAnsi="Times New Roman" w:cs="Times New Roman"/>
          <w:color w:val="000000"/>
          <w:szCs w:val="24"/>
          <w:lang w:val="es-CO"/>
        </w:rPr>
        <w:t>u</w:t>
      </w:r>
      <w:r w:rsidR="000E0A24">
        <w:rPr>
          <w:rFonts w:ascii="Times New Roman" w:hAnsi="Times New Roman" w:cs="Times New Roman"/>
          <w:color w:val="000000"/>
          <w:szCs w:val="24"/>
          <w:lang w:val="es-CO"/>
        </w:rPr>
        <w:t>rador  U</w:t>
      </w:r>
      <w:r w:rsidR="00035267" w:rsidRPr="001B76C2">
        <w:rPr>
          <w:rFonts w:ascii="Times New Roman" w:hAnsi="Times New Roman" w:cs="Times New Roman"/>
          <w:color w:val="000000"/>
          <w:szCs w:val="24"/>
          <w:lang w:val="es-CO"/>
        </w:rPr>
        <w:t xml:space="preserve">rbano </w:t>
      </w:r>
      <w:r w:rsidR="000E0A24">
        <w:rPr>
          <w:rFonts w:ascii="Times New Roman" w:hAnsi="Times New Roman" w:cs="Times New Roman"/>
          <w:color w:val="000000"/>
          <w:szCs w:val="24"/>
          <w:lang w:val="es-CO"/>
        </w:rPr>
        <w:t>Segundo</w:t>
      </w:r>
      <w:r w:rsidR="00035267"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del</w:t>
      </w:r>
      <w:r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 xml:space="preserve">Municipio de </w:t>
      </w:r>
      <w:r w:rsidRPr="001B76C2">
        <w:rPr>
          <w:rFonts w:ascii="Times New Roman" w:hAnsi="Times New Roman" w:cs="Times New Roman"/>
          <w:color w:val="000000"/>
          <w:szCs w:val="24"/>
          <w:lang w:val="es-CO"/>
        </w:rPr>
        <w:t>Pasto</w:t>
      </w:r>
      <w:r w:rsidR="00904EB5" w:rsidRPr="001B76C2">
        <w:rPr>
          <w:rFonts w:ascii="Times New Roman" w:hAnsi="Times New Roman" w:cs="Times New Roman"/>
          <w:color w:val="000000"/>
          <w:szCs w:val="24"/>
          <w:lang w:val="es-CO"/>
        </w:rPr>
        <w:t>, deberán acreditar al momento de la inscripción el cumplimiento de los</w:t>
      </w:r>
      <w:r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siguientes requisitos:</w:t>
      </w:r>
    </w:p>
    <w:p w:rsidR="00003F61" w:rsidRPr="001B76C2" w:rsidRDefault="00003F61" w:rsidP="001B76C2">
      <w:pPr>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color w:val="000000"/>
          <w:szCs w:val="24"/>
          <w:lang w:val="es-CO"/>
        </w:rPr>
        <w:t>a. Presentar solicitud de inscripción en la forma y términos previstos en estas bases y en el</w:t>
      </w:r>
      <w:r w:rsidR="00EE6F1F" w:rsidRPr="001B76C2">
        <w:rPr>
          <w:rFonts w:ascii="Times New Roman" w:hAnsi="Times New Roman" w:cs="Times New Roman"/>
          <w:color w:val="000000"/>
          <w:szCs w:val="24"/>
          <w:lang w:val="es-CO"/>
        </w:rPr>
        <w:t xml:space="preserve"> </w:t>
      </w:r>
      <w:r w:rsidRPr="001B76C2">
        <w:rPr>
          <w:rFonts w:ascii="Times New Roman" w:hAnsi="Times New Roman" w:cs="Times New Roman"/>
          <w:b/>
          <w:bCs/>
          <w:color w:val="000000"/>
          <w:szCs w:val="24"/>
          <w:lang w:val="es-CO"/>
        </w:rPr>
        <w:t>Decreto 1469 de 2010.</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b. Ser ciudadano colombiano en ejercicio, no mayor de sesenta y cinco (65) años y estar en</w:t>
      </w:r>
      <w:r w:rsidR="00EE6F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pleno goce de sus derechos civiles.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c. Poseer título profesional de arquitecto, ingeniero civil o postgrado de urbanismo o</w:t>
      </w:r>
      <w:r w:rsidR="00EE6F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planificación regional o urbana.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d. Acreditar una experiencia laboral mínima de diez (10) años en el ejercicio de actividades</w:t>
      </w:r>
      <w:r w:rsidR="00EE6F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relacionadas con el desarrollo o la planificación urbana.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 No estar incurso en causal de inhabilidad o incompatibilidad de conformidad con lo</w:t>
      </w:r>
      <w:r w:rsidR="00EE6F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establecido en el </w:t>
      </w:r>
      <w:r w:rsidRPr="001B76C2">
        <w:rPr>
          <w:rFonts w:ascii="Times New Roman" w:hAnsi="Times New Roman" w:cs="Times New Roman"/>
          <w:b/>
          <w:bCs/>
          <w:color w:val="000000"/>
          <w:szCs w:val="24"/>
          <w:lang w:val="es-CO"/>
        </w:rPr>
        <w:t>artículo 106 del Decreto 1469 de 2010</w:t>
      </w:r>
      <w:r w:rsidRPr="001B76C2">
        <w:rPr>
          <w:rFonts w:ascii="Times New Roman" w:hAnsi="Times New Roman" w:cs="Times New Roman"/>
          <w:color w:val="000000"/>
          <w:szCs w:val="24"/>
          <w:lang w:val="es-CO"/>
        </w:rPr>
        <w:t>.</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f. No haber ejercido como servidor público con jurisdicción o autoridad política, civil o</w:t>
      </w:r>
      <w:r w:rsidR="00EE6F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administrativa en el respectivo municipio o distrito dentro del año anterior a la fecha de cierre</w:t>
      </w:r>
      <w:r w:rsidR="00EE6F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la convocatoria.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b/>
          <w:bCs/>
          <w:color w:val="000000"/>
          <w:szCs w:val="24"/>
          <w:lang w:val="es-CO"/>
        </w:rPr>
        <w:t xml:space="preserve">g. </w:t>
      </w:r>
      <w:r w:rsidRPr="001B76C2">
        <w:rPr>
          <w:rFonts w:ascii="Times New Roman" w:hAnsi="Times New Roman" w:cs="Times New Roman"/>
          <w:color w:val="000000"/>
          <w:szCs w:val="24"/>
          <w:lang w:val="es-CO"/>
        </w:rPr>
        <w:t>Acreditar un grupo interdisciplinario especializado con la experiencia y las calidades</w:t>
      </w:r>
      <w:r w:rsidR="00EE6F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requeridas que apoyará la labor del curador urbano, como mínimo en materia jurídica,</w:t>
      </w:r>
      <w:r w:rsidR="00EE6F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arquitectónica y de ingeniería civil especializada en estructuras. El grupo mínimo exigido es</w:t>
      </w:r>
      <w:r w:rsidR="00EE6F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el siguiente:</w:t>
      </w:r>
    </w:p>
    <w:p w:rsidR="00EE6F1F" w:rsidRPr="001B76C2" w:rsidRDefault="00EE6F1F" w:rsidP="001B76C2">
      <w:pPr>
        <w:autoSpaceDE w:val="0"/>
        <w:autoSpaceDN w:val="0"/>
        <w:adjustRightInd w:val="0"/>
        <w:jc w:val="both"/>
        <w:rPr>
          <w:rFonts w:ascii="Times New Roman" w:hAnsi="Times New Roman" w:cs="Times New Roman"/>
          <w:b/>
          <w:bCs/>
          <w:color w:val="000000"/>
          <w:szCs w:val="24"/>
          <w:lang w:val="es-CO"/>
        </w:rPr>
      </w:pPr>
    </w:p>
    <w:tbl>
      <w:tblPr>
        <w:tblStyle w:val="Tablaconcuadrcula"/>
        <w:tblW w:w="0" w:type="auto"/>
        <w:tblLook w:val="04A0" w:firstRow="1" w:lastRow="0" w:firstColumn="1" w:lastColumn="0" w:noHBand="0" w:noVBand="1"/>
      </w:tblPr>
      <w:tblGrid>
        <w:gridCol w:w="2245"/>
        <w:gridCol w:w="2245"/>
        <w:gridCol w:w="2245"/>
        <w:gridCol w:w="2245"/>
      </w:tblGrid>
      <w:tr w:rsidR="00EE6F1F" w:rsidRPr="001B76C2" w:rsidTr="00EE6F1F">
        <w:tc>
          <w:tcPr>
            <w:tcW w:w="2245" w:type="dxa"/>
          </w:tcPr>
          <w:p w:rsidR="00EE6F1F" w:rsidRPr="001B76C2" w:rsidRDefault="00EE6F1F"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 xml:space="preserve">Tipo de </w:t>
            </w:r>
            <w:r w:rsidRPr="00746C49">
              <w:rPr>
                <w:rFonts w:ascii="Times New Roman" w:hAnsi="Times New Roman" w:cs="Times New Roman"/>
                <w:b/>
                <w:bCs/>
                <w:szCs w:val="24"/>
                <w:lang w:val="es-CO"/>
              </w:rPr>
              <w:t>profesional</w:t>
            </w:r>
          </w:p>
        </w:tc>
        <w:tc>
          <w:tcPr>
            <w:tcW w:w="2245" w:type="dxa"/>
          </w:tcPr>
          <w:p w:rsidR="00EE6F1F" w:rsidRPr="001B76C2" w:rsidRDefault="00EE6F1F"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Numero de profesionales</w:t>
            </w:r>
          </w:p>
        </w:tc>
        <w:tc>
          <w:tcPr>
            <w:tcW w:w="2245" w:type="dxa"/>
          </w:tcPr>
          <w:p w:rsidR="00EE6F1F" w:rsidRPr="001B76C2" w:rsidRDefault="00EE6F1F"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Experiencia  exigida</w:t>
            </w:r>
          </w:p>
        </w:tc>
        <w:tc>
          <w:tcPr>
            <w:tcW w:w="2245" w:type="dxa"/>
          </w:tcPr>
          <w:p w:rsidR="00EE6F1F" w:rsidRPr="001B76C2" w:rsidRDefault="00035267"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 xml:space="preserve">Estudios </w:t>
            </w:r>
          </w:p>
        </w:tc>
      </w:tr>
      <w:tr w:rsidR="00EE6F1F" w:rsidRPr="002F5E63" w:rsidTr="00EE6F1F">
        <w:tc>
          <w:tcPr>
            <w:tcW w:w="2245" w:type="dxa"/>
          </w:tcPr>
          <w:p w:rsidR="00EE6F1F" w:rsidRPr="001B76C2" w:rsidRDefault="00EE6F1F"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 xml:space="preserve">Abogado </w:t>
            </w:r>
          </w:p>
        </w:tc>
        <w:tc>
          <w:tcPr>
            <w:tcW w:w="2245" w:type="dxa"/>
          </w:tcPr>
          <w:p w:rsidR="00EE6F1F" w:rsidRPr="001B76C2" w:rsidRDefault="00035267"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1</w:t>
            </w:r>
          </w:p>
        </w:tc>
        <w:tc>
          <w:tcPr>
            <w:tcW w:w="2245" w:type="dxa"/>
          </w:tcPr>
          <w:p w:rsidR="004C1433" w:rsidRPr="001B76C2" w:rsidRDefault="007F06B6"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Cinco (5) años de experiencia </w:t>
            </w:r>
            <w:r w:rsidR="00003F61">
              <w:rPr>
                <w:rFonts w:ascii="Times New Roman" w:hAnsi="Times New Roman" w:cs="Times New Roman"/>
                <w:color w:val="000000"/>
                <w:szCs w:val="24"/>
                <w:lang w:val="es-CO"/>
              </w:rPr>
              <w:t xml:space="preserve">en </w:t>
            </w:r>
            <w:r w:rsidR="00632896" w:rsidRPr="001B76C2">
              <w:rPr>
                <w:rFonts w:ascii="Times New Roman" w:hAnsi="Times New Roman" w:cs="Times New Roman"/>
                <w:color w:val="000000"/>
                <w:szCs w:val="24"/>
                <w:lang w:val="es-CO"/>
              </w:rPr>
              <w:t xml:space="preserve"> </w:t>
            </w:r>
            <w:r w:rsidR="004C1433" w:rsidRPr="001B76C2">
              <w:rPr>
                <w:rFonts w:ascii="Times New Roman" w:hAnsi="Times New Roman" w:cs="Times New Roman"/>
                <w:color w:val="000000"/>
                <w:szCs w:val="24"/>
                <w:lang w:val="es-CO"/>
              </w:rPr>
              <w:t xml:space="preserve">derecho </w:t>
            </w:r>
            <w:r w:rsidR="00003F61">
              <w:rPr>
                <w:rFonts w:ascii="Times New Roman" w:hAnsi="Times New Roman" w:cs="Times New Roman"/>
                <w:color w:val="000000"/>
                <w:szCs w:val="24"/>
                <w:lang w:val="es-CO"/>
              </w:rPr>
              <w:t>urbano</w:t>
            </w:r>
            <w:r w:rsidR="004C1433" w:rsidRPr="001B76C2">
              <w:rPr>
                <w:rFonts w:ascii="Times New Roman" w:hAnsi="Times New Roman" w:cs="Times New Roman"/>
                <w:color w:val="000000"/>
                <w:szCs w:val="24"/>
                <w:lang w:val="es-CO"/>
              </w:rPr>
              <w:t xml:space="preserve">, </w:t>
            </w:r>
            <w:r w:rsidR="004C1433" w:rsidRPr="001B76C2">
              <w:rPr>
                <w:rFonts w:ascii="Times New Roman" w:hAnsi="Times New Roman" w:cs="Times New Roman"/>
                <w:color w:val="000000"/>
                <w:szCs w:val="24"/>
                <w:lang w:val="es-CO"/>
              </w:rPr>
              <w:lastRenderedPageBreak/>
              <w:t>desar</w:t>
            </w:r>
            <w:r w:rsidR="00003F61">
              <w:rPr>
                <w:rFonts w:ascii="Times New Roman" w:hAnsi="Times New Roman" w:cs="Times New Roman"/>
                <w:color w:val="000000"/>
                <w:szCs w:val="24"/>
                <w:lang w:val="es-CO"/>
              </w:rPr>
              <w:t>rollo o planificación regional y urbana.</w:t>
            </w:r>
          </w:p>
          <w:p w:rsidR="007F06B6" w:rsidRPr="001B76C2" w:rsidRDefault="004C1433"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 </w:t>
            </w:r>
          </w:p>
          <w:p w:rsidR="00EE6F1F" w:rsidRPr="001B76C2" w:rsidRDefault="00EE6F1F" w:rsidP="001B76C2">
            <w:pPr>
              <w:autoSpaceDE w:val="0"/>
              <w:autoSpaceDN w:val="0"/>
              <w:adjustRightInd w:val="0"/>
              <w:jc w:val="both"/>
              <w:rPr>
                <w:rFonts w:ascii="Times New Roman" w:hAnsi="Times New Roman" w:cs="Times New Roman"/>
                <w:b/>
                <w:bCs/>
                <w:color w:val="000000"/>
                <w:szCs w:val="24"/>
                <w:lang w:val="es-CO"/>
              </w:rPr>
            </w:pPr>
          </w:p>
        </w:tc>
        <w:tc>
          <w:tcPr>
            <w:tcW w:w="2245" w:type="dxa"/>
          </w:tcPr>
          <w:p w:rsidR="00EE6F1F" w:rsidRPr="001B76C2" w:rsidRDefault="00632896" w:rsidP="002F5E63">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lastRenderedPageBreak/>
              <w:t xml:space="preserve">Abogado  en ejercicio con  posgrado en  </w:t>
            </w:r>
            <w:r w:rsidRPr="001B76C2">
              <w:rPr>
                <w:rFonts w:ascii="Times New Roman" w:hAnsi="Times New Roman" w:cs="Times New Roman"/>
                <w:b/>
                <w:bCs/>
                <w:color w:val="000000"/>
                <w:szCs w:val="24"/>
                <w:lang w:val="es-CO"/>
              </w:rPr>
              <w:lastRenderedPageBreak/>
              <w:t xml:space="preserve">derecho  </w:t>
            </w:r>
            <w:r w:rsidR="00003F61">
              <w:rPr>
                <w:rFonts w:ascii="Times New Roman" w:hAnsi="Times New Roman" w:cs="Times New Roman"/>
                <w:b/>
                <w:bCs/>
                <w:color w:val="000000"/>
                <w:szCs w:val="24"/>
                <w:lang w:val="es-CO"/>
              </w:rPr>
              <w:t>urbano</w:t>
            </w:r>
            <w:r w:rsidR="004C1433" w:rsidRPr="001B76C2">
              <w:rPr>
                <w:rFonts w:ascii="Times New Roman" w:hAnsi="Times New Roman" w:cs="Times New Roman"/>
                <w:color w:val="000000"/>
                <w:szCs w:val="24"/>
                <w:lang w:val="es-CO"/>
              </w:rPr>
              <w:t xml:space="preserve">, desarrollo o planificación regional </w:t>
            </w:r>
            <w:r w:rsidR="00003F61">
              <w:rPr>
                <w:rFonts w:ascii="Times New Roman" w:hAnsi="Times New Roman" w:cs="Times New Roman"/>
                <w:color w:val="000000"/>
                <w:szCs w:val="24"/>
                <w:lang w:val="es-CO"/>
              </w:rPr>
              <w:t>y urbana</w:t>
            </w:r>
            <w:r w:rsidR="002F5E63">
              <w:rPr>
                <w:rFonts w:ascii="Times New Roman" w:hAnsi="Times New Roman" w:cs="Times New Roman"/>
                <w:color w:val="000000"/>
                <w:szCs w:val="24"/>
                <w:lang w:val="es-CO"/>
              </w:rPr>
              <w:t xml:space="preserve"> o</w:t>
            </w:r>
            <w:r w:rsidRPr="001B76C2">
              <w:rPr>
                <w:rFonts w:ascii="Times New Roman" w:hAnsi="Times New Roman" w:cs="Times New Roman"/>
                <w:b/>
                <w:bCs/>
                <w:color w:val="000000"/>
                <w:szCs w:val="24"/>
                <w:lang w:val="es-CO"/>
              </w:rPr>
              <w:t xml:space="preserve"> derecho </w:t>
            </w:r>
            <w:r w:rsidR="002F5E63">
              <w:rPr>
                <w:rFonts w:ascii="Times New Roman" w:hAnsi="Times New Roman" w:cs="Times New Roman"/>
                <w:b/>
                <w:bCs/>
                <w:color w:val="000000"/>
                <w:szCs w:val="24"/>
                <w:lang w:val="es-CO"/>
              </w:rPr>
              <w:t xml:space="preserve"> a</w:t>
            </w:r>
            <w:r w:rsidRPr="001B76C2">
              <w:rPr>
                <w:rFonts w:ascii="Times New Roman" w:hAnsi="Times New Roman" w:cs="Times New Roman"/>
                <w:b/>
                <w:bCs/>
                <w:color w:val="000000"/>
                <w:szCs w:val="24"/>
                <w:lang w:val="es-CO"/>
              </w:rPr>
              <w:t>dministrativo</w:t>
            </w:r>
            <w:r w:rsidR="002F5E63">
              <w:rPr>
                <w:rFonts w:ascii="Times New Roman" w:hAnsi="Times New Roman" w:cs="Times New Roman"/>
                <w:b/>
                <w:bCs/>
                <w:color w:val="000000"/>
                <w:szCs w:val="24"/>
                <w:lang w:val="es-CO"/>
              </w:rPr>
              <w:t xml:space="preserve"> </w:t>
            </w:r>
          </w:p>
        </w:tc>
      </w:tr>
      <w:tr w:rsidR="00EE6F1F" w:rsidRPr="001B76C2" w:rsidTr="00EE6F1F">
        <w:tc>
          <w:tcPr>
            <w:tcW w:w="2245" w:type="dxa"/>
          </w:tcPr>
          <w:p w:rsidR="00EE6F1F" w:rsidRPr="001B76C2" w:rsidRDefault="00EE6F1F"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lastRenderedPageBreak/>
              <w:t>Arquitecto</w:t>
            </w:r>
          </w:p>
        </w:tc>
        <w:tc>
          <w:tcPr>
            <w:tcW w:w="2245" w:type="dxa"/>
          </w:tcPr>
          <w:p w:rsidR="00EE6F1F" w:rsidRPr="001B76C2" w:rsidRDefault="00632896"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1</w:t>
            </w:r>
          </w:p>
        </w:tc>
        <w:tc>
          <w:tcPr>
            <w:tcW w:w="2245" w:type="dxa"/>
          </w:tcPr>
          <w:p w:rsidR="00632896" w:rsidRPr="001B76C2" w:rsidRDefault="00092B70"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Cinco (5) años de experiencia </w:t>
            </w:r>
          </w:p>
          <w:p w:rsidR="00092B70" w:rsidRPr="001B76C2" w:rsidRDefault="00092B70"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especifica   en el ejercicio de las</w:t>
            </w:r>
          </w:p>
          <w:p w:rsidR="00092B70" w:rsidRPr="001B76C2" w:rsidRDefault="00092B70"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actividades relacionadas con el desarrollo</w:t>
            </w:r>
            <w:r w:rsidR="002F5E63">
              <w:rPr>
                <w:rFonts w:ascii="Times New Roman" w:hAnsi="Times New Roman" w:cs="Times New Roman"/>
                <w:color w:val="000000"/>
                <w:szCs w:val="24"/>
                <w:lang w:val="es-CO"/>
              </w:rPr>
              <w:t>, ordenamiento del territorio y/o</w:t>
            </w:r>
            <w:r w:rsidRPr="001B76C2">
              <w:rPr>
                <w:rFonts w:ascii="Times New Roman" w:hAnsi="Times New Roman" w:cs="Times New Roman"/>
                <w:color w:val="000000"/>
                <w:szCs w:val="24"/>
                <w:lang w:val="es-CO"/>
              </w:rPr>
              <w:t xml:space="preserve"> planificación urbana</w:t>
            </w:r>
          </w:p>
          <w:p w:rsidR="00092B70" w:rsidRPr="001B76C2" w:rsidRDefault="002F5E63" w:rsidP="001B76C2">
            <w:pPr>
              <w:autoSpaceDE w:val="0"/>
              <w:autoSpaceDN w:val="0"/>
              <w:adjustRightInd w:val="0"/>
              <w:jc w:val="both"/>
              <w:rPr>
                <w:rFonts w:ascii="Times New Roman" w:hAnsi="Times New Roman" w:cs="Times New Roman"/>
                <w:color w:val="000000"/>
                <w:szCs w:val="24"/>
                <w:lang w:val="es-CO"/>
              </w:rPr>
            </w:pPr>
            <w:r>
              <w:rPr>
                <w:rFonts w:ascii="Times New Roman" w:hAnsi="Times New Roman" w:cs="Times New Roman"/>
                <w:color w:val="000000"/>
                <w:szCs w:val="24"/>
                <w:lang w:val="es-CO"/>
              </w:rPr>
              <w:t>y regional y dos años en</w:t>
            </w:r>
            <w:r w:rsidR="00092B70" w:rsidRPr="001B76C2">
              <w:rPr>
                <w:rFonts w:ascii="Times New Roman" w:hAnsi="Times New Roman" w:cs="Times New Roman"/>
                <w:color w:val="000000"/>
                <w:szCs w:val="24"/>
                <w:lang w:val="es-CO"/>
              </w:rPr>
              <w:t xml:space="preserve"> el ejercicio de actividades</w:t>
            </w:r>
            <w:r>
              <w:rPr>
                <w:rFonts w:ascii="Times New Roman" w:hAnsi="Times New Roman" w:cs="Times New Roman"/>
                <w:color w:val="000000"/>
                <w:szCs w:val="24"/>
                <w:lang w:val="es-CO"/>
              </w:rPr>
              <w:t xml:space="preserve"> profesionales vinculadas a la</w:t>
            </w:r>
          </w:p>
          <w:p w:rsidR="00092B70" w:rsidRPr="001B76C2" w:rsidRDefault="002F5E63" w:rsidP="001B76C2">
            <w:pPr>
              <w:autoSpaceDE w:val="0"/>
              <w:autoSpaceDN w:val="0"/>
              <w:adjustRightInd w:val="0"/>
              <w:jc w:val="both"/>
              <w:rPr>
                <w:rFonts w:ascii="Times New Roman" w:hAnsi="Times New Roman" w:cs="Times New Roman"/>
                <w:color w:val="000000"/>
                <w:szCs w:val="24"/>
                <w:lang w:val="es-CO"/>
              </w:rPr>
            </w:pPr>
            <w:proofErr w:type="gramStart"/>
            <w:r>
              <w:rPr>
                <w:rFonts w:ascii="Times New Roman" w:hAnsi="Times New Roman" w:cs="Times New Roman"/>
                <w:color w:val="000000"/>
                <w:szCs w:val="24"/>
                <w:lang w:val="es-CO"/>
              </w:rPr>
              <w:t>protección</w:t>
            </w:r>
            <w:proofErr w:type="gramEnd"/>
            <w:r>
              <w:rPr>
                <w:rFonts w:ascii="Times New Roman" w:hAnsi="Times New Roman" w:cs="Times New Roman"/>
                <w:color w:val="000000"/>
                <w:szCs w:val="24"/>
                <w:lang w:val="es-CO"/>
              </w:rPr>
              <w:t>, manejo e intervención del</w:t>
            </w:r>
            <w:r w:rsidR="00092B70" w:rsidRPr="001B76C2">
              <w:rPr>
                <w:rFonts w:ascii="Times New Roman" w:hAnsi="Times New Roman" w:cs="Times New Roman"/>
                <w:color w:val="000000"/>
                <w:szCs w:val="24"/>
                <w:lang w:val="es-CO"/>
              </w:rPr>
              <w:t xml:space="preserve"> Patrimonio Arquitectónico.</w:t>
            </w:r>
          </w:p>
          <w:p w:rsidR="00EE6F1F" w:rsidRPr="001B76C2" w:rsidRDefault="00EE6F1F" w:rsidP="001B76C2">
            <w:pPr>
              <w:autoSpaceDE w:val="0"/>
              <w:autoSpaceDN w:val="0"/>
              <w:adjustRightInd w:val="0"/>
              <w:jc w:val="both"/>
              <w:rPr>
                <w:rFonts w:ascii="Times New Roman" w:hAnsi="Times New Roman" w:cs="Times New Roman"/>
                <w:b/>
                <w:bCs/>
                <w:color w:val="000000"/>
                <w:szCs w:val="24"/>
                <w:lang w:val="es-CO"/>
              </w:rPr>
            </w:pPr>
          </w:p>
        </w:tc>
        <w:tc>
          <w:tcPr>
            <w:tcW w:w="2245" w:type="dxa"/>
          </w:tcPr>
          <w:p w:rsidR="002F5E63" w:rsidRPr="001B76C2" w:rsidRDefault="00632896" w:rsidP="002F5E63">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b/>
                <w:bCs/>
                <w:color w:val="000000"/>
                <w:szCs w:val="24"/>
                <w:lang w:val="es-CO"/>
              </w:rPr>
              <w:t xml:space="preserve">Arquitecto con  estudios de posgrado en </w:t>
            </w:r>
            <w:r w:rsidR="002F5E63">
              <w:rPr>
                <w:rFonts w:ascii="Times New Roman" w:hAnsi="Times New Roman" w:cs="Times New Roman"/>
                <w:color w:val="000000"/>
                <w:szCs w:val="24"/>
                <w:lang w:val="es-CO"/>
              </w:rPr>
              <w:t>ordenamiento del territorio y/o</w:t>
            </w:r>
            <w:r w:rsidR="002F5E63" w:rsidRPr="001B76C2">
              <w:rPr>
                <w:rFonts w:ascii="Times New Roman" w:hAnsi="Times New Roman" w:cs="Times New Roman"/>
                <w:color w:val="000000"/>
                <w:szCs w:val="24"/>
                <w:lang w:val="es-CO"/>
              </w:rPr>
              <w:t xml:space="preserve"> planificación urbana</w:t>
            </w:r>
          </w:p>
          <w:p w:rsidR="00EE6F1F" w:rsidRPr="001B76C2" w:rsidRDefault="002F5E63" w:rsidP="002F5E63">
            <w:pPr>
              <w:autoSpaceDE w:val="0"/>
              <w:autoSpaceDN w:val="0"/>
              <w:adjustRightInd w:val="0"/>
              <w:jc w:val="both"/>
              <w:rPr>
                <w:rFonts w:ascii="Times New Roman" w:hAnsi="Times New Roman" w:cs="Times New Roman"/>
                <w:b/>
                <w:bCs/>
                <w:color w:val="000000"/>
                <w:szCs w:val="24"/>
                <w:lang w:val="es-CO"/>
              </w:rPr>
            </w:pPr>
            <w:r>
              <w:rPr>
                <w:rFonts w:ascii="Times New Roman" w:hAnsi="Times New Roman" w:cs="Times New Roman"/>
                <w:color w:val="000000"/>
                <w:szCs w:val="24"/>
                <w:lang w:val="es-CO"/>
              </w:rPr>
              <w:t xml:space="preserve">y regional </w:t>
            </w:r>
          </w:p>
        </w:tc>
      </w:tr>
      <w:tr w:rsidR="00EE6F1F" w:rsidRPr="001B76C2" w:rsidTr="00EE6F1F">
        <w:tc>
          <w:tcPr>
            <w:tcW w:w="2245" w:type="dxa"/>
          </w:tcPr>
          <w:p w:rsidR="00EE6F1F" w:rsidRPr="001B76C2" w:rsidRDefault="00EE6F1F"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Ingeniero Civil</w:t>
            </w:r>
          </w:p>
        </w:tc>
        <w:tc>
          <w:tcPr>
            <w:tcW w:w="2245" w:type="dxa"/>
          </w:tcPr>
          <w:p w:rsidR="00EE6F1F" w:rsidRPr="001B76C2" w:rsidRDefault="006634AE"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1</w:t>
            </w:r>
            <w:r w:rsidR="002A4300" w:rsidRPr="001B76C2">
              <w:rPr>
                <w:rFonts w:ascii="Times New Roman" w:hAnsi="Times New Roman" w:cs="Times New Roman"/>
                <w:b/>
                <w:bCs/>
                <w:color w:val="000000"/>
                <w:szCs w:val="24"/>
                <w:lang w:val="es-CO"/>
              </w:rPr>
              <w:t xml:space="preserve"> </w:t>
            </w:r>
          </w:p>
        </w:tc>
        <w:tc>
          <w:tcPr>
            <w:tcW w:w="2245" w:type="dxa"/>
          </w:tcPr>
          <w:p w:rsidR="00092B70" w:rsidRPr="001B76C2" w:rsidRDefault="00632896"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Cinco (5) años  de </w:t>
            </w:r>
            <w:r w:rsidR="00092B70" w:rsidRPr="001B76C2">
              <w:rPr>
                <w:rFonts w:ascii="Times New Roman" w:hAnsi="Times New Roman" w:cs="Times New Roman"/>
                <w:color w:val="000000"/>
                <w:szCs w:val="24"/>
                <w:lang w:val="es-CO"/>
              </w:rPr>
              <w:t>experiencia específica en el ejercicio de actividades relacionadas</w:t>
            </w:r>
          </w:p>
          <w:p w:rsidR="00EE6F1F" w:rsidRPr="00BD3C17" w:rsidRDefault="00092B70"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con </w:t>
            </w:r>
            <w:r w:rsidR="00BD3C17">
              <w:rPr>
                <w:rFonts w:ascii="Times New Roman" w:hAnsi="Times New Roman" w:cs="Times New Roman"/>
                <w:color w:val="000000"/>
                <w:szCs w:val="24"/>
                <w:lang w:val="es-CO"/>
              </w:rPr>
              <w:t xml:space="preserve">el diseño y cálculo </w:t>
            </w:r>
            <w:r w:rsidRPr="001B76C2">
              <w:rPr>
                <w:rFonts w:ascii="Times New Roman" w:hAnsi="Times New Roman" w:cs="Times New Roman"/>
                <w:color w:val="000000"/>
                <w:szCs w:val="24"/>
                <w:lang w:val="es-CO"/>
              </w:rPr>
              <w:t xml:space="preserve">estructuras </w:t>
            </w:r>
          </w:p>
        </w:tc>
        <w:tc>
          <w:tcPr>
            <w:tcW w:w="2245" w:type="dxa"/>
          </w:tcPr>
          <w:p w:rsidR="00EE6F1F" w:rsidRPr="001B76C2" w:rsidRDefault="00632896"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 xml:space="preserve">Ingeniero civil con posgrado en  </w:t>
            </w:r>
            <w:r w:rsidR="00BD3C17">
              <w:rPr>
                <w:rFonts w:ascii="Times New Roman" w:hAnsi="Times New Roman" w:cs="Times New Roman"/>
                <w:b/>
                <w:bCs/>
                <w:color w:val="000000"/>
                <w:szCs w:val="24"/>
                <w:lang w:val="es-CO"/>
              </w:rPr>
              <w:t xml:space="preserve">diseño y calculo de </w:t>
            </w:r>
            <w:r w:rsidRPr="001B76C2">
              <w:rPr>
                <w:rFonts w:ascii="Times New Roman" w:hAnsi="Times New Roman" w:cs="Times New Roman"/>
                <w:b/>
                <w:bCs/>
                <w:color w:val="000000"/>
                <w:szCs w:val="24"/>
                <w:lang w:val="es-CO"/>
              </w:rPr>
              <w:t>estructuras</w:t>
            </w:r>
          </w:p>
        </w:tc>
      </w:tr>
      <w:tr w:rsidR="00092B70" w:rsidRPr="001B76C2" w:rsidTr="00EE6F1F">
        <w:tc>
          <w:tcPr>
            <w:tcW w:w="2245" w:type="dxa"/>
          </w:tcPr>
          <w:p w:rsidR="00092B70" w:rsidRPr="001B76C2" w:rsidRDefault="00BD3C17" w:rsidP="001B76C2">
            <w:pPr>
              <w:autoSpaceDE w:val="0"/>
              <w:autoSpaceDN w:val="0"/>
              <w:adjustRightInd w:val="0"/>
              <w:jc w:val="both"/>
              <w:rPr>
                <w:rFonts w:ascii="Times New Roman" w:hAnsi="Times New Roman" w:cs="Times New Roman"/>
                <w:b/>
                <w:bCs/>
                <w:color w:val="000000"/>
                <w:szCs w:val="24"/>
                <w:lang w:val="es-CO"/>
              </w:rPr>
            </w:pPr>
            <w:r>
              <w:rPr>
                <w:rFonts w:ascii="Times New Roman" w:hAnsi="Times New Roman" w:cs="Times New Roman"/>
                <w:b/>
                <w:bCs/>
                <w:color w:val="000000"/>
                <w:szCs w:val="24"/>
                <w:lang w:val="es-CO"/>
              </w:rPr>
              <w:t xml:space="preserve">Ingeniero ambiental, </w:t>
            </w:r>
            <w:r w:rsidR="006634AE" w:rsidRPr="001B76C2">
              <w:rPr>
                <w:rFonts w:ascii="Times New Roman" w:hAnsi="Times New Roman" w:cs="Times New Roman"/>
                <w:b/>
                <w:bCs/>
                <w:color w:val="000000"/>
                <w:szCs w:val="24"/>
                <w:lang w:val="es-CO"/>
              </w:rPr>
              <w:t>G</w:t>
            </w:r>
            <w:r w:rsidR="007F06B6" w:rsidRPr="001B76C2">
              <w:rPr>
                <w:rFonts w:ascii="Times New Roman" w:hAnsi="Times New Roman" w:cs="Times New Roman"/>
                <w:b/>
                <w:bCs/>
                <w:color w:val="000000"/>
                <w:szCs w:val="24"/>
                <w:lang w:val="es-CO"/>
              </w:rPr>
              <w:t>eólogo</w:t>
            </w:r>
            <w:r w:rsidR="006634AE" w:rsidRPr="001B76C2">
              <w:rPr>
                <w:rFonts w:ascii="Times New Roman" w:hAnsi="Times New Roman" w:cs="Times New Roman"/>
                <w:b/>
                <w:bCs/>
                <w:color w:val="000000"/>
                <w:szCs w:val="24"/>
                <w:lang w:val="es-CO"/>
              </w:rPr>
              <w:t xml:space="preserve"> o ingeniero civil</w:t>
            </w:r>
          </w:p>
        </w:tc>
        <w:tc>
          <w:tcPr>
            <w:tcW w:w="2245" w:type="dxa"/>
          </w:tcPr>
          <w:p w:rsidR="00092B70" w:rsidRPr="001B76C2" w:rsidRDefault="007F06B6"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1</w:t>
            </w:r>
          </w:p>
        </w:tc>
        <w:tc>
          <w:tcPr>
            <w:tcW w:w="2245" w:type="dxa"/>
          </w:tcPr>
          <w:p w:rsidR="007F06B6" w:rsidRPr="001B76C2" w:rsidRDefault="007F06B6"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tres (3) años de</w:t>
            </w:r>
          </w:p>
          <w:p w:rsidR="007F06B6" w:rsidRPr="001B76C2" w:rsidRDefault="007F06B6"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experiencia específica en el ejercicio de actividades relacionadas</w:t>
            </w:r>
          </w:p>
          <w:p w:rsidR="00092B70" w:rsidRPr="001B76C2" w:rsidRDefault="00BD3C17" w:rsidP="001B76C2">
            <w:pPr>
              <w:autoSpaceDE w:val="0"/>
              <w:autoSpaceDN w:val="0"/>
              <w:adjustRightInd w:val="0"/>
              <w:jc w:val="both"/>
              <w:rPr>
                <w:rFonts w:ascii="Times New Roman" w:hAnsi="Times New Roman" w:cs="Times New Roman"/>
                <w:color w:val="000000"/>
                <w:szCs w:val="24"/>
                <w:lang w:val="es-CO"/>
              </w:rPr>
            </w:pPr>
            <w:proofErr w:type="gramStart"/>
            <w:r>
              <w:rPr>
                <w:rFonts w:ascii="Times New Roman" w:hAnsi="Times New Roman" w:cs="Times New Roman"/>
                <w:color w:val="000000"/>
                <w:szCs w:val="24"/>
                <w:lang w:val="es-CO"/>
              </w:rPr>
              <w:t>c</w:t>
            </w:r>
            <w:r w:rsidRPr="001B76C2">
              <w:rPr>
                <w:rFonts w:ascii="Times New Roman" w:hAnsi="Times New Roman" w:cs="Times New Roman"/>
                <w:color w:val="000000"/>
                <w:szCs w:val="24"/>
                <w:lang w:val="es-CO"/>
              </w:rPr>
              <w:t>on</w:t>
            </w:r>
            <w:proofErr w:type="gramEnd"/>
            <w:r w:rsidR="007F06B6" w:rsidRPr="001B76C2">
              <w:rPr>
                <w:rFonts w:ascii="Times New Roman" w:hAnsi="Times New Roman" w:cs="Times New Roman"/>
                <w:color w:val="000000"/>
                <w:szCs w:val="24"/>
                <w:lang w:val="es-CO"/>
              </w:rPr>
              <w:t xml:space="preserve"> la Gestión del Riesgo.</w:t>
            </w:r>
          </w:p>
        </w:tc>
        <w:tc>
          <w:tcPr>
            <w:tcW w:w="2245" w:type="dxa"/>
          </w:tcPr>
          <w:p w:rsidR="00092B70" w:rsidRPr="001B76C2" w:rsidRDefault="00055F38"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 xml:space="preserve">Ingeniero civil  o </w:t>
            </w:r>
            <w:r w:rsidR="00BD3C17" w:rsidRPr="001B76C2">
              <w:rPr>
                <w:rFonts w:ascii="Times New Roman" w:hAnsi="Times New Roman" w:cs="Times New Roman"/>
                <w:b/>
                <w:bCs/>
                <w:color w:val="000000"/>
                <w:szCs w:val="24"/>
                <w:lang w:val="es-CO"/>
              </w:rPr>
              <w:t>geólogo</w:t>
            </w:r>
          </w:p>
        </w:tc>
      </w:tr>
      <w:tr w:rsidR="00092B70" w:rsidRPr="001B76C2" w:rsidTr="00EE6F1F">
        <w:tc>
          <w:tcPr>
            <w:tcW w:w="2245" w:type="dxa"/>
          </w:tcPr>
          <w:p w:rsidR="00092B70" w:rsidRPr="00746C49" w:rsidRDefault="008C7E38" w:rsidP="00BD3C17">
            <w:pPr>
              <w:autoSpaceDE w:val="0"/>
              <w:autoSpaceDN w:val="0"/>
              <w:adjustRightInd w:val="0"/>
              <w:jc w:val="both"/>
              <w:rPr>
                <w:rFonts w:ascii="Times New Roman" w:hAnsi="Times New Roman" w:cs="Times New Roman"/>
                <w:b/>
                <w:bCs/>
                <w:szCs w:val="24"/>
                <w:lang w:val="es-CO"/>
              </w:rPr>
            </w:pPr>
            <w:r w:rsidRPr="00746C49">
              <w:rPr>
                <w:rFonts w:ascii="Times New Roman" w:hAnsi="Times New Roman" w:cs="Times New Roman"/>
                <w:b/>
                <w:bCs/>
                <w:szCs w:val="24"/>
                <w:lang w:val="es-CO"/>
              </w:rPr>
              <w:lastRenderedPageBreak/>
              <w:t xml:space="preserve">Geógrafo </w:t>
            </w:r>
            <w:r w:rsidR="006634AE" w:rsidRPr="00746C49">
              <w:rPr>
                <w:rFonts w:ascii="Times New Roman" w:hAnsi="Times New Roman" w:cs="Times New Roman"/>
                <w:b/>
                <w:bCs/>
                <w:szCs w:val="24"/>
                <w:lang w:val="es-CO"/>
              </w:rPr>
              <w:t xml:space="preserve"> </w:t>
            </w:r>
          </w:p>
        </w:tc>
        <w:tc>
          <w:tcPr>
            <w:tcW w:w="2245" w:type="dxa"/>
          </w:tcPr>
          <w:p w:rsidR="00092B70" w:rsidRPr="001B76C2" w:rsidRDefault="006634AE"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1</w:t>
            </w:r>
          </w:p>
        </w:tc>
        <w:tc>
          <w:tcPr>
            <w:tcW w:w="2245" w:type="dxa"/>
          </w:tcPr>
          <w:p w:rsidR="006634AE" w:rsidRPr="001B76C2" w:rsidRDefault="00206F79" w:rsidP="001B76C2">
            <w:pPr>
              <w:autoSpaceDE w:val="0"/>
              <w:autoSpaceDN w:val="0"/>
              <w:adjustRightInd w:val="0"/>
              <w:jc w:val="both"/>
              <w:rPr>
                <w:rFonts w:ascii="Times New Roman" w:hAnsi="Times New Roman" w:cs="Times New Roman"/>
                <w:color w:val="000000"/>
                <w:szCs w:val="24"/>
                <w:lang w:val="es-CO"/>
              </w:rPr>
            </w:pPr>
            <w:r>
              <w:rPr>
                <w:rFonts w:ascii="Times New Roman" w:hAnsi="Times New Roman" w:cs="Times New Roman"/>
                <w:color w:val="000000"/>
                <w:szCs w:val="24"/>
                <w:lang w:val="es-CO"/>
              </w:rPr>
              <w:t>Geógrafo con</w:t>
            </w:r>
          </w:p>
          <w:p w:rsidR="006634AE" w:rsidRPr="001B76C2" w:rsidRDefault="006634AE"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dos (2) años de experiencia específica en el</w:t>
            </w:r>
          </w:p>
          <w:p w:rsidR="00092B70" w:rsidRPr="001B76C2" w:rsidRDefault="006634AE" w:rsidP="00206F79">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manejo</w:t>
            </w:r>
            <w:r w:rsidR="00206F79">
              <w:rPr>
                <w:rFonts w:ascii="Times New Roman" w:hAnsi="Times New Roman" w:cs="Times New Roman"/>
                <w:color w:val="000000"/>
                <w:szCs w:val="24"/>
                <w:lang w:val="es-CO"/>
              </w:rPr>
              <w:t xml:space="preserve"> e implementación de Sistemas de información geográfica, </w:t>
            </w:r>
            <w:r w:rsidRPr="001B76C2">
              <w:rPr>
                <w:rFonts w:ascii="Times New Roman" w:hAnsi="Times New Roman" w:cs="Times New Roman"/>
                <w:color w:val="000000"/>
                <w:szCs w:val="24"/>
                <w:lang w:val="es-CO"/>
              </w:rPr>
              <w:t xml:space="preserve"> alfanumérica y cartográfica</w:t>
            </w:r>
          </w:p>
        </w:tc>
        <w:tc>
          <w:tcPr>
            <w:tcW w:w="2245" w:type="dxa"/>
          </w:tcPr>
          <w:p w:rsidR="00092B70" w:rsidRPr="001B76C2" w:rsidRDefault="00206F79" w:rsidP="00206F79">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Geógrafo</w:t>
            </w:r>
            <w:r w:rsidR="00055F38" w:rsidRPr="001B76C2">
              <w:rPr>
                <w:rFonts w:ascii="Times New Roman" w:hAnsi="Times New Roman" w:cs="Times New Roman"/>
                <w:b/>
                <w:bCs/>
                <w:color w:val="000000"/>
                <w:szCs w:val="24"/>
                <w:lang w:val="es-CO"/>
              </w:rPr>
              <w:t xml:space="preserve"> </w:t>
            </w:r>
          </w:p>
        </w:tc>
      </w:tr>
    </w:tbl>
    <w:p w:rsidR="00EE6F1F" w:rsidRPr="001B76C2" w:rsidRDefault="00EE6F1F" w:rsidP="001B76C2">
      <w:pPr>
        <w:autoSpaceDE w:val="0"/>
        <w:autoSpaceDN w:val="0"/>
        <w:adjustRightInd w:val="0"/>
        <w:jc w:val="both"/>
        <w:rPr>
          <w:rFonts w:ascii="Times New Roman" w:hAnsi="Times New Roman" w:cs="Times New Roman"/>
          <w:b/>
          <w:bCs/>
          <w:color w:val="000000"/>
          <w:szCs w:val="24"/>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p>
    <w:p w:rsidR="006634AE" w:rsidRPr="001B76C2" w:rsidRDefault="00401491"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Cada uno de los integrante</w:t>
      </w:r>
      <w:r w:rsidR="000113D8">
        <w:rPr>
          <w:rFonts w:ascii="Times New Roman" w:hAnsi="Times New Roman" w:cs="Times New Roman"/>
          <w:color w:val="000000"/>
          <w:szCs w:val="24"/>
          <w:lang w:val="es-CO"/>
        </w:rPr>
        <w:t>s</w:t>
      </w:r>
      <w:r w:rsidRPr="001B76C2">
        <w:rPr>
          <w:rFonts w:ascii="Times New Roman" w:hAnsi="Times New Roman" w:cs="Times New Roman"/>
          <w:color w:val="000000"/>
          <w:szCs w:val="24"/>
          <w:lang w:val="es-CO"/>
        </w:rPr>
        <w:t xml:space="preserve"> del equipo  </w:t>
      </w:r>
      <w:r w:rsidR="00904EB5" w:rsidRPr="001B76C2">
        <w:rPr>
          <w:rFonts w:ascii="Times New Roman" w:hAnsi="Times New Roman" w:cs="Times New Roman"/>
          <w:color w:val="000000"/>
          <w:szCs w:val="24"/>
          <w:lang w:val="es-CO"/>
        </w:rPr>
        <w:t>interdisciplinario ofrecido por el aspirante</w:t>
      </w:r>
      <w:r w:rsidRPr="001B76C2">
        <w:rPr>
          <w:rFonts w:ascii="Times New Roman" w:hAnsi="Times New Roman" w:cs="Times New Roman"/>
          <w:color w:val="000000"/>
          <w:szCs w:val="24"/>
          <w:lang w:val="es-CO"/>
        </w:rPr>
        <w:t xml:space="preserve"> a curador</w:t>
      </w:r>
      <w:r w:rsidR="006634AE" w:rsidRPr="001B76C2">
        <w:rPr>
          <w:rFonts w:ascii="Times New Roman" w:hAnsi="Times New Roman" w:cs="Times New Roman"/>
          <w:color w:val="000000"/>
          <w:szCs w:val="24"/>
          <w:lang w:val="es-CO"/>
        </w:rPr>
        <w:t>,</w:t>
      </w:r>
      <w:r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 xml:space="preserve"> debe</w:t>
      </w:r>
      <w:r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suscribir una carta de compromiso</w:t>
      </w:r>
      <w:r w:rsidRPr="001B76C2">
        <w:rPr>
          <w:rFonts w:ascii="Times New Roman" w:hAnsi="Times New Roman" w:cs="Times New Roman"/>
          <w:color w:val="000000"/>
          <w:szCs w:val="24"/>
          <w:lang w:val="es-CO"/>
        </w:rPr>
        <w:t>, que</w:t>
      </w:r>
      <w:r w:rsidR="00FC2B68" w:rsidRPr="001B76C2">
        <w:rPr>
          <w:rFonts w:ascii="Times New Roman" w:hAnsi="Times New Roman" w:cs="Times New Roman"/>
          <w:color w:val="000000"/>
          <w:szCs w:val="24"/>
          <w:lang w:val="es-CO"/>
        </w:rPr>
        <w:t xml:space="preserve">  se allegará con documentación de la inscripción</w:t>
      </w:r>
      <w:r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en la que conste que de ser elegido el</w:t>
      </w:r>
      <w:r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aspir</w:t>
      </w:r>
      <w:r w:rsidRPr="001B76C2">
        <w:rPr>
          <w:rFonts w:ascii="Times New Roman" w:hAnsi="Times New Roman" w:cs="Times New Roman"/>
          <w:color w:val="000000"/>
          <w:szCs w:val="24"/>
          <w:lang w:val="es-CO"/>
        </w:rPr>
        <w:t>ante, entrarán a hacer parte del</w:t>
      </w:r>
      <w:r w:rsidR="00904EB5" w:rsidRPr="001B76C2">
        <w:rPr>
          <w:rFonts w:ascii="Times New Roman" w:hAnsi="Times New Roman" w:cs="Times New Roman"/>
          <w:color w:val="000000"/>
          <w:szCs w:val="24"/>
          <w:lang w:val="es-CO"/>
        </w:rPr>
        <w:t xml:space="preserve"> </w:t>
      </w:r>
      <w:r w:rsidR="00FC2B68" w:rsidRPr="001B76C2">
        <w:rPr>
          <w:rFonts w:ascii="Times New Roman" w:hAnsi="Times New Roman" w:cs="Times New Roman"/>
          <w:color w:val="000000"/>
          <w:szCs w:val="24"/>
          <w:lang w:val="es-CO"/>
        </w:rPr>
        <w:t>equipo</w:t>
      </w:r>
      <w:r w:rsidR="00206F79">
        <w:rPr>
          <w:rFonts w:ascii="Times New Roman" w:hAnsi="Times New Roman" w:cs="Times New Roman"/>
          <w:color w:val="000000"/>
          <w:szCs w:val="24"/>
          <w:lang w:val="es-CO"/>
        </w:rPr>
        <w:t xml:space="preserve">  y trabajarán</w:t>
      </w:r>
      <w:r w:rsidR="006634AE" w:rsidRPr="001B76C2">
        <w:rPr>
          <w:rFonts w:ascii="Times New Roman" w:hAnsi="Times New Roman" w:cs="Times New Roman"/>
          <w:color w:val="000000"/>
          <w:szCs w:val="24"/>
          <w:lang w:val="es-CO"/>
        </w:rPr>
        <w:t xml:space="preserve">  con exclusividad al servicio </w:t>
      </w:r>
      <w:r w:rsidR="00206F79">
        <w:rPr>
          <w:rFonts w:ascii="Times New Roman" w:hAnsi="Times New Roman" w:cs="Times New Roman"/>
          <w:color w:val="000000"/>
          <w:szCs w:val="24"/>
          <w:lang w:val="es-CO"/>
        </w:rPr>
        <w:t>de la</w:t>
      </w:r>
      <w:r w:rsidR="006634AE" w:rsidRPr="001B76C2">
        <w:rPr>
          <w:rFonts w:ascii="Times New Roman" w:hAnsi="Times New Roman" w:cs="Times New Roman"/>
          <w:color w:val="000000"/>
          <w:szCs w:val="24"/>
          <w:lang w:val="es-CO"/>
        </w:rPr>
        <w:t xml:space="preserve"> Curaduría</w:t>
      </w:r>
      <w:r w:rsidR="00FC2B68" w:rsidRPr="001B76C2">
        <w:rPr>
          <w:rFonts w:ascii="Times New Roman" w:hAnsi="Times New Roman" w:cs="Times New Roman"/>
          <w:color w:val="000000"/>
          <w:szCs w:val="24"/>
          <w:lang w:val="es-CO"/>
        </w:rPr>
        <w:t>.</w:t>
      </w:r>
    </w:p>
    <w:p w:rsidR="00055F38" w:rsidRPr="001B76C2" w:rsidRDefault="00055F38" w:rsidP="001B76C2">
      <w:pPr>
        <w:autoSpaceDE w:val="0"/>
        <w:autoSpaceDN w:val="0"/>
        <w:adjustRightInd w:val="0"/>
        <w:jc w:val="both"/>
        <w:rPr>
          <w:rFonts w:ascii="Times New Roman" w:hAnsi="Times New Roman" w:cs="Times New Roman"/>
          <w:color w:val="000000"/>
          <w:szCs w:val="24"/>
          <w:lang w:val="es-CO"/>
        </w:rPr>
      </w:pPr>
    </w:p>
    <w:p w:rsidR="00055F38" w:rsidRPr="001B76C2" w:rsidRDefault="00055F38"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Igualmente se expresa en forma categórica que  </w:t>
      </w:r>
      <w:r w:rsidRPr="001B76C2">
        <w:rPr>
          <w:rFonts w:ascii="Times New Roman" w:hAnsi="Times New Roman" w:cs="Times New Roman"/>
          <w:b/>
          <w:bCs/>
          <w:color w:val="000000"/>
          <w:szCs w:val="24"/>
          <w:lang w:val="es-CO"/>
        </w:rPr>
        <w:t xml:space="preserve">de </w:t>
      </w:r>
      <w:r w:rsidRPr="001B76C2">
        <w:rPr>
          <w:rFonts w:ascii="Times New Roman" w:hAnsi="Times New Roman" w:cs="Times New Roman"/>
          <w:color w:val="000000"/>
          <w:szCs w:val="24"/>
          <w:lang w:val="es-CO"/>
        </w:rPr>
        <w:t xml:space="preserve"> conformidad con el </w:t>
      </w:r>
      <w:r w:rsidRPr="001B76C2">
        <w:rPr>
          <w:rFonts w:ascii="Times New Roman" w:hAnsi="Times New Roman" w:cs="Times New Roman"/>
          <w:b/>
          <w:bCs/>
          <w:color w:val="000000"/>
          <w:szCs w:val="24"/>
          <w:lang w:val="es-CO"/>
        </w:rPr>
        <w:t xml:space="preserve">numeral 3 del artículo 97 del Decreto 1469 de 2010 </w:t>
      </w:r>
      <w:r w:rsidRPr="001B76C2">
        <w:rPr>
          <w:rFonts w:ascii="Times New Roman" w:hAnsi="Times New Roman" w:cs="Times New Roman"/>
          <w:color w:val="000000"/>
          <w:szCs w:val="24"/>
          <w:lang w:val="es-CO"/>
        </w:rPr>
        <w:t xml:space="preserve">al menos uno de los miembros del grupo interdisciplinario deberá reunir las mismas calidades del curador para suplirlo en los casos de faltas temporales. </w:t>
      </w:r>
    </w:p>
    <w:p w:rsidR="00055F38" w:rsidRPr="001B76C2" w:rsidRDefault="00055F38" w:rsidP="001B76C2">
      <w:pPr>
        <w:autoSpaceDE w:val="0"/>
        <w:autoSpaceDN w:val="0"/>
        <w:adjustRightInd w:val="0"/>
        <w:jc w:val="both"/>
        <w:rPr>
          <w:rFonts w:ascii="Times New Roman" w:hAnsi="Times New Roman" w:cs="Times New Roman"/>
          <w:color w:val="000000"/>
          <w:szCs w:val="24"/>
          <w:lang w:val="es-CO"/>
        </w:rPr>
      </w:pPr>
    </w:p>
    <w:p w:rsidR="00904EB5" w:rsidRPr="001B76C2" w:rsidRDefault="00FC2B68"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 </w:t>
      </w:r>
    </w:p>
    <w:p w:rsidR="00FC2B68" w:rsidRPr="00746C49" w:rsidRDefault="00FC2B68" w:rsidP="001B76C2">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SISTEMAS  PROGRAMA Y EQUIPOS</w:t>
      </w:r>
    </w:p>
    <w:p w:rsidR="00746C49" w:rsidRPr="00746C49" w:rsidRDefault="00746C49" w:rsidP="001B76C2">
      <w:pPr>
        <w:autoSpaceDE w:val="0"/>
        <w:autoSpaceDN w:val="0"/>
        <w:adjustRightInd w:val="0"/>
        <w:jc w:val="both"/>
        <w:rPr>
          <w:rFonts w:ascii="Times New Roman" w:hAnsi="Times New Roman" w:cs="Times New Roman"/>
          <w:color w:val="000000"/>
          <w:szCs w:val="24"/>
          <w:lang w:val="es-CO"/>
        </w:rPr>
      </w:pPr>
    </w:p>
    <w:p w:rsidR="00904EB5" w:rsidRPr="00746C49" w:rsidRDefault="00FC2B68" w:rsidP="001B76C2">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 xml:space="preserve">Junto  con   la presentación del talento humano los  </w:t>
      </w:r>
      <w:r w:rsidR="00904EB5" w:rsidRPr="00746C49">
        <w:rPr>
          <w:rFonts w:ascii="Times New Roman" w:hAnsi="Times New Roman" w:cs="Times New Roman"/>
          <w:color w:val="000000"/>
          <w:szCs w:val="24"/>
          <w:lang w:val="es-CO"/>
        </w:rPr>
        <w:t>aspirantes al cargo de Curador Urbano debe</w:t>
      </w:r>
      <w:r w:rsidRPr="00746C49">
        <w:rPr>
          <w:rFonts w:ascii="Times New Roman" w:hAnsi="Times New Roman" w:cs="Times New Roman"/>
          <w:color w:val="000000"/>
          <w:szCs w:val="24"/>
          <w:lang w:val="es-CO"/>
        </w:rPr>
        <w:t>n</w:t>
      </w:r>
      <w:r w:rsidR="00904EB5" w:rsidRPr="00746C49">
        <w:rPr>
          <w:rFonts w:ascii="Times New Roman" w:hAnsi="Times New Roman" w:cs="Times New Roman"/>
          <w:color w:val="000000"/>
          <w:szCs w:val="24"/>
          <w:lang w:val="es-CO"/>
        </w:rPr>
        <w:t xml:space="preserve"> comprometerse a adquirir los</w:t>
      </w:r>
      <w:r w:rsidR="006634AE" w:rsidRPr="00746C49">
        <w:rPr>
          <w:rFonts w:ascii="Times New Roman" w:hAnsi="Times New Roman" w:cs="Times New Roman"/>
          <w:color w:val="000000"/>
          <w:szCs w:val="24"/>
          <w:lang w:val="es-CO"/>
        </w:rPr>
        <w:t xml:space="preserve"> </w:t>
      </w:r>
      <w:r w:rsidR="00904EB5" w:rsidRPr="00746C49">
        <w:rPr>
          <w:rFonts w:ascii="Times New Roman" w:hAnsi="Times New Roman" w:cs="Times New Roman"/>
          <w:color w:val="000000"/>
          <w:szCs w:val="24"/>
          <w:lang w:val="es-CO"/>
        </w:rPr>
        <w:t xml:space="preserve">equipos, sistemas y programas </w:t>
      </w:r>
      <w:r w:rsidRPr="00746C49">
        <w:rPr>
          <w:rFonts w:ascii="Times New Roman" w:hAnsi="Times New Roman" w:cs="Times New Roman"/>
          <w:color w:val="000000"/>
          <w:szCs w:val="24"/>
          <w:lang w:val="es-CO"/>
        </w:rPr>
        <w:t xml:space="preserve"> que  a continuación se  enlistan  que  son  compatibles con  los programas de la </w:t>
      </w:r>
      <w:r w:rsidR="00206F79" w:rsidRPr="00746C49">
        <w:rPr>
          <w:rFonts w:ascii="Times New Roman" w:hAnsi="Times New Roman" w:cs="Times New Roman"/>
          <w:color w:val="000000"/>
          <w:szCs w:val="24"/>
          <w:lang w:val="es-CO"/>
        </w:rPr>
        <w:t>Alcaldía</w:t>
      </w:r>
      <w:r w:rsidRPr="00746C49">
        <w:rPr>
          <w:rFonts w:ascii="Times New Roman" w:hAnsi="Times New Roman" w:cs="Times New Roman"/>
          <w:color w:val="000000"/>
          <w:szCs w:val="24"/>
          <w:lang w:val="es-CO"/>
        </w:rPr>
        <w:t xml:space="preserve"> municipal de Pasto</w:t>
      </w:r>
    </w:p>
    <w:p w:rsidR="00FC2B68" w:rsidRPr="00746C49" w:rsidRDefault="00FC2B68" w:rsidP="001B76C2">
      <w:pPr>
        <w:autoSpaceDE w:val="0"/>
        <w:autoSpaceDN w:val="0"/>
        <w:adjustRightInd w:val="0"/>
        <w:jc w:val="both"/>
        <w:rPr>
          <w:rFonts w:ascii="Times New Roman" w:hAnsi="Times New Roman" w:cs="Times New Roman"/>
          <w:color w:val="000000"/>
          <w:szCs w:val="24"/>
          <w:lang w:val="es-CO"/>
        </w:rPr>
      </w:pPr>
    </w:p>
    <w:tbl>
      <w:tblPr>
        <w:tblStyle w:val="Tablaconcuadrcula"/>
        <w:tblW w:w="0" w:type="auto"/>
        <w:tblLook w:val="04A0" w:firstRow="1" w:lastRow="0" w:firstColumn="1" w:lastColumn="0" w:noHBand="0" w:noVBand="1"/>
      </w:tblPr>
      <w:tblGrid>
        <w:gridCol w:w="4490"/>
        <w:gridCol w:w="4490"/>
      </w:tblGrid>
      <w:tr w:rsidR="00FC2B68" w:rsidRPr="00746C49" w:rsidTr="00FC2B68">
        <w:tc>
          <w:tcPr>
            <w:tcW w:w="4490" w:type="dxa"/>
          </w:tcPr>
          <w:p w:rsidR="00FC2B68" w:rsidRPr="00746C49" w:rsidRDefault="00FC2B68" w:rsidP="001B76C2">
            <w:pPr>
              <w:autoSpaceDE w:val="0"/>
              <w:autoSpaceDN w:val="0"/>
              <w:adjustRightInd w:val="0"/>
              <w:jc w:val="both"/>
              <w:rPr>
                <w:rFonts w:ascii="Times New Roman" w:hAnsi="Times New Roman" w:cs="Times New Roman"/>
                <w:color w:val="000000"/>
                <w:szCs w:val="24"/>
                <w:lang w:val="en-US"/>
              </w:rPr>
            </w:pPr>
            <w:proofErr w:type="spellStart"/>
            <w:r w:rsidRPr="00746C49">
              <w:rPr>
                <w:rFonts w:ascii="Times New Roman" w:hAnsi="Times New Roman" w:cs="Times New Roman"/>
                <w:color w:val="000000"/>
                <w:szCs w:val="24"/>
                <w:lang w:val="en-US"/>
              </w:rPr>
              <w:t>WebMethods</w:t>
            </w:r>
            <w:proofErr w:type="spellEnd"/>
            <w:r w:rsidRPr="00746C49">
              <w:rPr>
                <w:rFonts w:ascii="Times New Roman" w:hAnsi="Times New Roman" w:cs="Times New Roman"/>
                <w:color w:val="000000"/>
                <w:szCs w:val="24"/>
                <w:lang w:val="en-US"/>
              </w:rPr>
              <w:t xml:space="preserve">: </w:t>
            </w:r>
            <w:proofErr w:type="spellStart"/>
            <w:r w:rsidRPr="00746C49">
              <w:rPr>
                <w:rFonts w:ascii="Times New Roman" w:hAnsi="Times New Roman" w:cs="Times New Roman"/>
                <w:color w:val="000000"/>
                <w:szCs w:val="24"/>
                <w:lang w:val="en-US"/>
              </w:rPr>
              <w:t>Herramientas</w:t>
            </w:r>
            <w:proofErr w:type="spellEnd"/>
            <w:r w:rsidRPr="00746C49">
              <w:rPr>
                <w:rFonts w:ascii="Times New Roman" w:hAnsi="Times New Roman" w:cs="Times New Roman"/>
                <w:color w:val="000000"/>
                <w:szCs w:val="24"/>
                <w:lang w:val="en-US"/>
              </w:rPr>
              <w:t xml:space="preserve"> de BPM (</w:t>
            </w:r>
            <w:proofErr w:type="spellStart"/>
            <w:r w:rsidRPr="00746C49">
              <w:rPr>
                <w:rFonts w:ascii="Times New Roman" w:hAnsi="Times New Roman" w:cs="Times New Roman"/>
                <w:color w:val="000000"/>
                <w:szCs w:val="24"/>
                <w:lang w:val="en-US"/>
              </w:rPr>
              <w:t>Bussines</w:t>
            </w:r>
            <w:proofErr w:type="spellEnd"/>
            <w:r w:rsidRPr="00746C49">
              <w:rPr>
                <w:rFonts w:ascii="Times New Roman" w:hAnsi="Times New Roman" w:cs="Times New Roman"/>
                <w:color w:val="000000"/>
                <w:szCs w:val="24"/>
                <w:lang w:val="en-US"/>
              </w:rPr>
              <w:t xml:space="preserve"> Process Management)</w:t>
            </w:r>
          </w:p>
        </w:tc>
        <w:tc>
          <w:tcPr>
            <w:tcW w:w="4490" w:type="dxa"/>
          </w:tcPr>
          <w:p w:rsidR="00831E3E" w:rsidRPr="00746C49" w:rsidRDefault="00FC2B68" w:rsidP="001B76C2">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Automatización de procesos</w:t>
            </w:r>
            <w:r w:rsidR="00831E3E" w:rsidRPr="00746C49">
              <w:rPr>
                <w:rFonts w:ascii="Times New Roman" w:hAnsi="Times New Roman" w:cs="Times New Roman"/>
                <w:color w:val="000000"/>
                <w:szCs w:val="24"/>
                <w:lang w:val="es-CO"/>
              </w:rPr>
              <w:t xml:space="preserve">, crear análisis de información, </w:t>
            </w:r>
            <w:proofErr w:type="spellStart"/>
            <w:r w:rsidR="00831E3E" w:rsidRPr="00746C49">
              <w:rPr>
                <w:rFonts w:ascii="Times New Roman" w:hAnsi="Times New Roman" w:cs="Times New Roman"/>
                <w:color w:val="000000"/>
                <w:szCs w:val="24"/>
                <w:lang w:val="es-CO"/>
              </w:rPr>
              <w:t>dash</w:t>
            </w:r>
            <w:proofErr w:type="spellEnd"/>
            <w:r w:rsidR="00831E3E" w:rsidRPr="00746C49">
              <w:rPr>
                <w:rFonts w:ascii="Times New Roman" w:hAnsi="Times New Roman" w:cs="Times New Roman"/>
                <w:color w:val="000000"/>
                <w:szCs w:val="24"/>
                <w:lang w:val="es-CO"/>
              </w:rPr>
              <w:t xml:space="preserve"> </w:t>
            </w:r>
            <w:proofErr w:type="spellStart"/>
            <w:r w:rsidR="00831E3E" w:rsidRPr="00746C49">
              <w:rPr>
                <w:rFonts w:ascii="Times New Roman" w:hAnsi="Times New Roman" w:cs="Times New Roman"/>
                <w:color w:val="000000"/>
                <w:szCs w:val="24"/>
                <w:lang w:val="es-CO"/>
              </w:rPr>
              <w:t>board</w:t>
            </w:r>
            <w:proofErr w:type="spellEnd"/>
            <w:r w:rsidR="00831E3E" w:rsidRPr="00746C49">
              <w:rPr>
                <w:rFonts w:ascii="Times New Roman" w:hAnsi="Times New Roman" w:cs="Times New Roman"/>
                <w:color w:val="000000"/>
                <w:szCs w:val="24"/>
                <w:lang w:val="es-CO"/>
              </w:rPr>
              <w:t xml:space="preserve"> (tableros de control)</w:t>
            </w:r>
          </w:p>
          <w:p w:rsidR="00FC2B68" w:rsidRPr="00746C49" w:rsidRDefault="00831E3E" w:rsidP="00746C49">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y manejo dinámico de la información</w:t>
            </w:r>
          </w:p>
        </w:tc>
      </w:tr>
      <w:tr w:rsidR="00FC2B68" w:rsidRPr="00746C49" w:rsidTr="00FC2B68">
        <w:tc>
          <w:tcPr>
            <w:tcW w:w="4490" w:type="dxa"/>
          </w:tcPr>
          <w:p w:rsidR="00FC2B68" w:rsidRPr="00746C49" w:rsidRDefault="00FC2B68" w:rsidP="001B76C2">
            <w:pPr>
              <w:autoSpaceDE w:val="0"/>
              <w:autoSpaceDN w:val="0"/>
              <w:adjustRightInd w:val="0"/>
              <w:jc w:val="both"/>
              <w:rPr>
                <w:rFonts w:ascii="Times New Roman" w:hAnsi="Times New Roman" w:cs="Times New Roman"/>
                <w:color w:val="000000"/>
                <w:szCs w:val="24"/>
                <w:lang w:val="es-CO"/>
              </w:rPr>
            </w:pPr>
            <w:proofErr w:type="spellStart"/>
            <w:r w:rsidRPr="00746C49">
              <w:rPr>
                <w:rFonts w:ascii="Times New Roman" w:hAnsi="Times New Roman" w:cs="Times New Roman"/>
                <w:color w:val="000000"/>
                <w:szCs w:val="24"/>
                <w:lang w:val="es-CO"/>
              </w:rPr>
              <w:t>Microstrategy</w:t>
            </w:r>
            <w:proofErr w:type="spellEnd"/>
            <w:r w:rsidRPr="00746C49">
              <w:rPr>
                <w:rFonts w:ascii="Times New Roman" w:hAnsi="Times New Roman" w:cs="Times New Roman"/>
                <w:color w:val="000000"/>
                <w:szCs w:val="24"/>
                <w:lang w:val="es-CO"/>
              </w:rPr>
              <w:t xml:space="preserve"> o BI de SAP</w:t>
            </w:r>
          </w:p>
        </w:tc>
        <w:tc>
          <w:tcPr>
            <w:tcW w:w="4490" w:type="dxa"/>
          </w:tcPr>
          <w:p w:rsidR="00FC2B68" w:rsidRPr="00746C49" w:rsidRDefault="00831E3E" w:rsidP="001B76C2">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Herramienta de Inteligencia de Negocios</w:t>
            </w:r>
          </w:p>
        </w:tc>
      </w:tr>
      <w:tr w:rsidR="00FC2B68" w:rsidRPr="00746C49" w:rsidTr="00FC2B68">
        <w:tc>
          <w:tcPr>
            <w:tcW w:w="4490" w:type="dxa"/>
          </w:tcPr>
          <w:p w:rsidR="00FC2B68" w:rsidRPr="00746C49" w:rsidRDefault="00831E3E" w:rsidP="001B76C2">
            <w:pPr>
              <w:autoSpaceDE w:val="0"/>
              <w:autoSpaceDN w:val="0"/>
              <w:adjustRightInd w:val="0"/>
              <w:jc w:val="both"/>
              <w:rPr>
                <w:rFonts w:ascii="Times New Roman" w:hAnsi="Times New Roman" w:cs="Times New Roman"/>
                <w:color w:val="000000"/>
                <w:szCs w:val="24"/>
                <w:lang w:val="es-CO"/>
              </w:rPr>
            </w:pPr>
            <w:proofErr w:type="spellStart"/>
            <w:r w:rsidRPr="00746C49">
              <w:rPr>
                <w:rFonts w:ascii="Times New Roman" w:hAnsi="Times New Roman" w:cs="Times New Roman"/>
                <w:color w:val="000000"/>
                <w:szCs w:val="24"/>
                <w:lang w:val="es-CO"/>
              </w:rPr>
              <w:t>ArcGIS</w:t>
            </w:r>
            <w:proofErr w:type="spellEnd"/>
          </w:p>
        </w:tc>
        <w:tc>
          <w:tcPr>
            <w:tcW w:w="4490" w:type="dxa"/>
          </w:tcPr>
          <w:p w:rsidR="00831E3E" w:rsidRPr="00746C49" w:rsidRDefault="00831E3E" w:rsidP="001B76C2">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Herramientas para análisis Geográfico, el cual incluye el visor</w:t>
            </w:r>
          </w:p>
          <w:p w:rsidR="00FC2B68" w:rsidRPr="00746C49" w:rsidRDefault="00831E3E" w:rsidP="001B76C2">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geográfico Corporativo mapas</w:t>
            </w:r>
          </w:p>
        </w:tc>
      </w:tr>
      <w:tr w:rsidR="00FC2B68" w:rsidRPr="00746C49" w:rsidTr="00FC2B68">
        <w:tc>
          <w:tcPr>
            <w:tcW w:w="4490" w:type="dxa"/>
          </w:tcPr>
          <w:p w:rsidR="00FC2B68" w:rsidRPr="00746C49" w:rsidRDefault="00831E3E" w:rsidP="001B76C2">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Royal ERDMS</w:t>
            </w:r>
          </w:p>
        </w:tc>
        <w:tc>
          <w:tcPr>
            <w:tcW w:w="4490" w:type="dxa"/>
          </w:tcPr>
          <w:p w:rsidR="00FC2B68" w:rsidRPr="00746C49" w:rsidRDefault="00831E3E" w:rsidP="001B76C2">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Herramientas de gestión documental</w:t>
            </w:r>
          </w:p>
        </w:tc>
      </w:tr>
      <w:tr w:rsidR="00831E3E" w:rsidRPr="001B76C2" w:rsidTr="00FC2B68">
        <w:tc>
          <w:tcPr>
            <w:tcW w:w="4490" w:type="dxa"/>
          </w:tcPr>
          <w:p w:rsidR="00831E3E" w:rsidRPr="00746C49" w:rsidRDefault="00831E3E" w:rsidP="001B76C2">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SITE</w:t>
            </w:r>
          </w:p>
        </w:tc>
        <w:tc>
          <w:tcPr>
            <w:tcW w:w="4490" w:type="dxa"/>
          </w:tcPr>
          <w:p w:rsidR="00831E3E" w:rsidRPr="001B76C2" w:rsidRDefault="00831E3E" w:rsidP="001B76C2">
            <w:pPr>
              <w:autoSpaceDE w:val="0"/>
              <w:autoSpaceDN w:val="0"/>
              <w:adjustRightInd w:val="0"/>
              <w:jc w:val="both"/>
              <w:rPr>
                <w:rFonts w:ascii="Times New Roman" w:hAnsi="Times New Roman" w:cs="Times New Roman"/>
                <w:color w:val="000000"/>
                <w:szCs w:val="24"/>
                <w:lang w:val="es-CO"/>
              </w:rPr>
            </w:pPr>
            <w:r w:rsidRPr="00746C49">
              <w:rPr>
                <w:rFonts w:ascii="Times New Roman" w:hAnsi="Times New Roman" w:cs="Times New Roman"/>
                <w:color w:val="000000"/>
                <w:szCs w:val="24"/>
                <w:lang w:val="es-CO"/>
              </w:rPr>
              <w:t>Sistema de Información Territorial.</w:t>
            </w:r>
          </w:p>
        </w:tc>
      </w:tr>
    </w:tbl>
    <w:p w:rsidR="00FC2B68" w:rsidRPr="001B76C2" w:rsidRDefault="00FC2B68" w:rsidP="001B76C2">
      <w:pPr>
        <w:autoSpaceDE w:val="0"/>
        <w:autoSpaceDN w:val="0"/>
        <w:adjustRightInd w:val="0"/>
        <w:jc w:val="both"/>
        <w:rPr>
          <w:rFonts w:ascii="Times New Roman" w:hAnsi="Times New Roman" w:cs="Times New Roman"/>
          <w:color w:val="000000"/>
          <w:szCs w:val="24"/>
          <w:lang w:val="es-CO"/>
        </w:rPr>
      </w:pPr>
    </w:p>
    <w:p w:rsidR="00FC2B68" w:rsidRPr="001B76C2" w:rsidRDefault="00FC2B68" w:rsidP="001B76C2">
      <w:pPr>
        <w:autoSpaceDE w:val="0"/>
        <w:autoSpaceDN w:val="0"/>
        <w:adjustRightInd w:val="0"/>
        <w:jc w:val="both"/>
        <w:rPr>
          <w:rFonts w:ascii="Times New Roman" w:hAnsi="Times New Roman" w:cs="Times New Roman"/>
          <w:b/>
          <w:bCs/>
          <w:i/>
          <w:iCs/>
          <w:color w:val="000000"/>
          <w:szCs w:val="24"/>
          <w:lang w:val="es-CO"/>
        </w:rPr>
      </w:pPr>
    </w:p>
    <w:p w:rsidR="00904EB5" w:rsidRPr="001B76C2" w:rsidRDefault="00FC202E" w:rsidP="001B76C2">
      <w:pPr>
        <w:pStyle w:val="Prrafodelista"/>
        <w:numPr>
          <w:ilvl w:val="0"/>
          <w:numId w:val="7"/>
        </w:num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lastRenderedPageBreak/>
        <w:t>REQUISITOS DE FORMA</w:t>
      </w:r>
    </w:p>
    <w:p w:rsidR="00FC202E" w:rsidRPr="001B76C2" w:rsidRDefault="00FC202E" w:rsidP="001B76C2">
      <w:pPr>
        <w:autoSpaceDE w:val="0"/>
        <w:autoSpaceDN w:val="0"/>
        <w:adjustRightInd w:val="0"/>
        <w:jc w:val="both"/>
        <w:rPr>
          <w:rFonts w:ascii="Times New Roman" w:hAnsi="Times New Roman" w:cs="Times New Roman"/>
          <w:b/>
          <w:bCs/>
          <w:color w:val="000000"/>
          <w:szCs w:val="24"/>
          <w:lang w:val="es-CO"/>
        </w:rPr>
      </w:pPr>
    </w:p>
    <w:p w:rsidR="00693518" w:rsidRDefault="00873BB8"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Frente  a la  solicitud de inscripción</w:t>
      </w:r>
      <w:r w:rsidR="00FC202E" w:rsidRPr="001B76C2">
        <w:rPr>
          <w:rFonts w:ascii="Times New Roman" w:hAnsi="Times New Roman" w:cs="Times New Roman"/>
          <w:color w:val="000000"/>
          <w:szCs w:val="24"/>
          <w:lang w:val="es-CO"/>
        </w:rPr>
        <w:t xml:space="preserve"> se deben cumplir los siguientes requisitos</w:t>
      </w:r>
      <w:r w:rsidRPr="001B76C2">
        <w:rPr>
          <w:rFonts w:ascii="Times New Roman" w:hAnsi="Times New Roman" w:cs="Times New Roman"/>
          <w:color w:val="000000"/>
          <w:szCs w:val="24"/>
          <w:lang w:val="es-CO"/>
        </w:rPr>
        <w:t>:</w:t>
      </w:r>
    </w:p>
    <w:p w:rsidR="00206F79" w:rsidRPr="001B76C2" w:rsidRDefault="00206F79" w:rsidP="001B76C2">
      <w:pPr>
        <w:autoSpaceDE w:val="0"/>
        <w:autoSpaceDN w:val="0"/>
        <w:adjustRightInd w:val="0"/>
        <w:jc w:val="both"/>
        <w:rPr>
          <w:rFonts w:ascii="Times New Roman" w:hAnsi="Times New Roman" w:cs="Times New Roman"/>
          <w:color w:val="000000"/>
          <w:szCs w:val="24"/>
          <w:lang w:val="es-CO"/>
        </w:rPr>
      </w:pPr>
    </w:p>
    <w:p w:rsidR="00693518"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a. </w:t>
      </w:r>
      <w:r w:rsidR="004D47FD" w:rsidRPr="001B76C2">
        <w:rPr>
          <w:rFonts w:ascii="Times New Roman" w:hAnsi="Times New Roman" w:cs="Times New Roman"/>
          <w:color w:val="000000"/>
          <w:szCs w:val="24"/>
          <w:lang w:val="es-CO"/>
        </w:rPr>
        <w:t>La solicitud de inscripción junto con los documentos  exigidos, soporte del cumplimiento de requisitos del aspirante  y de su equipo de trabajo y demás requerimientos</w:t>
      </w:r>
      <w:r w:rsidR="00693518" w:rsidRPr="001B76C2">
        <w:rPr>
          <w:rFonts w:ascii="Times New Roman" w:hAnsi="Times New Roman" w:cs="Times New Roman"/>
          <w:color w:val="000000"/>
          <w:szCs w:val="24"/>
          <w:lang w:val="es-CO"/>
        </w:rPr>
        <w:t xml:space="preserve">, </w:t>
      </w:r>
      <w:r w:rsidR="004D47FD" w:rsidRPr="001B76C2">
        <w:rPr>
          <w:rFonts w:ascii="Times New Roman" w:hAnsi="Times New Roman" w:cs="Times New Roman"/>
          <w:color w:val="000000"/>
          <w:szCs w:val="24"/>
          <w:lang w:val="es-CO"/>
        </w:rPr>
        <w:t xml:space="preserve">debe allegarse en </w:t>
      </w:r>
      <w:r w:rsidR="00693518" w:rsidRPr="001B76C2">
        <w:rPr>
          <w:rFonts w:ascii="Times New Roman" w:hAnsi="Times New Roman" w:cs="Times New Roman"/>
          <w:color w:val="000000"/>
          <w:szCs w:val="24"/>
          <w:lang w:val="es-CO"/>
        </w:rPr>
        <w:t xml:space="preserve"> dos </w:t>
      </w:r>
      <w:r w:rsidRPr="001B76C2">
        <w:rPr>
          <w:rFonts w:ascii="Times New Roman" w:hAnsi="Times New Roman" w:cs="Times New Roman"/>
          <w:color w:val="000000"/>
          <w:szCs w:val="24"/>
          <w:lang w:val="es-CO"/>
        </w:rPr>
        <w:t>(2) ejemplares completos</w:t>
      </w:r>
      <w:r w:rsidR="00693518" w:rsidRPr="001B76C2">
        <w:rPr>
          <w:rFonts w:ascii="Times New Roman" w:hAnsi="Times New Roman" w:cs="Times New Roman"/>
          <w:color w:val="000000"/>
          <w:szCs w:val="24"/>
          <w:lang w:val="es-CO"/>
        </w:rPr>
        <w:t xml:space="preserve"> uno titulado como original y el otro como copia</w:t>
      </w:r>
      <w:r w:rsidRPr="001B76C2">
        <w:rPr>
          <w:rFonts w:ascii="Times New Roman" w:hAnsi="Times New Roman" w:cs="Times New Roman"/>
          <w:color w:val="000000"/>
          <w:szCs w:val="24"/>
          <w:lang w:val="es-CO"/>
        </w:rPr>
        <w:t>.</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b. </w:t>
      </w:r>
      <w:r w:rsidR="004D47FD" w:rsidRPr="001B76C2">
        <w:rPr>
          <w:rFonts w:ascii="Times New Roman" w:hAnsi="Times New Roman" w:cs="Times New Roman"/>
          <w:color w:val="000000"/>
          <w:szCs w:val="24"/>
          <w:lang w:val="es-CO"/>
        </w:rPr>
        <w:t xml:space="preserve">Los documentos requeridos en la inscripción  deben presentarse en </w:t>
      </w:r>
      <w:r w:rsidRPr="001B76C2">
        <w:rPr>
          <w:rFonts w:ascii="Times New Roman" w:hAnsi="Times New Roman" w:cs="Times New Roman"/>
          <w:color w:val="000000"/>
          <w:szCs w:val="24"/>
          <w:lang w:val="es-CO"/>
        </w:rPr>
        <w:t xml:space="preserve"> medio impreso y en idioma castellano.</w:t>
      </w:r>
    </w:p>
    <w:p w:rsidR="00693518"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c. </w:t>
      </w:r>
      <w:r w:rsidR="004D47FD" w:rsidRPr="001B76C2">
        <w:rPr>
          <w:rFonts w:ascii="Times New Roman" w:hAnsi="Times New Roman" w:cs="Times New Roman"/>
          <w:color w:val="000000"/>
          <w:szCs w:val="24"/>
          <w:lang w:val="es-CO"/>
        </w:rPr>
        <w:t>Tanto  original como  copia deben presentarse debidamente  legajados y foliados,  contenidos en  AZ  o</w:t>
      </w:r>
      <w:r w:rsidR="0045295C" w:rsidRPr="001B76C2">
        <w:rPr>
          <w:rFonts w:ascii="Times New Roman" w:hAnsi="Times New Roman" w:cs="Times New Roman"/>
          <w:color w:val="000000"/>
          <w:szCs w:val="24"/>
          <w:lang w:val="es-CO"/>
        </w:rPr>
        <w:t xml:space="preserve"> carpeta</w:t>
      </w:r>
      <w:r w:rsidR="004D47FD" w:rsidRPr="001B76C2">
        <w:rPr>
          <w:rFonts w:ascii="Times New Roman" w:hAnsi="Times New Roman" w:cs="Times New Roman"/>
          <w:color w:val="000000"/>
          <w:szCs w:val="24"/>
          <w:lang w:val="es-CO"/>
        </w:rPr>
        <w:t xml:space="preserve"> argollad</w:t>
      </w:r>
      <w:r w:rsidR="0045295C" w:rsidRPr="001B76C2">
        <w:rPr>
          <w:rFonts w:ascii="Times New Roman" w:hAnsi="Times New Roman" w:cs="Times New Roman"/>
          <w:color w:val="000000"/>
          <w:szCs w:val="24"/>
          <w:lang w:val="es-CO"/>
        </w:rPr>
        <w:t>a</w:t>
      </w:r>
      <w:r w:rsidR="004D47FD" w:rsidRPr="001B76C2">
        <w:rPr>
          <w:rFonts w:ascii="Times New Roman" w:hAnsi="Times New Roman" w:cs="Times New Roman"/>
          <w:color w:val="000000"/>
          <w:szCs w:val="24"/>
          <w:lang w:val="es-CO"/>
        </w:rPr>
        <w:t xml:space="preserve">.  </w:t>
      </w:r>
    </w:p>
    <w:p w:rsidR="00693518" w:rsidRPr="001B76C2" w:rsidRDefault="00693518"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d.  Los documentos  deben legajarse en</w:t>
      </w:r>
      <w:r w:rsidR="00904EB5" w:rsidRPr="001B76C2">
        <w:rPr>
          <w:rFonts w:ascii="Times New Roman" w:hAnsi="Times New Roman" w:cs="Times New Roman"/>
          <w:color w:val="000000"/>
          <w:szCs w:val="24"/>
          <w:lang w:val="es-CO"/>
        </w:rPr>
        <w:t xml:space="preserve"> orden consecutivo y</w:t>
      </w:r>
      <w:r w:rsidRPr="001B76C2">
        <w:rPr>
          <w:rFonts w:ascii="Times New Roman" w:hAnsi="Times New Roman" w:cs="Times New Roman"/>
          <w:color w:val="000000"/>
          <w:szCs w:val="24"/>
          <w:lang w:val="es-CO"/>
        </w:rPr>
        <w:t xml:space="preserve"> los mismo</w:t>
      </w:r>
      <w:r w:rsidR="00E07006" w:rsidRPr="001B76C2">
        <w:rPr>
          <w:rFonts w:ascii="Times New Roman" w:hAnsi="Times New Roman" w:cs="Times New Roman"/>
          <w:color w:val="000000"/>
          <w:szCs w:val="24"/>
          <w:lang w:val="es-CO"/>
        </w:rPr>
        <w:t>s</w:t>
      </w:r>
      <w:r w:rsidRPr="001B76C2">
        <w:rPr>
          <w:rFonts w:ascii="Times New Roman" w:hAnsi="Times New Roman" w:cs="Times New Roman"/>
          <w:color w:val="000000"/>
          <w:szCs w:val="24"/>
          <w:lang w:val="es-CO"/>
        </w:rPr>
        <w:t xml:space="preserve"> no deben presentar </w:t>
      </w:r>
      <w:r w:rsidR="00904EB5" w:rsidRPr="001B76C2">
        <w:rPr>
          <w:rFonts w:ascii="Times New Roman" w:hAnsi="Times New Roman" w:cs="Times New Roman"/>
          <w:color w:val="000000"/>
          <w:szCs w:val="24"/>
          <w:lang w:val="es-CO"/>
        </w:rPr>
        <w:t>tachaduras o</w:t>
      </w:r>
      <w:r w:rsidR="0045295C" w:rsidRPr="001B76C2">
        <w:rPr>
          <w:rFonts w:ascii="Times New Roman" w:hAnsi="Times New Roman" w:cs="Times New Roman"/>
          <w:color w:val="000000"/>
          <w:szCs w:val="24"/>
          <w:lang w:val="es-CO"/>
        </w:rPr>
        <w:t xml:space="preserve"> </w:t>
      </w:r>
      <w:r w:rsidR="004D47FD" w:rsidRPr="001B76C2">
        <w:rPr>
          <w:rFonts w:ascii="Times New Roman" w:hAnsi="Times New Roman" w:cs="Times New Roman"/>
          <w:color w:val="000000"/>
          <w:szCs w:val="24"/>
          <w:lang w:val="es-CO"/>
        </w:rPr>
        <w:t>enmendaduras.</w:t>
      </w:r>
    </w:p>
    <w:p w:rsidR="00904EB5" w:rsidRPr="001B76C2" w:rsidRDefault="00693518"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 Para organizar   la documentación se puede</w:t>
      </w:r>
      <w:r w:rsidR="004D47F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 emplear </w:t>
      </w:r>
      <w:r w:rsidR="004D47FD" w:rsidRPr="001B76C2">
        <w:rPr>
          <w:rFonts w:ascii="Times New Roman" w:hAnsi="Times New Roman" w:cs="Times New Roman"/>
          <w:color w:val="000000"/>
          <w:szCs w:val="24"/>
          <w:lang w:val="es-CO"/>
        </w:rPr>
        <w:t xml:space="preserve"> separadores</w:t>
      </w:r>
      <w:r w:rsidRPr="001B76C2">
        <w:rPr>
          <w:rFonts w:ascii="Times New Roman" w:hAnsi="Times New Roman" w:cs="Times New Roman"/>
          <w:color w:val="000000"/>
          <w:szCs w:val="24"/>
          <w:lang w:val="es-CO"/>
        </w:rPr>
        <w:t>, sin embargo</w:t>
      </w:r>
      <w:r w:rsidR="004D47FD" w:rsidRPr="001B76C2">
        <w:rPr>
          <w:rFonts w:ascii="Times New Roman" w:hAnsi="Times New Roman" w:cs="Times New Roman"/>
          <w:color w:val="000000"/>
          <w:szCs w:val="24"/>
          <w:lang w:val="es-CO"/>
        </w:rPr>
        <w:t xml:space="preserve">  estos no se deben foliar.</w:t>
      </w:r>
    </w:p>
    <w:p w:rsidR="00904EB5" w:rsidRPr="001B76C2" w:rsidRDefault="00693518"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f</w:t>
      </w:r>
      <w:r w:rsidR="00904EB5" w:rsidRPr="001B76C2">
        <w:rPr>
          <w:rFonts w:ascii="Times New Roman" w:hAnsi="Times New Roman" w:cs="Times New Roman"/>
          <w:color w:val="000000"/>
          <w:szCs w:val="24"/>
          <w:lang w:val="es-CO"/>
        </w:rPr>
        <w:t>. Las carpetas</w:t>
      </w:r>
      <w:r w:rsidR="0045295C" w:rsidRPr="001B76C2">
        <w:rPr>
          <w:rFonts w:ascii="Times New Roman" w:hAnsi="Times New Roman" w:cs="Times New Roman"/>
          <w:color w:val="000000"/>
          <w:szCs w:val="24"/>
          <w:lang w:val="es-CO"/>
        </w:rPr>
        <w:t xml:space="preserve"> o AZ</w:t>
      </w:r>
      <w:r w:rsidR="00904EB5" w:rsidRPr="001B76C2">
        <w:rPr>
          <w:rFonts w:ascii="Times New Roman" w:hAnsi="Times New Roman" w:cs="Times New Roman"/>
          <w:color w:val="000000"/>
          <w:szCs w:val="24"/>
          <w:lang w:val="es-CO"/>
        </w:rPr>
        <w:t xml:space="preserve"> deberán estar rotuladas con la siguiente información:</w:t>
      </w:r>
    </w:p>
    <w:p w:rsidR="00055F38" w:rsidRPr="001B76C2" w:rsidRDefault="00904EB5" w:rsidP="001B76C2">
      <w:pPr>
        <w:spacing w:before="100" w:beforeAutospacing="1" w:after="100" w:afterAutospacing="1"/>
        <w:jc w:val="both"/>
        <w:rPr>
          <w:rFonts w:ascii="Times New Roman" w:eastAsia="Times New Roman" w:hAnsi="Times New Roman" w:cs="Times New Roman"/>
          <w:b/>
          <w:bCs/>
          <w:color w:val="333333"/>
          <w:szCs w:val="24"/>
          <w:lang w:val="es-CO" w:eastAsia="es-CO"/>
        </w:rPr>
      </w:pPr>
      <w:r w:rsidRPr="001B76C2">
        <w:rPr>
          <w:rFonts w:ascii="Times New Roman" w:hAnsi="Times New Roman" w:cs="Times New Roman"/>
          <w:color w:val="000000"/>
          <w:szCs w:val="24"/>
          <w:lang w:val="es-CO"/>
        </w:rPr>
        <w:t xml:space="preserve">El título: </w:t>
      </w:r>
      <w:r w:rsidRPr="001B76C2">
        <w:rPr>
          <w:rFonts w:ascii="Times New Roman" w:hAnsi="Times New Roman" w:cs="Times New Roman"/>
          <w:b/>
          <w:bCs/>
          <w:color w:val="000000"/>
          <w:szCs w:val="24"/>
          <w:lang w:val="es-CO"/>
        </w:rPr>
        <w:t xml:space="preserve">“CONCURSO DE MÉRITOS </w:t>
      </w:r>
      <w:r w:rsidR="00055F38" w:rsidRPr="001B76C2">
        <w:rPr>
          <w:rFonts w:ascii="Times New Roman" w:hAnsi="Times New Roman" w:cs="Times New Roman"/>
          <w:b/>
          <w:bCs/>
          <w:color w:val="000000"/>
          <w:szCs w:val="24"/>
          <w:lang w:val="es-CO"/>
        </w:rPr>
        <w:t xml:space="preserve">PARA LA </w:t>
      </w:r>
      <w:r w:rsidR="00055F38" w:rsidRPr="001B76C2">
        <w:rPr>
          <w:rFonts w:ascii="Times New Roman" w:eastAsia="Times New Roman" w:hAnsi="Times New Roman" w:cs="Times New Roman"/>
          <w:b/>
          <w:bCs/>
          <w:color w:val="333333"/>
          <w:szCs w:val="24"/>
          <w:lang w:val="es-CO" w:eastAsia="es-CO"/>
        </w:rPr>
        <w:t xml:space="preserve">DESIGNACIÓN </w:t>
      </w:r>
      <w:r w:rsidR="00055F38" w:rsidRPr="001B76C2">
        <w:rPr>
          <w:rFonts w:ascii="Times New Roman" w:hAnsi="Times New Roman" w:cs="Times New Roman"/>
          <w:b/>
          <w:bCs/>
          <w:color w:val="000000"/>
          <w:szCs w:val="24"/>
          <w:lang w:val="es-CO"/>
        </w:rPr>
        <w:t>Y/O REDESIGNACION DE CURADORES URBANOS</w:t>
      </w:r>
      <w:r w:rsidR="00055F38" w:rsidRPr="001B76C2">
        <w:rPr>
          <w:rFonts w:ascii="Times New Roman" w:eastAsia="Times New Roman" w:hAnsi="Times New Roman" w:cs="Times New Roman"/>
          <w:b/>
          <w:bCs/>
          <w:color w:val="333333"/>
          <w:szCs w:val="24"/>
          <w:lang w:val="es-CO" w:eastAsia="es-CO"/>
        </w:rPr>
        <w:t xml:space="preserve"> DEL MUNICIPIO DE PASTO</w:t>
      </w:r>
    </w:p>
    <w:p w:rsidR="00E07006" w:rsidRPr="001B76C2" w:rsidRDefault="00E07006" w:rsidP="001B76C2">
      <w:pPr>
        <w:pStyle w:val="Prrafodelista"/>
        <w:numPr>
          <w:ilvl w:val="0"/>
          <w:numId w:val="1"/>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Especificación si la carpeta es  “ORIGINAL” o  “COPIA”. </w:t>
      </w:r>
    </w:p>
    <w:p w:rsidR="00E07006" w:rsidRPr="001B76C2" w:rsidRDefault="00E07006" w:rsidP="001B76C2">
      <w:pPr>
        <w:pStyle w:val="Prrafodelista"/>
        <w:numPr>
          <w:ilvl w:val="0"/>
          <w:numId w:val="1"/>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Numero de folios  contenidos en cada carpeta o AZ</w:t>
      </w:r>
    </w:p>
    <w:p w:rsidR="00904EB5" w:rsidRPr="001B76C2" w:rsidRDefault="00904EB5" w:rsidP="001B76C2">
      <w:pPr>
        <w:pStyle w:val="Prrafodelista"/>
        <w:numPr>
          <w:ilvl w:val="0"/>
          <w:numId w:val="1"/>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Nombres y apellidos completos del </w:t>
      </w:r>
      <w:r w:rsidR="0045295C" w:rsidRPr="001B76C2">
        <w:rPr>
          <w:rFonts w:ascii="Times New Roman" w:hAnsi="Times New Roman" w:cs="Times New Roman"/>
          <w:color w:val="000000"/>
          <w:szCs w:val="24"/>
          <w:lang w:val="es-CO"/>
        </w:rPr>
        <w:t>aspirante</w:t>
      </w:r>
    </w:p>
    <w:p w:rsidR="00904EB5" w:rsidRPr="001B76C2" w:rsidRDefault="00904EB5" w:rsidP="001B76C2">
      <w:pPr>
        <w:pStyle w:val="Prrafodelista"/>
        <w:numPr>
          <w:ilvl w:val="0"/>
          <w:numId w:val="1"/>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número de cédula de ciudadanía del solicitante.</w:t>
      </w:r>
    </w:p>
    <w:p w:rsidR="00904EB5" w:rsidRPr="001B76C2" w:rsidRDefault="00904EB5" w:rsidP="001B76C2">
      <w:pPr>
        <w:pStyle w:val="Prrafodelista"/>
        <w:numPr>
          <w:ilvl w:val="0"/>
          <w:numId w:val="1"/>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Dirección de </w:t>
      </w:r>
      <w:r w:rsidR="0045295C" w:rsidRPr="001B76C2">
        <w:rPr>
          <w:rFonts w:ascii="Times New Roman" w:hAnsi="Times New Roman" w:cs="Times New Roman"/>
          <w:color w:val="000000"/>
          <w:szCs w:val="24"/>
          <w:lang w:val="es-CO"/>
        </w:rPr>
        <w:t>domicilio</w:t>
      </w:r>
      <w:r w:rsidRPr="001B76C2">
        <w:rPr>
          <w:rFonts w:ascii="Times New Roman" w:hAnsi="Times New Roman" w:cs="Times New Roman"/>
          <w:color w:val="000000"/>
          <w:szCs w:val="24"/>
          <w:lang w:val="es-CO"/>
        </w:rPr>
        <w:t xml:space="preserve"> del </w:t>
      </w:r>
      <w:proofErr w:type="gramStart"/>
      <w:r w:rsidRPr="001B76C2">
        <w:rPr>
          <w:rFonts w:ascii="Times New Roman" w:hAnsi="Times New Roman" w:cs="Times New Roman"/>
          <w:color w:val="000000"/>
          <w:szCs w:val="24"/>
          <w:lang w:val="es-CO"/>
        </w:rPr>
        <w:t>solicitante .</w:t>
      </w:r>
      <w:proofErr w:type="gramEnd"/>
    </w:p>
    <w:p w:rsidR="00693518" w:rsidRPr="001B76C2" w:rsidRDefault="00693518"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g. Los dos  ejemplares,  original y  copia, se  entregarán  en sobres sellados  que  deberán estar  debidamente  rotulado</w:t>
      </w:r>
      <w:r w:rsidR="00055F38" w:rsidRPr="001B76C2">
        <w:rPr>
          <w:rFonts w:ascii="Times New Roman" w:hAnsi="Times New Roman" w:cs="Times New Roman"/>
          <w:color w:val="000000"/>
          <w:szCs w:val="24"/>
          <w:lang w:val="es-CO"/>
        </w:rPr>
        <w:t>s</w:t>
      </w:r>
      <w:r w:rsidRPr="001B76C2">
        <w:rPr>
          <w:rFonts w:ascii="Times New Roman" w:hAnsi="Times New Roman" w:cs="Times New Roman"/>
          <w:color w:val="000000"/>
          <w:szCs w:val="24"/>
          <w:lang w:val="es-CO"/>
        </w:rPr>
        <w:t xml:space="preserve">, tal  y como están las carpetas,  con la siguiente información </w:t>
      </w:r>
    </w:p>
    <w:p w:rsidR="00055F38" w:rsidRPr="001B76C2" w:rsidRDefault="00E07006" w:rsidP="001B76C2">
      <w:pPr>
        <w:spacing w:before="100" w:beforeAutospacing="1" w:after="100" w:afterAutospacing="1"/>
        <w:jc w:val="both"/>
        <w:rPr>
          <w:rFonts w:ascii="Times New Roman" w:eastAsia="Times New Roman" w:hAnsi="Times New Roman" w:cs="Times New Roman"/>
          <w:b/>
          <w:bCs/>
          <w:color w:val="333333"/>
          <w:szCs w:val="24"/>
          <w:lang w:val="es-CO" w:eastAsia="es-CO"/>
        </w:rPr>
      </w:pPr>
      <w:r w:rsidRPr="001B76C2">
        <w:rPr>
          <w:rFonts w:ascii="Times New Roman" w:hAnsi="Times New Roman" w:cs="Times New Roman"/>
          <w:color w:val="000000"/>
          <w:szCs w:val="24"/>
          <w:lang w:val="es-CO"/>
        </w:rPr>
        <w:t xml:space="preserve">El título: </w:t>
      </w:r>
      <w:r w:rsidR="00055F38" w:rsidRPr="001B76C2">
        <w:rPr>
          <w:rFonts w:ascii="Times New Roman" w:hAnsi="Times New Roman" w:cs="Times New Roman"/>
          <w:b/>
          <w:bCs/>
          <w:color w:val="000000"/>
          <w:szCs w:val="24"/>
          <w:lang w:val="es-CO"/>
        </w:rPr>
        <w:t xml:space="preserve">“CONCURSO DE MÉRITOS PARA LA </w:t>
      </w:r>
      <w:r w:rsidR="00055F38" w:rsidRPr="001B76C2">
        <w:rPr>
          <w:rFonts w:ascii="Times New Roman" w:eastAsia="Times New Roman" w:hAnsi="Times New Roman" w:cs="Times New Roman"/>
          <w:b/>
          <w:bCs/>
          <w:color w:val="333333"/>
          <w:szCs w:val="24"/>
          <w:lang w:val="es-CO" w:eastAsia="es-CO"/>
        </w:rPr>
        <w:t xml:space="preserve">PARA LA DESIGNACIÓN </w:t>
      </w:r>
      <w:r w:rsidR="00055F38" w:rsidRPr="001B76C2">
        <w:rPr>
          <w:rFonts w:ascii="Times New Roman" w:hAnsi="Times New Roman" w:cs="Times New Roman"/>
          <w:b/>
          <w:bCs/>
          <w:color w:val="000000"/>
          <w:szCs w:val="24"/>
          <w:lang w:val="es-CO"/>
        </w:rPr>
        <w:t>Y/O REDESIGNACION DE CURADORES URBANOS</w:t>
      </w:r>
      <w:r w:rsidR="00055F38" w:rsidRPr="001B76C2">
        <w:rPr>
          <w:rFonts w:ascii="Times New Roman" w:eastAsia="Times New Roman" w:hAnsi="Times New Roman" w:cs="Times New Roman"/>
          <w:b/>
          <w:bCs/>
          <w:color w:val="333333"/>
          <w:szCs w:val="24"/>
          <w:lang w:val="es-CO" w:eastAsia="es-CO"/>
        </w:rPr>
        <w:t xml:space="preserve"> DEL MUNICIPIO DE PASTO</w:t>
      </w:r>
    </w:p>
    <w:p w:rsidR="00E07006" w:rsidRPr="001B76C2" w:rsidRDefault="00E07006" w:rsidP="001B76C2">
      <w:pPr>
        <w:pStyle w:val="Prrafodelista"/>
        <w:numPr>
          <w:ilvl w:val="0"/>
          <w:numId w:val="1"/>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Especificación si la carpeta es  “ORIGINAL” o  “COPIA”. </w:t>
      </w:r>
    </w:p>
    <w:p w:rsidR="00E07006" w:rsidRPr="001B76C2" w:rsidRDefault="00E07006" w:rsidP="001B76C2">
      <w:pPr>
        <w:pStyle w:val="Prrafodelista"/>
        <w:numPr>
          <w:ilvl w:val="0"/>
          <w:numId w:val="1"/>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Numero de folios  contenidos en cada carpeta o AZ</w:t>
      </w:r>
    </w:p>
    <w:p w:rsidR="00E07006" w:rsidRPr="001B76C2" w:rsidRDefault="00E07006" w:rsidP="001B76C2">
      <w:pPr>
        <w:pStyle w:val="Prrafodelista"/>
        <w:numPr>
          <w:ilvl w:val="0"/>
          <w:numId w:val="1"/>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Nombres y apellidos completos del aspirante</w:t>
      </w:r>
    </w:p>
    <w:p w:rsidR="00E07006" w:rsidRPr="001B76C2" w:rsidRDefault="00E07006" w:rsidP="001B76C2">
      <w:pPr>
        <w:pStyle w:val="Prrafodelista"/>
        <w:numPr>
          <w:ilvl w:val="0"/>
          <w:numId w:val="1"/>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número de cédula de ciudadanía del solicitante.</w:t>
      </w:r>
    </w:p>
    <w:p w:rsidR="00873BB8" w:rsidRPr="001B76C2" w:rsidRDefault="00E07006" w:rsidP="001B76C2">
      <w:pPr>
        <w:pStyle w:val="Prrafodelista"/>
        <w:numPr>
          <w:ilvl w:val="0"/>
          <w:numId w:val="1"/>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Dirección de domicilio del solicitante </w:t>
      </w:r>
    </w:p>
    <w:p w:rsidR="00873BB8" w:rsidRPr="001B76C2" w:rsidRDefault="00873BB8" w:rsidP="001B76C2">
      <w:pPr>
        <w:pStyle w:val="Prrafodelista"/>
        <w:autoSpaceDE w:val="0"/>
        <w:autoSpaceDN w:val="0"/>
        <w:adjustRightInd w:val="0"/>
        <w:jc w:val="both"/>
        <w:rPr>
          <w:rFonts w:ascii="Times New Roman" w:hAnsi="Times New Roman" w:cs="Times New Roman"/>
          <w:b/>
          <w:bCs/>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p>
    <w:p w:rsidR="00904EB5" w:rsidRPr="001B76C2" w:rsidRDefault="00873BB8"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Los documentos  que soportan  e integran </w:t>
      </w:r>
      <w:r w:rsidR="00904EB5" w:rsidRPr="001B76C2">
        <w:rPr>
          <w:rFonts w:ascii="Times New Roman" w:hAnsi="Times New Roman" w:cs="Times New Roman"/>
          <w:color w:val="000000"/>
          <w:szCs w:val="24"/>
          <w:lang w:val="es-CO"/>
        </w:rPr>
        <w:t>la solicitud de inscripción deberán estar dispuestos en el siguiente</w:t>
      </w:r>
      <w:r w:rsidR="0045295C"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orden y cumplir con las condiciones especiales que aquí se indican.</w:t>
      </w:r>
    </w:p>
    <w:p w:rsidR="0045295C" w:rsidRPr="001B76C2" w:rsidRDefault="0045295C" w:rsidP="001B76C2">
      <w:pPr>
        <w:autoSpaceDE w:val="0"/>
        <w:autoSpaceDN w:val="0"/>
        <w:adjustRightInd w:val="0"/>
        <w:jc w:val="both"/>
        <w:rPr>
          <w:rFonts w:ascii="Times New Roman" w:hAnsi="Times New Roman" w:cs="Times New Roman"/>
          <w:color w:val="000000"/>
          <w:szCs w:val="24"/>
          <w:lang w:val="es-CO"/>
        </w:rPr>
      </w:pPr>
    </w:p>
    <w:p w:rsidR="00904EB5" w:rsidRPr="001B76C2" w:rsidRDefault="0045295C"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lastRenderedPageBreak/>
        <w:t xml:space="preserve">I. </w:t>
      </w:r>
      <w:r w:rsidR="00904EB5" w:rsidRPr="001B76C2">
        <w:rPr>
          <w:rFonts w:ascii="Times New Roman" w:hAnsi="Times New Roman" w:cs="Times New Roman"/>
          <w:color w:val="000000"/>
          <w:szCs w:val="24"/>
          <w:lang w:val="es-CO"/>
        </w:rPr>
        <w:t>Documentos relativos al interesado en participar en el concurso: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 Formulario de solicitud de inscripción debidamente diligenciado. (Ver Anexo 1)</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b. Formato único de hoja de vida de que trata la </w:t>
      </w:r>
      <w:r w:rsidRPr="00746C49">
        <w:rPr>
          <w:rFonts w:ascii="Times New Roman" w:hAnsi="Times New Roman" w:cs="Times New Roman"/>
          <w:szCs w:val="24"/>
          <w:lang w:val="es-CO"/>
        </w:rPr>
        <w:t>Ley 190 de 1995</w:t>
      </w:r>
      <w:r w:rsidRPr="001B76C2">
        <w:rPr>
          <w:rFonts w:ascii="Times New Roman" w:hAnsi="Times New Roman" w:cs="Times New Roman"/>
          <w:color w:val="0000FF"/>
          <w:szCs w:val="24"/>
          <w:lang w:val="es-CO"/>
        </w:rPr>
        <w:t xml:space="preserve"> </w:t>
      </w:r>
      <w:r w:rsidRPr="001B76C2">
        <w:rPr>
          <w:rFonts w:ascii="Times New Roman" w:hAnsi="Times New Roman" w:cs="Times New Roman"/>
          <w:color w:val="000000"/>
          <w:szCs w:val="24"/>
          <w:lang w:val="es-CO"/>
        </w:rPr>
        <w:t>completo y</w:t>
      </w:r>
      <w:r w:rsidR="000113D8">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debidamente diligenciado. (Ver Anexo 2)</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c. Fotocopia de la cédula de ciudadanía por sus dos caras. </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d. Fotocopia de la tarjeta profesional vigente respecto de aquellas profesiones</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cuyo ejercicio la exija, o certificado de vigencia de la misma.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 Copia del diploma de pregrado o del acta de grado correspondiente.</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f. Si el aspirante es arquitecto o ingeniero, el Certificado de Vigencia de la</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Matrícula Profesional expedida por la entidad competente con no más de seis</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(6) meses anteriores a la fecha establecida para la entrega de las Solicitudes de</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Inscripción. Si el aspirante es de otra profesión, fotocopia de tarjeta profesional,</w:t>
      </w:r>
      <w:r w:rsidR="00DD04F1">
        <w:rPr>
          <w:rFonts w:ascii="Times New Roman" w:hAnsi="Times New Roman" w:cs="Times New Roman"/>
          <w:color w:val="000000"/>
          <w:szCs w:val="24"/>
          <w:lang w:val="es-CO"/>
        </w:rPr>
        <w:t xml:space="preserve"> </w:t>
      </w:r>
      <w:r w:rsidR="00E07006" w:rsidRPr="001B76C2">
        <w:rPr>
          <w:rFonts w:ascii="Times New Roman" w:hAnsi="Times New Roman" w:cs="Times New Roman"/>
          <w:color w:val="000000"/>
          <w:szCs w:val="24"/>
          <w:lang w:val="es-CO"/>
        </w:rPr>
        <w:t>y</w:t>
      </w:r>
      <w:r w:rsidRPr="001B76C2">
        <w:rPr>
          <w:rFonts w:ascii="Times New Roman" w:hAnsi="Times New Roman" w:cs="Times New Roman"/>
          <w:color w:val="000000"/>
          <w:szCs w:val="24"/>
          <w:lang w:val="es-CO"/>
        </w:rPr>
        <w:t xml:space="preserve"> certificado de vigencia para aquellas profesiones que lo requieran.</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g. Fotocopia del diploma o acta de grado correspondiente al programa de</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especialización, de maestría o de doctorado en urbanismo o planificación</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regional o urbana, tanto para aquellos participantes con profesiones diferentes</w:t>
      </w:r>
      <w:r w:rsidR="00E07006" w:rsidRPr="001B76C2">
        <w:rPr>
          <w:rFonts w:ascii="Times New Roman" w:hAnsi="Times New Roman" w:cs="Times New Roman"/>
          <w:color w:val="000000"/>
          <w:szCs w:val="24"/>
          <w:lang w:val="es-CO"/>
        </w:rPr>
        <w:t>,</w:t>
      </w:r>
      <w:r w:rsidRPr="001B76C2">
        <w:rPr>
          <w:rFonts w:ascii="Times New Roman" w:hAnsi="Times New Roman" w:cs="Times New Roman"/>
          <w:color w:val="000000"/>
          <w:szCs w:val="24"/>
          <w:lang w:val="es-CO"/>
        </w:rPr>
        <w:t xml:space="preserve"> a</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la</w:t>
      </w:r>
      <w:r w:rsidR="00E07006" w:rsidRPr="001B76C2">
        <w:rPr>
          <w:rFonts w:ascii="Times New Roman" w:hAnsi="Times New Roman" w:cs="Times New Roman"/>
          <w:color w:val="000000"/>
          <w:szCs w:val="24"/>
          <w:lang w:val="es-CO"/>
        </w:rPr>
        <w:t>s</w:t>
      </w:r>
      <w:r w:rsidRPr="001B76C2">
        <w:rPr>
          <w:rFonts w:ascii="Times New Roman" w:hAnsi="Times New Roman" w:cs="Times New Roman"/>
          <w:color w:val="000000"/>
          <w:szCs w:val="24"/>
          <w:lang w:val="es-CO"/>
        </w:rPr>
        <w:t xml:space="preserve"> de arquitectura o ingeniería civil</w:t>
      </w:r>
      <w:r w:rsidR="00E07006" w:rsidRPr="001B76C2">
        <w:rPr>
          <w:rFonts w:ascii="Times New Roman" w:hAnsi="Times New Roman" w:cs="Times New Roman"/>
          <w:color w:val="000000"/>
          <w:szCs w:val="24"/>
          <w:lang w:val="es-CO"/>
        </w:rPr>
        <w:t>,</w:t>
      </w:r>
      <w:r w:rsidRPr="001B76C2">
        <w:rPr>
          <w:rFonts w:ascii="Times New Roman" w:hAnsi="Times New Roman" w:cs="Times New Roman"/>
          <w:color w:val="000000"/>
          <w:szCs w:val="24"/>
          <w:lang w:val="es-CO"/>
        </w:rPr>
        <w:t xml:space="preserve"> como para aquellos que, siendo arquitectos</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o ingenieros los acrediten con el objeto de obtener una mejor calificación en el</w:t>
      </w:r>
      <w:r w:rsidR="00DD04F1">
        <w:rPr>
          <w:rFonts w:ascii="Times New Roman" w:hAnsi="Times New Roman" w:cs="Times New Roman"/>
          <w:color w:val="000000"/>
          <w:szCs w:val="24"/>
          <w:lang w:val="es-CO"/>
        </w:rPr>
        <w:t xml:space="preserve"> </w:t>
      </w:r>
      <w:r w:rsidR="00E07006" w:rsidRPr="001B76C2">
        <w:rPr>
          <w:rFonts w:ascii="Times New Roman" w:hAnsi="Times New Roman" w:cs="Times New Roman"/>
          <w:color w:val="000000"/>
          <w:szCs w:val="24"/>
          <w:lang w:val="es-CO"/>
        </w:rPr>
        <w:t>proceso de selección.</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h. Fotocopia de los diplomas o actas de grado correspondientes a los programas</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postgrado que conforme a lo previsto en estas bases estén dirigidas a</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mejorar la puntuación del aspirante admitido a concursar.</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i. Certificados mediante los cuales el interesado acredite tener la experiencia</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laboral o profesional específica en Colombia, en entidades públicas o privadas,</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desempeñando actividades relacionadas con el desarrollo o la planificación</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urbana. Las certificaciones de experiencia deben estar dispuestas en orden</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cronológico comenzando por la que corresponda al primer empleo o actividad y</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terminando con la del último. Las certificaciones de empleo deben contener</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como mínimo la siguiente información:</w:t>
      </w:r>
    </w:p>
    <w:p w:rsidR="00E07006" w:rsidRPr="001B76C2" w:rsidRDefault="00E07006" w:rsidP="001B76C2">
      <w:pPr>
        <w:autoSpaceDE w:val="0"/>
        <w:autoSpaceDN w:val="0"/>
        <w:adjustRightInd w:val="0"/>
        <w:jc w:val="both"/>
        <w:rPr>
          <w:rFonts w:ascii="Times New Roman" w:hAnsi="Times New Roman" w:cs="Times New Roman"/>
          <w:color w:val="000000"/>
          <w:szCs w:val="24"/>
          <w:lang w:val="es-CO"/>
        </w:rPr>
      </w:pPr>
    </w:p>
    <w:p w:rsidR="00904EB5" w:rsidRPr="001B76C2" w:rsidRDefault="00E07006" w:rsidP="001B76C2">
      <w:pPr>
        <w:pStyle w:val="Prrafodelista"/>
        <w:numPr>
          <w:ilvl w:val="0"/>
          <w:numId w:val="2"/>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Fecha</w:t>
      </w:r>
      <w:r w:rsidR="00904EB5" w:rsidRPr="001B76C2">
        <w:rPr>
          <w:rFonts w:ascii="Times New Roman" w:hAnsi="Times New Roman" w:cs="Times New Roman"/>
          <w:color w:val="000000"/>
          <w:szCs w:val="24"/>
          <w:lang w:val="es-CO"/>
        </w:rPr>
        <w:t xml:space="preserve"> de ingreso y de retiro del cargo</w:t>
      </w:r>
      <w:r w:rsidRPr="001B76C2">
        <w:rPr>
          <w:rFonts w:ascii="Times New Roman" w:hAnsi="Times New Roman" w:cs="Times New Roman"/>
          <w:color w:val="000000"/>
          <w:szCs w:val="24"/>
          <w:lang w:val="es-CO"/>
        </w:rPr>
        <w:t xml:space="preserve">, especificando </w:t>
      </w:r>
      <w:r w:rsidR="00834B4C" w:rsidRPr="001B76C2">
        <w:rPr>
          <w:rFonts w:ascii="Times New Roman" w:hAnsi="Times New Roman" w:cs="Times New Roman"/>
          <w:color w:val="000000"/>
          <w:szCs w:val="24"/>
          <w:lang w:val="es-CO"/>
        </w:rPr>
        <w:t>día</w:t>
      </w:r>
      <w:r w:rsidRPr="001B76C2">
        <w:rPr>
          <w:rFonts w:ascii="Times New Roman" w:hAnsi="Times New Roman" w:cs="Times New Roman"/>
          <w:color w:val="000000"/>
          <w:szCs w:val="24"/>
          <w:lang w:val="es-CO"/>
        </w:rPr>
        <w:t>, mes y año</w:t>
      </w:r>
      <w:r w:rsidR="00904EB5" w:rsidRPr="001B76C2">
        <w:rPr>
          <w:rFonts w:ascii="Times New Roman" w:hAnsi="Times New Roman" w:cs="Times New Roman"/>
          <w:color w:val="000000"/>
          <w:szCs w:val="24"/>
          <w:lang w:val="es-CO"/>
        </w:rPr>
        <w:t>.</w:t>
      </w:r>
    </w:p>
    <w:p w:rsidR="00904EB5" w:rsidRPr="001B76C2" w:rsidRDefault="00904EB5" w:rsidP="001B76C2">
      <w:pPr>
        <w:pStyle w:val="Prrafodelista"/>
        <w:numPr>
          <w:ilvl w:val="0"/>
          <w:numId w:val="2"/>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relación sucinta de las funciones y actividades desarrolladas.</w:t>
      </w:r>
    </w:p>
    <w:p w:rsidR="00904EB5" w:rsidRPr="001B76C2" w:rsidRDefault="00904EB5" w:rsidP="001B76C2">
      <w:pPr>
        <w:pStyle w:val="Prrafodelista"/>
        <w:numPr>
          <w:ilvl w:val="0"/>
          <w:numId w:val="2"/>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nombre de la persona natural o jurídica empleadora.</w:t>
      </w:r>
    </w:p>
    <w:p w:rsidR="00904EB5" w:rsidRPr="001B76C2" w:rsidRDefault="00904EB5" w:rsidP="001B76C2">
      <w:pPr>
        <w:pStyle w:val="Prrafodelista"/>
        <w:numPr>
          <w:ilvl w:val="0"/>
          <w:numId w:val="2"/>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nombre de la persona que suscribe la certificación, dirección y número</w:t>
      </w:r>
      <w:r w:rsidR="00873BB8"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telefónico donde pueda ser contactado para la respectiva verificación.</w:t>
      </w:r>
    </w:p>
    <w:p w:rsidR="00904EB5" w:rsidRPr="000113D8" w:rsidRDefault="00904EB5" w:rsidP="001B76C2">
      <w:pPr>
        <w:pStyle w:val="Prrafodelista"/>
        <w:numPr>
          <w:ilvl w:val="0"/>
          <w:numId w:val="2"/>
        </w:numPr>
        <w:autoSpaceDE w:val="0"/>
        <w:autoSpaceDN w:val="0"/>
        <w:adjustRightInd w:val="0"/>
        <w:jc w:val="both"/>
        <w:rPr>
          <w:rFonts w:ascii="Times New Roman" w:hAnsi="Times New Roman" w:cs="Times New Roman"/>
          <w:color w:val="000000"/>
          <w:szCs w:val="24"/>
          <w:lang w:val="es-CO"/>
        </w:rPr>
      </w:pPr>
      <w:r w:rsidRPr="000113D8">
        <w:rPr>
          <w:rFonts w:ascii="Times New Roman" w:hAnsi="Times New Roman" w:cs="Times New Roman"/>
          <w:color w:val="000000"/>
          <w:szCs w:val="24"/>
          <w:lang w:val="es-CO"/>
        </w:rPr>
        <w:t>La firma de quien suscribe la certificación y la indicación de la calidad en</w:t>
      </w:r>
      <w:r w:rsidR="000113D8" w:rsidRPr="000113D8">
        <w:rPr>
          <w:rFonts w:ascii="Times New Roman" w:hAnsi="Times New Roman" w:cs="Times New Roman"/>
          <w:color w:val="000000"/>
          <w:szCs w:val="24"/>
          <w:lang w:val="es-CO"/>
        </w:rPr>
        <w:t xml:space="preserve"> </w:t>
      </w:r>
      <w:r w:rsidRPr="000113D8">
        <w:rPr>
          <w:rFonts w:ascii="Times New Roman" w:hAnsi="Times New Roman" w:cs="Times New Roman"/>
          <w:color w:val="000000"/>
          <w:szCs w:val="24"/>
          <w:lang w:val="es-CO"/>
        </w:rPr>
        <w:t>que lo hace tal como: propietario de la empresa empleadora, de jefe de</w:t>
      </w:r>
      <w:r w:rsidR="000113D8" w:rsidRPr="000113D8">
        <w:rPr>
          <w:rFonts w:ascii="Times New Roman" w:hAnsi="Times New Roman" w:cs="Times New Roman"/>
          <w:color w:val="000000"/>
          <w:szCs w:val="24"/>
          <w:lang w:val="es-CO"/>
        </w:rPr>
        <w:t xml:space="preserve"> </w:t>
      </w:r>
      <w:r w:rsidRPr="000113D8">
        <w:rPr>
          <w:rFonts w:ascii="Times New Roman" w:hAnsi="Times New Roman" w:cs="Times New Roman"/>
          <w:color w:val="000000"/>
          <w:szCs w:val="24"/>
          <w:lang w:val="es-CO"/>
        </w:rPr>
        <w:t>personal, de jefe de relaciones industriales o de representante legal.</w:t>
      </w:r>
    </w:p>
    <w:p w:rsidR="00E07006" w:rsidRPr="001B76C2" w:rsidRDefault="00E07006"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No se contabilizarán los días, meses y/o años laborados cuyos tiempos se</w:t>
      </w:r>
      <w:r w:rsidR="000113D8">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sobrepongan en una o más certificaciones laborales anexas.</w:t>
      </w:r>
    </w:p>
    <w:p w:rsidR="00E07006" w:rsidRPr="001B76C2" w:rsidRDefault="00E07006"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experiencia profesional</w:t>
      </w:r>
      <w:r w:rsidR="00E07006" w:rsidRPr="001B76C2">
        <w:rPr>
          <w:rFonts w:ascii="Times New Roman" w:hAnsi="Times New Roman" w:cs="Times New Roman"/>
          <w:color w:val="000000"/>
          <w:szCs w:val="24"/>
          <w:lang w:val="es-CO"/>
        </w:rPr>
        <w:t xml:space="preserve"> independiente, es decir  sin existencia de </w:t>
      </w:r>
      <w:r w:rsidRPr="001B76C2">
        <w:rPr>
          <w:rFonts w:ascii="Times New Roman" w:hAnsi="Times New Roman" w:cs="Times New Roman"/>
          <w:color w:val="000000"/>
          <w:szCs w:val="24"/>
          <w:lang w:val="es-CO"/>
        </w:rPr>
        <w:t xml:space="preserve"> relación laboral del aspirante, se deberá</w:t>
      </w:r>
      <w:r w:rsidR="00E0700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acreditar con certificaciones de contratos de consultoría o de prestación </w:t>
      </w:r>
      <w:r w:rsidRPr="001B76C2">
        <w:rPr>
          <w:rFonts w:ascii="Times New Roman" w:hAnsi="Times New Roman" w:cs="Times New Roman"/>
          <w:color w:val="000000"/>
          <w:szCs w:val="24"/>
          <w:lang w:val="es-CO"/>
        </w:rPr>
        <w:lastRenderedPageBreak/>
        <w:t>de servicios</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profesionales, expedidos por los respectivos contratantes públicos o privados</w:t>
      </w:r>
      <w:r w:rsidR="00E07006" w:rsidRPr="001B76C2">
        <w:rPr>
          <w:rFonts w:ascii="Times New Roman" w:hAnsi="Times New Roman" w:cs="Times New Roman"/>
          <w:color w:val="000000"/>
          <w:szCs w:val="24"/>
          <w:lang w:val="es-CO"/>
        </w:rPr>
        <w:t xml:space="preserve">.  Dichas certificaciones  </w:t>
      </w:r>
      <w:r w:rsidRPr="001B76C2">
        <w:rPr>
          <w:rFonts w:ascii="Times New Roman" w:hAnsi="Times New Roman" w:cs="Times New Roman"/>
          <w:color w:val="000000"/>
          <w:szCs w:val="24"/>
          <w:lang w:val="es-CO"/>
        </w:rPr>
        <w:t>deben contener como mínimo la siguiente información:</w:t>
      </w:r>
    </w:p>
    <w:p w:rsidR="00904EB5" w:rsidRPr="001B76C2" w:rsidRDefault="00E07006" w:rsidP="001B76C2">
      <w:pPr>
        <w:pStyle w:val="Prrafodelista"/>
        <w:numPr>
          <w:ilvl w:val="0"/>
          <w:numId w:val="3"/>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Fechas</w:t>
      </w:r>
      <w:r w:rsidR="00904EB5" w:rsidRPr="001B76C2">
        <w:rPr>
          <w:rFonts w:ascii="Times New Roman" w:hAnsi="Times New Roman" w:cs="Times New Roman"/>
          <w:color w:val="000000"/>
          <w:szCs w:val="24"/>
          <w:lang w:val="es-CO"/>
        </w:rPr>
        <w:t xml:space="preserve"> de inicio y de terminación del contrato</w:t>
      </w:r>
      <w:r w:rsidRPr="001B76C2">
        <w:rPr>
          <w:rFonts w:ascii="Times New Roman" w:hAnsi="Times New Roman" w:cs="Times New Roman"/>
          <w:color w:val="000000"/>
          <w:szCs w:val="24"/>
          <w:lang w:val="es-CO"/>
        </w:rPr>
        <w:t xml:space="preserve">, concretando </w:t>
      </w:r>
      <w:r w:rsidR="00834B4C" w:rsidRPr="001B76C2">
        <w:rPr>
          <w:rFonts w:ascii="Times New Roman" w:hAnsi="Times New Roman" w:cs="Times New Roman"/>
          <w:color w:val="000000"/>
          <w:szCs w:val="24"/>
          <w:lang w:val="es-CO"/>
        </w:rPr>
        <w:t>día</w:t>
      </w:r>
      <w:r w:rsidRPr="001B76C2">
        <w:rPr>
          <w:rFonts w:ascii="Times New Roman" w:hAnsi="Times New Roman" w:cs="Times New Roman"/>
          <w:color w:val="000000"/>
          <w:szCs w:val="24"/>
          <w:lang w:val="es-CO"/>
        </w:rPr>
        <w:t>, mes  y año</w:t>
      </w:r>
      <w:r w:rsidR="00904EB5" w:rsidRPr="001B76C2">
        <w:rPr>
          <w:rFonts w:ascii="Times New Roman" w:hAnsi="Times New Roman" w:cs="Times New Roman"/>
          <w:color w:val="000000"/>
          <w:szCs w:val="24"/>
          <w:lang w:val="es-CO"/>
        </w:rPr>
        <w:t>.</w:t>
      </w:r>
    </w:p>
    <w:p w:rsidR="00904EB5" w:rsidRPr="001B76C2" w:rsidRDefault="00904EB5" w:rsidP="001B76C2">
      <w:pPr>
        <w:pStyle w:val="Prrafodelista"/>
        <w:numPr>
          <w:ilvl w:val="0"/>
          <w:numId w:val="3"/>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relación sucinta de las funciones y actividades desarrolladas por el</w:t>
      </w:r>
    </w:p>
    <w:p w:rsidR="00904EB5" w:rsidRPr="001B76C2" w:rsidRDefault="00904EB5" w:rsidP="001B76C2">
      <w:pPr>
        <w:pStyle w:val="Prrafodelista"/>
        <w:numPr>
          <w:ilvl w:val="0"/>
          <w:numId w:val="3"/>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interesado en calidad de contratista.</w:t>
      </w:r>
    </w:p>
    <w:p w:rsidR="00904EB5" w:rsidRPr="001B76C2" w:rsidRDefault="00904EB5" w:rsidP="001B76C2">
      <w:pPr>
        <w:pStyle w:val="Prrafodelista"/>
        <w:numPr>
          <w:ilvl w:val="0"/>
          <w:numId w:val="3"/>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nombre de la persona natural o jurídica contratante.</w:t>
      </w:r>
    </w:p>
    <w:p w:rsidR="00904EB5" w:rsidRPr="001B76C2" w:rsidRDefault="00904EB5" w:rsidP="001B76C2">
      <w:pPr>
        <w:pStyle w:val="Prrafodelista"/>
        <w:numPr>
          <w:ilvl w:val="0"/>
          <w:numId w:val="3"/>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nombre de la persona que suscribe la certificación, dirección y número</w:t>
      </w:r>
    </w:p>
    <w:p w:rsidR="00904EB5" w:rsidRPr="001B76C2" w:rsidRDefault="00834B4C" w:rsidP="001B76C2">
      <w:pPr>
        <w:pStyle w:val="Prrafodelista"/>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Telefónico</w:t>
      </w:r>
      <w:r w:rsidR="00904EB5" w:rsidRPr="001B76C2">
        <w:rPr>
          <w:rFonts w:ascii="Times New Roman" w:hAnsi="Times New Roman" w:cs="Times New Roman"/>
          <w:color w:val="000000"/>
          <w:szCs w:val="24"/>
          <w:lang w:val="es-CO"/>
        </w:rPr>
        <w:t xml:space="preserve"> donde pueda ser contactado para la respectiva verificación.</w:t>
      </w:r>
    </w:p>
    <w:p w:rsidR="00904EB5" w:rsidRPr="001B76C2" w:rsidRDefault="00904EB5" w:rsidP="001B76C2">
      <w:pPr>
        <w:pStyle w:val="Prrafodelista"/>
        <w:numPr>
          <w:ilvl w:val="0"/>
          <w:numId w:val="3"/>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firma de quien suscribe la certificación y la indicación de la calidad en que lo</w:t>
      </w:r>
      <w:r w:rsidR="00E0700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hace.</w:t>
      </w:r>
    </w:p>
    <w:p w:rsidR="007E7925" w:rsidRPr="001B76C2" w:rsidRDefault="007E7925" w:rsidP="001B76C2">
      <w:pPr>
        <w:autoSpaceDE w:val="0"/>
        <w:autoSpaceDN w:val="0"/>
        <w:adjustRightInd w:val="0"/>
        <w:jc w:val="both"/>
        <w:rPr>
          <w:rFonts w:ascii="Times New Roman" w:hAnsi="Times New Roman" w:cs="Times New Roman"/>
          <w:color w:val="000000"/>
          <w:szCs w:val="24"/>
          <w:lang w:val="es-CO"/>
        </w:rPr>
      </w:pPr>
    </w:p>
    <w:p w:rsidR="00E07006"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Para acreditar la experiencia laboral o profesional, no se admitirán</w:t>
      </w:r>
      <w:r w:rsidR="00E07006" w:rsidRPr="001B76C2">
        <w:rPr>
          <w:rFonts w:ascii="Times New Roman" w:hAnsi="Times New Roman" w:cs="Times New Roman"/>
          <w:color w:val="000000"/>
          <w:szCs w:val="24"/>
          <w:lang w:val="es-CO"/>
        </w:rPr>
        <w:t xml:space="preserve"> copias </w:t>
      </w:r>
      <w:r w:rsidRPr="001B76C2">
        <w:rPr>
          <w:rFonts w:ascii="Times New Roman" w:hAnsi="Times New Roman" w:cs="Times New Roman"/>
          <w:color w:val="000000"/>
          <w:szCs w:val="24"/>
          <w:lang w:val="es-CO"/>
        </w:rPr>
        <w:t>de contratos, recibos de pagos de salarios o de honorarios, actas de</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inicio, liquidaciones de prestaciones, declaraciones extra juicio y, en general,</w:t>
      </w:r>
      <w:r w:rsidR="00553C5B" w:rsidRPr="001B76C2">
        <w:rPr>
          <w:rFonts w:ascii="Times New Roman" w:hAnsi="Times New Roman" w:cs="Times New Roman"/>
          <w:color w:val="000000"/>
          <w:szCs w:val="24"/>
          <w:lang w:val="es-CO"/>
        </w:rPr>
        <w:t xml:space="preserve"> no se admitirán </w:t>
      </w:r>
      <w:r w:rsidRPr="001B76C2">
        <w:rPr>
          <w:rFonts w:ascii="Times New Roman" w:hAnsi="Times New Roman" w:cs="Times New Roman"/>
          <w:color w:val="000000"/>
          <w:szCs w:val="24"/>
          <w:lang w:val="es-CO"/>
        </w:rPr>
        <w:t>documentos diferentes a las certificaciones aquí exigidas.</w:t>
      </w:r>
    </w:p>
    <w:p w:rsidR="007E7925" w:rsidRPr="001B76C2" w:rsidRDefault="007E7925"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experiencia laboral o profesional para el ejercicio de las diferentes profesiones</w:t>
      </w:r>
      <w:r w:rsidR="000113D8">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acreditadas por el Ministerio de Educación Nacional, se computará a partir de la</w:t>
      </w:r>
      <w:r w:rsidR="000113D8">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terminación y aprobación del pensum académico de educación superior, conforme a</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lo establecido en el artículo 229 del Decreto Ley 019 de 2012. Para el efecto se</w:t>
      </w:r>
      <w:r w:rsidR="000113D8">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deberá adjuntar certificación de terminación del pensum académico de la universidad</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donde haya realizado los estudios. De no presentarse esta certificación, la</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experiencia se contará a partir de la fecha de grado para lo cual se tendrá en cuenta</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el diploma o el acta de grado.</w:t>
      </w:r>
    </w:p>
    <w:p w:rsidR="00553C5B" w:rsidRPr="001B76C2" w:rsidRDefault="00553C5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Se deberá llenar el formato de experiencia laboral y profesional del solicitante, en las</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actividades a que se refieren estas bases (Ver anexo 3), diligenciado con base en las</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certificaciones de experiencia. En la casilla de este</w:t>
      </w:r>
      <w:r w:rsidR="00553C5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formato correspondiente al total acumulado de la experiencia, el interesado debe</w:t>
      </w:r>
      <w:r w:rsidR="00553C5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señalar, la sumatoria total correspondiente a las experiencias acreditadas, pero sin</w:t>
      </w:r>
      <w:r w:rsidR="00553C5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acumular las que, de conformidad con dichas certificaciones, se superpongan en los</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mismos períodos de tiempo.</w:t>
      </w:r>
    </w:p>
    <w:p w:rsidR="007E7925" w:rsidRPr="001B76C2" w:rsidRDefault="007E7925" w:rsidP="001B76C2">
      <w:pPr>
        <w:autoSpaceDE w:val="0"/>
        <w:autoSpaceDN w:val="0"/>
        <w:adjustRightInd w:val="0"/>
        <w:jc w:val="both"/>
        <w:rPr>
          <w:rFonts w:ascii="Times New Roman" w:hAnsi="Times New Roman" w:cs="Times New Roman"/>
          <w:color w:val="000000"/>
          <w:szCs w:val="24"/>
          <w:lang w:val="es-CO"/>
        </w:rPr>
      </w:pPr>
    </w:p>
    <w:p w:rsidR="00904EB5" w:rsidRPr="001B76C2" w:rsidRDefault="000113D8"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DOCUMENTOS CORRESPONDIENTES A LOS MIEMBROS DEL EQUIPO INTERDISCIPLINARIO.</w:t>
      </w:r>
    </w:p>
    <w:p w:rsidR="007E7925" w:rsidRPr="001B76C2" w:rsidRDefault="007E7925" w:rsidP="001B76C2">
      <w:pPr>
        <w:autoSpaceDE w:val="0"/>
        <w:autoSpaceDN w:val="0"/>
        <w:adjustRightInd w:val="0"/>
        <w:jc w:val="both"/>
        <w:rPr>
          <w:rFonts w:ascii="Times New Roman" w:hAnsi="Times New Roman" w:cs="Times New Roman"/>
          <w:color w:val="000000"/>
          <w:szCs w:val="24"/>
          <w:lang w:val="es-CO"/>
        </w:rPr>
      </w:pPr>
    </w:p>
    <w:p w:rsidR="00904EB5" w:rsidRDefault="00553C5B"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C</w:t>
      </w:r>
      <w:r w:rsidR="00904EB5" w:rsidRPr="001B76C2">
        <w:rPr>
          <w:rFonts w:ascii="Times New Roman" w:hAnsi="Times New Roman" w:cs="Times New Roman"/>
          <w:color w:val="000000"/>
          <w:szCs w:val="24"/>
          <w:lang w:val="es-CO"/>
        </w:rPr>
        <w:t xml:space="preserve">ada uno de los </w:t>
      </w:r>
      <w:r w:rsidRPr="001B76C2">
        <w:rPr>
          <w:rFonts w:ascii="Times New Roman" w:hAnsi="Times New Roman" w:cs="Times New Roman"/>
          <w:color w:val="000000"/>
          <w:szCs w:val="24"/>
          <w:lang w:val="es-CO"/>
        </w:rPr>
        <w:t xml:space="preserve"> integrantes </w:t>
      </w:r>
      <w:r w:rsidR="00904EB5" w:rsidRPr="001B76C2">
        <w:rPr>
          <w:rFonts w:ascii="Times New Roman" w:hAnsi="Times New Roman" w:cs="Times New Roman"/>
          <w:color w:val="000000"/>
          <w:szCs w:val="24"/>
          <w:lang w:val="es-CO"/>
        </w:rPr>
        <w:t>del equipo interdisciplinario propuesto por</w:t>
      </w:r>
      <w:r w:rsidR="007E7925"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el</w:t>
      </w:r>
      <w:r w:rsidR="007E7925" w:rsidRPr="001B76C2">
        <w:rPr>
          <w:rFonts w:ascii="Times New Roman" w:hAnsi="Times New Roman" w:cs="Times New Roman"/>
          <w:color w:val="000000"/>
          <w:szCs w:val="24"/>
          <w:lang w:val="es-CO"/>
        </w:rPr>
        <w:t xml:space="preserve"> aspirante</w:t>
      </w:r>
      <w:r w:rsidR="00904EB5" w:rsidRPr="001B76C2">
        <w:rPr>
          <w:rFonts w:ascii="Times New Roman" w:hAnsi="Times New Roman" w:cs="Times New Roman"/>
          <w:color w:val="000000"/>
          <w:szCs w:val="24"/>
          <w:lang w:val="es-CO"/>
        </w:rPr>
        <w:t xml:space="preserve"> debe presentar en su orden los siguientes documentos:</w:t>
      </w:r>
    </w:p>
    <w:p w:rsidR="00834B4C" w:rsidRPr="001B76C2" w:rsidRDefault="00834B4C"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a. Formato único de hoja de vida de que trata la </w:t>
      </w:r>
      <w:r w:rsidRPr="00746C49">
        <w:rPr>
          <w:rFonts w:ascii="Times New Roman" w:hAnsi="Times New Roman" w:cs="Times New Roman"/>
          <w:szCs w:val="24"/>
          <w:lang w:val="es-CO"/>
        </w:rPr>
        <w:t>Ley 190 de 1995</w:t>
      </w:r>
      <w:r w:rsidRPr="001B76C2">
        <w:rPr>
          <w:rFonts w:ascii="Times New Roman" w:hAnsi="Times New Roman" w:cs="Times New Roman"/>
          <w:color w:val="0000FF"/>
          <w:szCs w:val="24"/>
          <w:lang w:val="es-CO"/>
        </w:rPr>
        <w:t xml:space="preserve"> </w:t>
      </w:r>
      <w:r w:rsidRPr="001B76C2">
        <w:rPr>
          <w:rFonts w:ascii="Times New Roman" w:hAnsi="Times New Roman" w:cs="Times New Roman"/>
          <w:color w:val="000000"/>
          <w:szCs w:val="24"/>
          <w:lang w:val="es-CO"/>
        </w:rPr>
        <w:t>completo y</w:t>
      </w:r>
      <w:r w:rsidR="00834B4C">
        <w:rPr>
          <w:rFonts w:ascii="Times New Roman" w:hAnsi="Times New Roman" w:cs="Times New Roman"/>
          <w:color w:val="000000"/>
          <w:szCs w:val="24"/>
          <w:lang w:val="es-CO"/>
        </w:rPr>
        <w:t xml:space="preserve"> d</w:t>
      </w:r>
      <w:r w:rsidRPr="001B76C2">
        <w:rPr>
          <w:rFonts w:ascii="Times New Roman" w:hAnsi="Times New Roman" w:cs="Times New Roman"/>
          <w:color w:val="000000"/>
          <w:szCs w:val="24"/>
          <w:lang w:val="es-CO"/>
        </w:rPr>
        <w:t>ebidamente diligenciado. (Ver Anexo 2)</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b. Fotocopia, de la cédula de ciudadanía por sus dos caras. </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c. Fotocopia de la tarjeta profesional, </w:t>
      </w:r>
      <w:r w:rsidR="007E7925" w:rsidRPr="001B76C2">
        <w:rPr>
          <w:rFonts w:ascii="Times New Roman" w:hAnsi="Times New Roman" w:cs="Times New Roman"/>
          <w:color w:val="000000"/>
          <w:szCs w:val="24"/>
          <w:lang w:val="es-CO"/>
        </w:rPr>
        <w:t>y/</w:t>
      </w:r>
      <w:r w:rsidRPr="001B76C2">
        <w:rPr>
          <w:rFonts w:ascii="Times New Roman" w:hAnsi="Times New Roman" w:cs="Times New Roman"/>
          <w:color w:val="000000"/>
          <w:szCs w:val="24"/>
          <w:lang w:val="es-CO"/>
        </w:rPr>
        <w:t>o certificado de vigencia respecto de aquellas</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profesiones cuyo ejercicio la exija.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d. Copia del diploma de pregrado o de la respectiva acta de grado.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lastRenderedPageBreak/>
        <w:t>e. Si el miembro del equipo propuesto es arquitecto o ingeniero, el Certificado de</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Vigencia de la Matrícula Profesional expedida por la entidad competente con no más</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seis (6) meses anteriores a la fecha establecida para la entrega de las</w:t>
      </w:r>
      <w:r w:rsidR="00834B4C">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Solicitudes de Inscripción.</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f. Fotocopia de los diplomas o actas de grado correspondientes a los programas de</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postgrado que conforme a lo previsto en estas bases estén dirigidas a mejorar la</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puntuación del aspirante admitido a concursar.</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g. Formato de experiencia laboral y profesional debidamente diligenciado por cada uno</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los profesionales propuestos como integrantes del equipo interdisciplinario para</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el apoyo a las labores del curador. (Ver anexo 7). En la casilla de este formato</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correspondiente al total acumulado de la experiencia de cada profesional, el</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interesado debe señalar, en cantidad de días, la sumatoria total correspondiente a la</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experiencia acreditada pero sin acumular las que, de conformidad con dichas</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certificaciones, se superpongan en los mismos períodos de tiempo.</w:t>
      </w:r>
    </w:p>
    <w:p w:rsidR="00553C5B"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h.</w:t>
      </w:r>
      <w:r w:rsidR="00553C5B" w:rsidRPr="001B76C2">
        <w:rPr>
          <w:rFonts w:ascii="Times New Roman" w:hAnsi="Times New Roman" w:cs="Times New Roman"/>
          <w:color w:val="000000"/>
          <w:szCs w:val="24"/>
          <w:lang w:val="es-CO"/>
        </w:rPr>
        <w:t xml:space="preserve"> Carta  firmada por cada uno de los profesionales integrantes del equipo propuesto, sujeta al modelo que hace parte de estas bases (Ver anexo 4), en la que conste su compromiso de prestar sus servicios profesionales de apoyo a la Curaduría por tiempo completo y dedicación exclusiva, durante los cinco (5) años ante el evento de que el respectivo solicitante sea designado como el Curador Urbano del municipio de Pasto.</w:t>
      </w:r>
    </w:p>
    <w:p w:rsidR="00553C5B" w:rsidRPr="001B76C2" w:rsidRDefault="00553C5B"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i.</w:t>
      </w:r>
      <w:r w:rsidR="00904EB5" w:rsidRPr="001B76C2">
        <w:rPr>
          <w:rFonts w:ascii="Times New Roman" w:hAnsi="Times New Roman" w:cs="Times New Roman"/>
          <w:color w:val="000000"/>
          <w:szCs w:val="24"/>
          <w:lang w:val="es-CO"/>
        </w:rPr>
        <w:t xml:space="preserve"> Certificados mediante los cuales el profesional propuesto como integrante del equipo</w:t>
      </w:r>
      <w:r w:rsidR="007E7925"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mínimo, acredite la experiencia laboral o profesional de que se trate. Las</w:t>
      </w:r>
      <w:r w:rsidR="00DD04F1">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certificaciones de experiencia deben estar dispuestas en orden cronológico</w:t>
      </w:r>
      <w:r w:rsidR="00DD04F1">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comenzando por la que corresponda al primer empleo o actividad y terminando con</w:t>
      </w:r>
      <w:r w:rsidR="007E7925"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 xml:space="preserve">la del último. </w:t>
      </w:r>
    </w:p>
    <w:p w:rsidR="007F2EEB" w:rsidRPr="001B76C2" w:rsidRDefault="007F2EE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Las certificaciones de empleo deben contener como mínimo la</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siguiente información:</w:t>
      </w:r>
    </w:p>
    <w:p w:rsidR="00904EB5" w:rsidRPr="001B76C2" w:rsidRDefault="00553C5B" w:rsidP="001B76C2">
      <w:pPr>
        <w:pStyle w:val="Prrafodelista"/>
        <w:numPr>
          <w:ilvl w:val="0"/>
          <w:numId w:val="4"/>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Fechas </w:t>
      </w:r>
      <w:r w:rsidR="00904EB5" w:rsidRPr="001B76C2">
        <w:rPr>
          <w:rFonts w:ascii="Times New Roman" w:hAnsi="Times New Roman" w:cs="Times New Roman"/>
          <w:color w:val="000000"/>
          <w:szCs w:val="24"/>
          <w:lang w:val="es-CO"/>
        </w:rPr>
        <w:t>de ingreso y de retiro del cargo</w:t>
      </w:r>
      <w:r w:rsidRPr="001B76C2">
        <w:rPr>
          <w:rFonts w:ascii="Times New Roman" w:hAnsi="Times New Roman" w:cs="Times New Roman"/>
          <w:color w:val="000000"/>
          <w:szCs w:val="24"/>
          <w:lang w:val="es-CO"/>
        </w:rPr>
        <w:t>, especificando  día, mes y año</w:t>
      </w:r>
      <w:r w:rsidR="00904EB5" w:rsidRPr="001B76C2">
        <w:rPr>
          <w:rFonts w:ascii="Times New Roman" w:hAnsi="Times New Roman" w:cs="Times New Roman"/>
          <w:color w:val="000000"/>
          <w:szCs w:val="24"/>
          <w:lang w:val="es-CO"/>
        </w:rPr>
        <w:t>.</w:t>
      </w:r>
    </w:p>
    <w:p w:rsidR="00904EB5" w:rsidRPr="001B76C2" w:rsidRDefault="00904EB5" w:rsidP="001B76C2">
      <w:pPr>
        <w:pStyle w:val="Prrafodelista"/>
        <w:numPr>
          <w:ilvl w:val="0"/>
          <w:numId w:val="4"/>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relación sucinta de las funciones y actividades desarrolladas.</w:t>
      </w:r>
    </w:p>
    <w:p w:rsidR="00904EB5" w:rsidRPr="001B76C2" w:rsidRDefault="00904EB5" w:rsidP="001B76C2">
      <w:pPr>
        <w:pStyle w:val="Prrafodelista"/>
        <w:numPr>
          <w:ilvl w:val="0"/>
          <w:numId w:val="4"/>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nombre de la persona natural o jurídica empleadora.</w:t>
      </w:r>
    </w:p>
    <w:p w:rsidR="00904EB5" w:rsidRPr="001B76C2" w:rsidRDefault="00904EB5" w:rsidP="001B76C2">
      <w:pPr>
        <w:pStyle w:val="Prrafodelista"/>
        <w:numPr>
          <w:ilvl w:val="0"/>
          <w:numId w:val="4"/>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nombre de la persona que suscribe la certificación, dirección y número</w:t>
      </w:r>
    </w:p>
    <w:p w:rsidR="00904EB5" w:rsidRPr="001B76C2" w:rsidRDefault="00904EB5" w:rsidP="001B76C2">
      <w:pPr>
        <w:pStyle w:val="Prrafodelista"/>
        <w:numPr>
          <w:ilvl w:val="0"/>
          <w:numId w:val="4"/>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telefónico donde pueda ser contactado para la respectiva verificación.</w:t>
      </w:r>
    </w:p>
    <w:p w:rsidR="00904EB5" w:rsidRPr="001B76C2" w:rsidRDefault="00904EB5" w:rsidP="001B76C2">
      <w:pPr>
        <w:pStyle w:val="Prrafodelista"/>
        <w:numPr>
          <w:ilvl w:val="0"/>
          <w:numId w:val="4"/>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firma de quien suscribe la certificación y la indicación de la calidad en que</w:t>
      </w:r>
      <w:r w:rsidR="00553C5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lo hace tal como: propietario de la empresa empleadora, de jefe de personal,</w:t>
      </w:r>
      <w:r w:rsidR="00553C5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jefe de relaciones industriales o de representante legal.</w:t>
      </w:r>
    </w:p>
    <w:p w:rsidR="007E7925" w:rsidRPr="001B76C2" w:rsidRDefault="007E7925"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No se contabilizarán los días, meses y/o años laborados cuyos tiempos se</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sobrepongan en una o más certificaciones laborales anexas.</w:t>
      </w:r>
    </w:p>
    <w:p w:rsidR="00553C5B" w:rsidRPr="001B76C2" w:rsidRDefault="00553C5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experiencia profesiona</w:t>
      </w:r>
      <w:r w:rsidR="00553C5B" w:rsidRPr="001B76C2">
        <w:rPr>
          <w:rFonts w:ascii="Times New Roman" w:hAnsi="Times New Roman" w:cs="Times New Roman"/>
          <w:color w:val="000000"/>
          <w:szCs w:val="24"/>
          <w:lang w:val="es-CO"/>
        </w:rPr>
        <w:t>l independiente</w:t>
      </w:r>
      <w:r w:rsidRPr="001B76C2">
        <w:rPr>
          <w:rFonts w:ascii="Times New Roman" w:hAnsi="Times New Roman" w:cs="Times New Roman"/>
          <w:color w:val="000000"/>
          <w:szCs w:val="24"/>
          <w:lang w:val="es-CO"/>
        </w:rPr>
        <w:t>,</w:t>
      </w:r>
      <w:r w:rsidR="00553C5B" w:rsidRPr="001B76C2">
        <w:rPr>
          <w:rFonts w:ascii="Times New Roman" w:hAnsi="Times New Roman" w:cs="Times New Roman"/>
          <w:color w:val="000000"/>
          <w:szCs w:val="24"/>
          <w:lang w:val="es-CO"/>
        </w:rPr>
        <w:t xml:space="preserve"> sin existencia de </w:t>
      </w:r>
      <w:r w:rsidRPr="001B76C2">
        <w:rPr>
          <w:rFonts w:ascii="Times New Roman" w:hAnsi="Times New Roman" w:cs="Times New Roman"/>
          <w:color w:val="000000"/>
          <w:szCs w:val="24"/>
          <w:lang w:val="es-CO"/>
        </w:rPr>
        <w:t>relación laboral del profesional propuesto</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como integrante del equipo, se deberá acreditar con certificaciones de contratos de</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consultoría o de prestación de servicios profesionales, </w:t>
      </w:r>
      <w:r w:rsidR="004E08F8" w:rsidRPr="001B76C2">
        <w:rPr>
          <w:rFonts w:ascii="Times New Roman" w:hAnsi="Times New Roman" w:cs="Times New Roman"/>
          <w:color w:val="000000"/>
          <w:szCs w:val="24"/>
          <w:lang w:val="es-CO"/>
        </w:rPr>
        <w:t>expedidos</w:t>
      </w:r>
      <w:r w:rsidRPr="001B76C2">
        <w:rPr>
          <w:rFonts w:ascii="Times New Roman" w:hAnsi="Times New Roman" w:cs="Times New Roman"/>
          <w:color w:val="000000"/>
          <w:szCs w:val="24"/>
          <w:lang w:val="es-CO"/>
        </w:rPr>
        <w:t xml:space="preserve"> por los respectivos</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contratantes públicos o privados, y deben contener como mínimo la siguiente</w:t>
      </w:r>
      <w:r w:rsidR="007E792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información:</w:t>
      </w:r>
    </w:p>
    <w:p w:rsidR="00904EB5" w:rsidRPr="001B76C2" w:rsidRDefault="00904EB5" w:rsidP="001B76C2">
      <w:pPr>
        <w:pStyle w:val="Prrafodelista"/>
        <w:numPr>
          <w:ilvl w:val="0"/>
          <w:numId w:val="5"/>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Las fechas (día, mes y año) de inicio y de terminación del contrato.</w:t>
      </w:r>
    </w:p>
    <w:p w:rsidR="00904EB5" w:rsidRPr="001B76C2" w:rsidRDefault="00904EB5" w:rsidP="001B76C2">
      <w:pPr>
        <w:pStyle w:val="Prrafodelista"/>
        <w:numPr>
          <w:ilvl w:val="0"/>
          <w:numId w:val="5"/>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relación sucinta de las funciones y actividades desarrolladas por el</w:t>
      </w:r>
    </w:p>
    <w:p w:rsidR="00553C5B" w:rsidRPr="001B76C2" w:rsidRDefault="00904EB5" w:rsidP="001B76C2">
      <w:pPr>
        <w:pStyle w:val="Prrafodelista"/>
        <w:numPr>
          <w:ilvl w:val="0"/>
          <w:numId w:val="5"/>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lastRenderedPageBreak/>
        <w:t>interesado en calidad de contratista.</w:t>
      </w:r>
    </w:p>
    <w:p w:rsidR="00904EB5" w:rsidRPr="001B76C2" w:rsidRDefault="00904EB5" w:rsidP="001B76C2">
      <w:pPr>
        <w:pStyle w:val="Prrafodelista"/>
        <w:numPr>
          <w:ilvl w:val="0"/>
          <w:numId w:val="5"/>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nombre de la persona natural o jurídica contratante.</w:t>
      </w:r>
    </w:p>
    <w:p w:rsidR="00904EB5" w:rsidRPr="001B76C2" w:rsidRDefault="00904EB5" w:rsidP="001B76C2">
      <w:pPr>
        <w:pStyle w:val="Prrafodelista"/>
        <w:numPr>
          <w:ilvl w:val="0"/>
          <w:numId w:val="5"/>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nombre de la persona que suscribe la certificación, dirección y número</w:t>
      </w:r>
      <w:r w:rsidR="00553C5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telefónico donde pueda ser contactado para la respectiva verificación.</w:t>
      </w:r>
    </w:p>
    <w:p w:rsidR="00904EB5" w:rsidRPr="001B76C2" w:rsidRDefault="00904EB5" w:rsidP="001B76C2">
      <w:pPr>
        <w:pStyle w:val="Prrafodelista"/>
        <w:numPr>
          <w:ilvl w:val="0"/>
          <w:numId w:val="5"/>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firma de quien suscribe la certificación y la indicación de la calidad en que lo</w:t>
      </w:r>
      <w:r w:rsidR="00553C5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hace.</w:t>
      </w:r>
    </w:p>
    <w:p w:rsidR="00553C5B"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Para acreditar la experiencia laboral o profesional de los miembros del equipo</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interdisciplinario no se admitirán documentos tales como copias de contratos,</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recibos de pagos de salarios o de honorarios, actas de inicio, liquidaciones de</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prestaciones, declaraciones extra juicio y, en general, documentos diferentes a las</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certificaciones aquí exigidas. </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experiencia laboral o profesional para el ejercicio de las diferentes profesiones</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acreditadas por el Ministerio de Educación Nacional, se computará a partir de la</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terminación</w:t>
      </w:r>
      <w:r w:rsidR="00C8598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 y aprobación del pensum académico de educación superior, conforme a</w:t>
      </w:r>
      <w:r w:rsidR="00C8598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lo establecido en el </w:t>
      </w:r>
      <w:r w:rsidRPr="001B76C2">
        <w:rPr>
          <w:rFonts w:ascii="Times New Roman" w:hAnsi="Times New Roman" w:cs="Times New Roman"/>
          <w:b/>
          <w:bCs/>
          <w:color w:val="000000"/>
          <w:szCs w:val="24"/>
          <w:lang w:val="es-CO"/>
        </w:rPr>
        <w:t>artículo 229 del Decreto Ley 019 de 2012</w:t>
      </w:r>
      <w:r w:rsidRPr="001B76C2">
        <w:rPr>
          <w:rFonts w:ascii="Times New Roman" w:hAnsi="Times New Roman" w:cs="Times New Roman"/>
          <w:color w:val="000000"/>
          <w:szCs w:val="24"/>
          <w:lang w:val="es-CO"/>
        </w:rPr>
        <w:t>. Para el efecto deberá</w:t>
      </w:r>
      <w:r w:rsidR="00C8598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adjuntar certificación de terminación del pensum académico de la universidad donde</w:t>
      </w:r>
      <w:r w:rsidR="00C8598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haya realizado los estudios. De no presentarse esta certificación, la experiencia se</w:t>
      </w:r>
      <w:r w:rsidR="00C8598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contará a partir de la fecha de grado para lo cual se tendrá en cuenta el diploma o el</w:t>
      </w:r>
      <w:r w:rsidR="00C8598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acta de grado.</w:t>
      </w:r>
    </w:p>
    <w:p w:rsidR="00553C5B" w:rsidRPr="001B76C2" w:rsidRDefault="00553C5B" w:rsidP="001B76C2">
      <w:pPr>
        <w:autoSpaceDE w:val="0"/>
        <w:autoSpaceDN w:val="0"/>
        <w:adjustRightInd w:val="0"/>
        <w:jc w:val="both"/>
        <w:rPr>
          <w:rFonts w:ascii="Times New Roman" w:hAnsi="Times New Roman" w:cs="Times New Roman"/>
          <w:color w:val="000000"/>
          <w:szCs w:val="24"/>
          <w:lang w:val="es-CO"/>
        </w:rPr>
      </w:pPr>
    </w:p>
    <w:p w:rsidR="00553C5B" w:rsidRPr="001B76C2" w:rsidRDefault="00553C5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553C5B"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PROHIBICIÓN DE DOBLE POSTULACION: </w:t>
      </w:r>
      <w:r w:rsidR="00904EB5" w:rsidRPr="001B76C2">
        <w:rPr>
          <w:rFonts w:ascii="Times New Roman" w:hAnsi="Times New Roman" w:cs="Times New Roman"/>
          <w:color w:val="000000"/>
          <w:szCs w:val="24"/>
          <w:lang w:val="es-CO"/>
        </w:rPr>
        <w:t>Una misma persona no podrá figurar en más de una solicitud de inscripción como parte del equipo</w:t>
      </w:r>
      <w:r w:rsidR="00C85987"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 xml:space="preserve">interdisciplinario de apoyo propuesto por el respectivo </w:t>
      </w:r>
      <w:r w:rsidR="00C85987" w:rsidRPr="001B76C2">
        <w:rPr>
          <w:rFonts w:ascii="Times New Roman" w:hAnsi="Times New Roman" w:cs="Times New Roman"/>
          <w:color w:val="000000"/>
          <w:szCs w:val="24"/>
          <w:lang w:val="es-CO"/>
        </w:rPr>
        <w:t>aspirante</w:t>
      </w:r>
      <w:r w:rsidR="00904EB5" w:rsidRPr="001B76C2">
        <w:rPr>
          <w:rFonts w:ascii="Times New Roman" w:hAnsi="Times New Roman" w:cs="Times New Roman"/>
          <w:color w:val="000000"/>
          <w:szCs w:val="24"/>
          <w:lang w:val="es-CO"/>
        </w:rPr>
        <w:t>. En el evento en que se presente</w:t>
      </w:r>
      <w:r w:rsidR="00C85987"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esta situación la persona será excluida de todas las solicitudes en que haya sido incluida. Si por</w:t>
      </w:r>
      <w:r w:rsidR="00C85987"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causa de tal exclusión se incumple el mínimo exigido en materia de equipo interdisciplinario de</w:t>
      </w:r>
      <w:r w:rsidR="00C85987"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apoyo conforme a lo dispuesto en estas bases, la solicitud será rechazada. Tampoco se admitirá a</w:t>
      </w:r>
      <w:r w:rsidR="00B52381"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un mismo candidato como aspirante a curador y que aparezca como suplente como miembro del</w:t>
      </w:r>
      <w:r w:rsidR="00C85987"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equipo interdisciplinario propuesto por otro aspirante.</w:t>
      </w:r>
    </w:p>
    <w:p w:rsidR="00C85987" w:rsidRPr="001B76C2" w:rsidRDefault="00C85987" w:rsidP="001B76C2">
      <w:pPr>
        <w:autoSpaceDE w:val="0"/>
        <w:autoSpaceDN w:val="0"/>
        <w:adjustRightInd w:val="0"/>
        <w:jc w:val="both"/>
        <w:rPr>
          <w:rFonts w:ascii="Times New Roman" w:hAnsi="Times New Roman" w:cs="Times New Roman"/>
          <w:b/>
          <w:bCs/>
          <w:color w:val="000000"/>
          <w:szCs w:val="24"/>
          <w:lang w:val="es-CO"/>
        </w:rPr>
      </w:pPr>
    </w:p>
    <w:p w:rsidR="007F2EEB" w:rsidRPr="001B76C2" w:rsidRDefault="007F2EEB" w:rsidP="001B76C2">
      <w:pPr>
        <w:autoSpaceDE w:val="0"/>
        <w:autoSpaceDN w:val="0"/>
        <w:adjustRightInd w:val="0"/>
        <w:jc w:val="both"/>
        <w:rPr>
          <w:rFonts w:ascii="Times New Roman" w:hAnsi="Times New Roman" w:cs="Times New Roman"/>
          <w:b/>
          <w:bCs/>
          <w:color w:val="000000"/>
          <w:szCs w:val="24"/>
          <w:lang w:val="es-CO"/>
        </w:rPr>
      </w:pPr>
    </w:p>
    <w:p w:rsidR="00C85987" w:rsidRPr="001B76C2" w:rsidRDefault="00DD04F1" w:rsidP="001B76C2">
      <w:pPr>
        <w:autoSpaceDE w:val="0"/>
        <w:autoSpaceDN w:val="0"/>
        <w:adjustRightInd w:val="0"/>
        <w:jc w:val="both"/>
        <w:rPr>
          <w:rFonts w:ascii="Times New Roman" w:hAnsi="Times New Roman" w:cs="Times New Roman"/>
          <w:b/>
          <w:bCs/>
          <w:color w:val="000000"/>
          <w:szCs w:val="24"/>
          <w:lang w:val="es-CO"/>
        </w:rPr>
      </w:pPr>
      <w:r>
        <w:rPr>
          <w:rFonts w:ascii="Times New Roman" w:hAnsi="Times New Roman" w:cs="Times New Roman"/>
          <w:b/>
          <w:bCs/>
          <w:color w:val="000000"/>
          <w:szCs w:val="24"/>
          <w:lang w:val="es-CO"/>
        </w:rPr>
        <w:t>III.</w:t>
      </w:r>
      <w:r w:rsidRPr="001B76C2">
        <w:rPr>
          <w:rFonts w:ascii="Times New Roman" w:hAnsi="Times New Roman" w:cs="Times New Roman"/>
          <w:b/>
          <w:bCs/>
          <w:color w:val="000000"/>
          <w:szCs w:val="24"/>
          <w:lang w:val="es-CO"/>
        </w:rPr>
        <w:t>ADMISIÓN DE ASPIRANTES</w:t>
      </w:r>
    </w:p>
    <w:p w:rsidR="00C85987" w:rsidRPr="001B76C2" w:rsidRDefault="00C85987" w:rsidP="001B76C2">
      <w:pPr>
        <w:spacing w:before="100" w:beforeAutospacing="1" w:after="100" w:afterAutospacing="1"/>
        <w:jc w:val="both"/>
        <w:rPr>
          <w:rFonts w:ascii="Times New Roman" w:hAnsi="Times New Roman" w:cs="Times New Roman"/>
          <w:b/>
          <w:bCs/>
          <w:color w:val="000000"/>
          <w:szCs w:val="24"/>
          <w:lang w:val="es-CO"/>
        </w:rPr>
      </w:pPr>
      <w:r w:rsidRPr="001B76C2">
        <w:rPr>
          <w:rFonts w:ascii="Times New Roman" w:hAnsi="Times New Roman" w:cs="Times New Roman"/>
          <w:color w:val="000000"/>
          <w:szCs w:val="24"/>
          <w:lang w:val="es-CO"/>
        </w:rPr>
        <w:t xml:space="preserve">Conforman la lista de admitidos  y en consecuencia se tendrán como concursantes en el </w:t>
      </w:r>
      <w:r w:rsidR="00B52381" w:rsidRPr="001B76C2">
        <w:rPr>
          <w:rFonts w:ascii="Times New Roman" w:hAnsi="Times New Roman" w:cs="Times New Roman"/>
          <w:b/>
          <w:bCs/>
          <w:color w:val="000000"/>
          <w:szCs w:val="24"/>
          <w:lang w:val="es-CO"/>
        </w:rPr>
        <w:t xml:space="preserve">“CONCURSO DE MÉRITOS PARA LA </w:t>
      </w:r>
      <w:r w:rsidR="00B52381" w:rsidRPr="001B76C2">
        <w:rPr>
          <w:rFonts w:ascii="Times New Roman" w:eastAsia="Times New Roman" w:hAnsi="Times New Roman" w:cs="Times New Roman"/>
          <w:b/>
          <w:bCs/>
          <w:color w:val="333333"/>
          <w:szCs w:val="24"/>
          <w:lang w:val="es-CO" w:eastAsia="es-CO"/>
        </w:rPr>
        <w:t xml:space="preserve">PARA LA DESIGNACIÓN </w:t>
      </w:r>
      <w:r w:rsidR="00B52381" w:rsidRPr="001B76C2">
        <w:rPr>
          <w:rFonts w:ascii="Times New Roman" w:hAnsi="Times New Roman" w:cs="Times New Roman"/>
          <w:b/>
          <w:bCs/>
          <w:color w:val="000000"/>
          <w:szCs w:val="24"/>
          <w:lang w:val="es-CO"/>
        </w:rPr>
        <w:t>Y/O REDESIGNACION DE CURADORES URBANOS</w:t>
      </w:r>
      <w:r w:rsidR="00B52381" w:rsidRPr="001B76C2">
        <w:rPr>
          <w:rFonts w:ascii="Times New Roman" w:eastAsia="Times New Roman" w:hAnsi="Times New Roman" w:cs="Times New Roman"/>
          <w:b/>
          <w:bCs/>
          <w:color w:val="333333"/>
          <w:szCs w:val="24"/>
          <w:lang w:val="es-CO" w:eastAsia="es-CO"/>
        </w:rPr>
        <w:t xml:space="preserve"> DEL MUNICIPIO DE PASTO </w:t>
      </w:r>
      <w:r w:rsidRPr="001B76C2">
        <w:rPr>
          <w:rFonts w:ascii="Times New Roman" w:hAnsi="Times New Roman" w:cs="Times New Roman"/>
          <w:color w:val="000000"/>
          <w:szCs w:val="24"/>
          <w:lang w:val="es-CO"/>
        </w:rPr>
        <w:t xml:space="preserve">aquellos inscritos  que presentaron oportunamente sus respectivas solicitudes de inscripción y  acreditaron el cumplimiento de la totalidad de los requisitos sustanciales y de forma previstos en estas bases del concurso. </w:t>
      </w:r>
    </w:p>
    <w:p w:rsidR="00C85987" w:rsidRPr="001B76C2" w:rsidRDefault="00C85987"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Causales de inadmisión de las solicitudes de inscripción.</w:t>
      </w:r>
    </w:p>
    <w:p w:rsidR="00873BB8" w:rsidRPr="001B76C2" w:rsidRDefault="00873BB8" w:rsidP="001B76C2">
      <w:pPr>
        <w:autoSpaceDE w:val="0"/>
        <w:autoSpaceDN w:val="0"/>
        <w:adjustRightInd w:val="0"/>
        <w:jc w:val="both"/>
        <w:rPr>
          <w:rFonts w:ascii="Times New Roman" w:hAnsi="Times New Roman" w:cs="Times New Roman"/>
          <w:color w:val="000000"/>
          <w:szCs w:val="24"/>
          <w:lang w:val="es-CO"/>
        </w:rPr>
      </w:pPr>
    </w:p>
    <w:p w:rsidR="001802C8" w:rsidRPr="001B76C2" w:rsidRDefault="00C85987" w:rsidP="001B76C2">
      <w:pPr>
        <w:pStyle w:val="Prrafodelista"/>
        <w:numPr>
          <w:ilvl w:val="0"/>
          <w:numId w:val="6"/>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lastRenderedPageBreak/>
        <w:t>N</w:t>
      </w:r>
      <w:r w:rsidR="00904EB5" w:rsidRPr="001B76C2">
        <w:rPr>
          <w:rFonts w:ascii="Times New Roman" w:hAnsi="Times New Roman" w:cs="Times New Roman"/>
          <w:color w:val="000000"/>
          <w:szCs w:val="24"/>
          <w:lang w:val="es-CO"/>
        </w:rPr>
        <w:t>o conformarán la lista definitiva de admitidos, quienes no cumplan con alguno de</w:t>
      </w:r>
      <w:r w:rsidR="00873BB8"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 xml:space="preserve">los requisitos </w:t>
      </w:r>
      <w:r w:rsidR="001802C8" w:rsidRPr="001B76C2">
        <w:rPr>
          <w:rFonts w:ascii="Times New Roman" w:hAnsi="Times New Roman" w:cs="Times New Roman"/>
          <w:color w:val="000000"/>
          <w:szCs w:val="24"/>
          <w:lang w:val="es-CO"/>
        </w:rPr>
        <w:t xml:space="preserve"> sustanciales  y/o de forma ant</w:t>
      </w:r>
      <w:r w:rsidR="00DD04F1">
        <w:rPr>
          <w:rFonts w:ascii="Times New Roman" w:hAnsi="Times New Roman" w:cs="Times New Roman"/>
          <w:color w:val="000000"/>
          <w:szCs w:val="24"/>
          <w:lang w:val="es-CO"/>
        </w:rPr>
        <w:t>eriormente enumerados</w:t>
      </w:r>
      <w:r w:rsidR="001802C8"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 xml:space="preserve"> </w:t>
      </w:r>
      <w:r w:rsidR="001802C8" w:rsidRPr="001B76C2">
        <w:rPr>
          <w:rFonts w:ascii="Times New Roman" w:hAnsi="Times New Roman" w:cs="Times New Roman"/>
          <w:color w:val="000000"/>
          <w:szCs w:val="24"/>
          <w:lang w:val="es-CO"/>
        </w:rPr>
        <w:t xml:space="preserve"> </w:t>
      </w:r>
    </w:p>
    <w:p w:rsidR="001802C8" w:rsidRPr="001B76C2" w:rsidRDefault="001802C8" w:rsidP="001B76C2">
      <w:pPr>
        <w:autoSpaceDE w:val="0"/>
        <w:autoSpaceDN w:val="0"/>
        <w:adjustRightInd w:val="0"/>
        <w:jc w:val="both"/>
        <w:rPr>
          <w:rFonts w:ascii="Times New Roman" w:hAnsi="Times New Roman" w:cs="Times New Roman"/>
          <w:color w:val="000000"/>
          <w:szCs w:val="24"/>
          <w:lang w:val="es-CO"/>
        </w:rPr>
      </w:pPr>
    </w:p>
    <w:p w:rsidR="0044700D" w:rsidRPr="001B76C2" w:rsidRDefault="00904EB5" w:rsidP="001B76C2">
      <w:pPr>
        <w:pStyle w:val="Prrafodelista"/>
        <w:numPr>
          <w:ilvl w:val="0"/>
          <w:numId w:val="6"/>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Si al hacer la verificación</w:t>
      </w:r>
      <w:r w:rsidR="001802C8" w:rsidRPr="001B76C2">
        <w:rPr>
          <w:rFonts w:ascii="Times New Roman" w:hAnsi="Times New Roman" w:cs="Times New Roman"/>
          <w:color w:val="000000"/>
          <w:szCs w:val="24"/>
          <w:lang w:val="es-CO"/>
        </w:rPr>
        <w:t xml:space="preserve"> de los requisitos </w:t>
      </w:r>
      <w:r w:rsidRPr="001B76C2">
        <w:rPr>
          <w:rFonts w:ascii="Times New Roman" w:hAnsi="Times New Roman" w:cs="Times New Roman"/>
          <w:color w:val="000000"/>
          <w:szCs w:val="24"/>
          <w:lang w:val="es-CO"/>
        </w:rPr>
        <w:t xml:space="preserve"> se encontrare que respecto de una o más</w:t>
      </w:r>
      <w:r w:rsidR="001802C8"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solicitudes faltan documentos  necesarios para acreditar el cumplimiento de</w:t>
      </w:r>
      <w:r w:rsidR="001802C8"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alg</w:t>
      </w:r>
      <w:r w:rsidR="001802C8" w:rsidRPr="001B76C2">
        <w:rPr>
          <w:rFonts w:ascii="Times New Roman" w:hAnsi="Times New Roman" w:cs="Times New Roman"/>
          <w:color w:val="000000"/>
          <w:szCs w:val="24"/>
          <w:lang w:val="es-CO"/>
        </w:rPr>
        <w:t xml:space="preserve">ún requisito de admisibilidad, se dejará  constancia  en  el acta  de verificación </w:t>
      </w:r>
      <w:r w:rsidRPr="001B76C2">
        <w:rPr>
          <w:rFonts w:ascii="Times New Roman" w:hAnsi="Times New Roman" w:cs="Times New Roman"/>
          <w:color w:val="000000"/>
          <w:szCs w:val="24"/>
          <w:lang w:val="es-CO"/>
        </w:rPr>
        <w:t xml:space="preserve"> </w:t>
      </w:r>
    </w:p>
    <w:p w:rsidR="0044700D" w:rsidRPr="001B76C2" w:rsidRDefault="0044700D"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pStyle w:val="Prrafodelista"/>
        <w:numPr>
          <w:ilvl w:val="0"/>
          <w:numId w:val="6"/>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Las faltas, los errores o los defectos que constituyan incumplimiento o inobservancia a un</w:t>
      </w:r>
      <w:r w:rsidR="0044700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requisito o condición de admisibilidad, o que sean indispensables para la evaluación y posterior</w:t>
      </w:r>
      <w:r w:rsidR="0044700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calificación necesaria para determinar el orden de elegibles, no podrán ser objeto de saneamiento</w:t>
      </w:r>
      <w:r w:rsidR="00746C49">
        <w:rPr>
          <w:rFonts w:ascii="Times New Roman" w:hAnsi="Times New Roman" w:cs="Times New Roman"/>
          <w:color w:val="000000"/>
          <w:szCs w:val="24"/>
          <w:lang w:val="es-CO"/>
        </w:rPr>
        <w:t>.</w:t>
      </w:r>
    </w:p>
    <w:p w:rsidR="0044700D" w:rsidRPr="001B76C2" w:rsidRDefault="0044700D" w:rsidP="001B76C2">
      <w:pPr>
        <w:autoSpaceDE w:val="0"/>
        <w:autoSpaceDN w:val="0"/>
        <w:adjustRightInd w:val="0"/>
        <w:jc w:val="both"/>
        <w:rPr>
          <w:rFonts w:ascii="Times New Roman" w:hAnsi="Times New Roman" w:cs="Times New Roman"/>
          <w:color w:val="000000"/>
          <w:szCs w:val="24"/>
          <w:lang w:val="es-CO"/>
        </w:rPr>
      </w:pPr>
    </w:p>
    <w:p w:rsidR="00904EB5" w:rsidRPr="001B76C2" w:rsidRDefault="00DD04F1" w:rsidP="001B76C2">
      <w:pPr>
        <w:pStyle w:val="Prrafodelista"/>
        <w:numPr>
          <w:ilvl w:val="0"/>
          <w:numId w:val="6"/>
        </w:numPr>
        <w:autoSpaceDE w:val="0"/>
        <w:autoSpaceDN w:val="0"/>
        <w:adjustRightInd w:val="0"/>
        <w:jc w:val="both"/>
        <w:rPr>
          <w:rFonts w:ascii="Times New Roman" w:hAnsi="Times New Roman" w:cs="Times New Roman"/>
          <w:color w:val="000000"/>
          <w:szCs w:val="24"/>
          <w:lang w:val="es-CO"/>
        </w:rPr>
      </w:pPr>
      <w:r>
        <w:rPr>
          <w:rFonts w:ascii="Times New Roman" w:hAnsi="Times New Roman" w:cs="Times New Roman"/>
          <w:color w:val="000000"/>
          <w:szCs w:val="24"/>
          <w:lang w:val="es-CO"/>
        </w:rPr>
        <w:t>De demostrase</w:t>
      </w:r>
      <w:r w:rsidR="00904EB5" w:rsidRPr="001B76C2">
        <w:rPr>
          <w:rFonts w:ascii="Times New Roman" w:hAnsi="Times New Roman" w:cs="Times New Roman"/>
          <w:color w:val="000000"/>
          <w:szCs w:val="24"/>
          <w:lang w:val="es-CO"/>
        </w:rPr>
        <w:t xml:space="preserve"> que el</w:t>
      </w:r>
      <w:r w:rsidR="0044700D" w:rsidRPr="001B76C2">
        <w:rPr>
          <w:rFonts w:ascii="Times New Roman" w:hAnsi="Times New Roman" w:cs="Times New Roman"/>
          <w:color w:val="000000"/>
          <w:szCs w:val="24"/>
          <w:lang w:val="es-CO"/>
        </w:rPr>
        <w:t xml:space="preserve"> inscrito</w:t>
      </w:r>
      <w:r w:rsidR="00904EB5" w:rsidRPr="001B76C2">
        <w:rPr>
          <w:rFonts w:ascii="Times New Roman" w:hAnsi="Times New Roman" w:cs="Times New Roman"/>
          <w:color w:val="000000"/>
          <w:szCs w:val="24"/>
          <w:lang w:val="es-CO"/>
        </w:rPr>
        <w:t>, o un tercero cualquiera en beneficio de aquel, trata de</w:t>
      </w:r>
      <w:r w:rsidR="0044700D"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intervenir en el proceso selectivo de que trata este documento, o permearlo, u obtener para</w:t>
      </w:r>
      <w:r w:rsidR="0044700D"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el interesado alguna manera ventajas comparativas, o presionar en cualquier forma el</w:t>
      </w:r>
      <w:r w:rsidR="0044700D"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sentido de los estudios, los análisis, las evaluaciones o las calificaciones atentando contra la</w:t>
      </w:r>
      <w:r w:rsidR="0044700D"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objetividad y la transparencia del concurso.</w:t>
      </w:r>
    </w:p>
    <w:p w:rsidR="007F2EEB" w:rsidRPr="001B76C2" w:rsidRDefault="007F2EEB" w:rsidP="001B76C2">
      <w:pPr>
        <w:pStyle w:val="Prrafodelista"/>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pStyle w:val="Prrafodelista"/>
        <w:numPr>
          <w:ilvl w:val="0"/>
          <w:numId w:val="6"/>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inconsistencia de contenido entre dos o más documentos de la misma solicitud de</w:t>
      </w:r>
      <w:r w:rsidR="0044700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inscripción y que puedan incidir en los resultados del concurso o en la determinación del</w:t>
      </w:r>
      <w:r w:rsidR="0044700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orden definitivo de Elegibilidad.</w:t>
      </w:r>
    </w:p>
    <w:p w:rsidR="00AA55A8" w:rsidRPr="001B76C2" w:rsidRDefault="00AA55A8" w:rsidP="001B76C2">
      <w:pPr>
        <w:autoSpaceDE w:val="0"/>
        <w:autoSpaceDN w:val="0"/>
        <w:adjustRightInd w:val="0"/>
        <w:jc w:val="both"/>
        <w:rPr>
          <w:rFonts w:ascii="Times New Roman" w:hAnsi="Times New Roman" w:cs="Times New Roman"/>
          <w:color w:val="000000"/>
          <w:szCs w:val="24"/>
          <w:lang w:val="es-CO"/>
        </w:rPr>
      </w:pPr>
    </w:p>
    <w:p w:rsidR="00AA55A8" w:rsidRPr="001B76C2" w:rsidRDefault="00DD04F1" w:rsidP="001B76C2">
      <w:pPr>
        <w:autoSpaceDE w:val="0"/>
        <w:autoSpaceDN w:val="0"/>
        <w:adjustRightInd w:val="0"/>
        <w:jc w:val="both"/>
        <w:rPr>
          <w:rFonts w:ascii="Times New Roman" w:hAnsi="Times New Roman" w:cs="Times New Roman"/>
          <w:color w:val="000000"/>
          <w:szCs w:val="24"/>
          <w:lang w:val="es-CO"/>
        </w:rPr>
      </w:pPr>
      <w:r>
        <w:rPr>
          <w:rFonts w:ascii="Times New Roman" w:hAnsi="Times New Roman" w:cs="Times New Roman"/>
          <w:color w:val="000000"/>
          <w:szCs w:val="24"/>
          <w:lang w:val="es-CO"/>
        </w:rPr>
        <w:t xml:space="preserve">IV. VERIFICACION DE  CUMPLIMIENTO DE REQUISITOS Y </w:t>
      </w:r>
      <w:r w:rsidRPr="001B76C2">
        <w:rPr>
          <w:rFonts w:ascii="Times New Roman" w:hAnsi="Times New Roman" w:cs="Times New Roman"/>
          <w:color w:val="000000"/>
          <w:szCs w:val="24"/>
          <w:lang w:val="es-CO"/>
        </w:rPr>
        <w:t>RECHAZO DEL  ASPIRANTE</w:t>
      </w:r>
    </w:p>
    <w:p w:rsidR="00AA55A8" w:rsidRPr="001B76C2" w:rsidRDefault="00AA55A8" w:rsidP="001B76C2">
      <w:pPr>
        <w:autoSpaceDE w:val="0"/>
        <w:autoSpaceDN w:val="0"/>
        <w:adjustRightInd w:val="0"/>
        <w:jc w:val="both"/>
        <w:rPr>
          <w:rFonts w:ascii="Times New Roman" w:hAnsi="Times New Roman" w:cs="Times New Roman"/>
          <w:color w:val="000000"/>
          <w:szCs w:val="24"/>
          <w:lang w:val="es-CO"/>
        </w:rPr>
      </w:pPr>
    </w:p>
    <w:p w:rsidR="00AA55A8"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w:t>
      </w:r>
      <w:r w:rsidR="0044700D" w:rsidRPr="001B76C2">
        <w:rPr>
          <w:rFonts w:ascii="Times New Roman" w:hAnsi="Times New Roman" w:cs="Times New Roman"/>
          <w:color w:val="000000"/>
          <w:szCs w:val="24"/>
          <w:lang w:val="es-CO"/>
        </w:rPr>
        <w:t xml:space="preserve"> I .U. CESMAG</w:t>
      </w:r>
      <w:r w:rsidR="00AA55A8" w:rsidRPr="001B76C2">
        <w:rPr>
          <w:rFonts w:ascii="Times New Roman" w:hAnsi="Times New Roman" w:cs="Times New Roman"/>
          <w:color w:val="000000"/>
          <w:szCs w:val="24"/>
          <w:lang w:val="es-CO"/>
        </w:rPr>
        <w:t xml:space="preserve"> como </w:t>
      </w:r>
      <w:r w:rsidRPr="001B76C2">
        <w:rPr>
          <w:rFonts w:ascii="Times New Roman" w:hAnsi="Times New Roman" w:cs="Times New Roman"/>
          <w:color w:val="000000"/>
          <w:szCs w:val="24"/>
          <w:lang w:val="es-CO"/>
        </w:rPr>
        <w:t>entidad encargada de verificar el cumplimiento de los</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requisitos de los aspirantes, se reserva la facultad de acudir en cualquier momento a las fuentes de</w:t>
      </w:r>
      <w:r w:rsidR="0044700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información pública o privada que le permita</w:t>
      </w:r>
      <w:r w:rsidR="00702D71">
        <w:rPr>
          <w:rFonts w:ascii="Times New Roman" w:hAnsi="Times New Roman" w:cs="Times New Roman"/>
          <w:color w:val="000000"/>
          <w:szCs w:val="24"/>
          <w:lang w:val="es-CO"/>
        </w:rPr>
        <w:t>n</w:t>
      </w:r>
      <w:r w:rsidRPr="001B76C2">
        <w:rPr>
          <w:rFonts w:ascii="Times New Roman" w:hAnsi="Times New Roman" w:cs="Times New Roman"/>
          <w:color w:val="000000"/>
          <w:szCs w:val="24"/>
          <w:lang w:val="es-CO"/>
        </w:rPr>
        <w:t xml:space="preserve"> comprobar la veracidad absoluta del contenido de los</w:t>
      </w:r>
      <w:r w:rsidR="0044700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documentos que integran la Inscripción. </w:t>
      </w:r>
    </w:p>
    <w:p w:rsidR="00AA55A8" w:rsidRPr="001B76C2" w:rsidRDefault="00AA55A8" w:rsidP="001B76C2">
      <w:pPr>
        <w:autoSpaceDE w:val="0"/>
        <w:autoSpaceDN w:val="0"/>
        <w:adjustRightInd w:val="0"/>
        <w:jc w:val="both"/>
        <w:rPr>
          <w:rFonts w:ascii="Times New Roman" w:hAnsi="Times New Roman" w:cs="Times New Roman"/>
          <w:color w:val="000000"/>
          <w:szCs w:val="24"/>
          <w:lang w:val="es-CO"/>
        </w:rPr>
      </w:pPr>
    </w:p>
    <w:p w:rsidR="00AA55A8" w:rsidRPr="001B76C2" w:rsidRDefault="00AA55A8"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Si de la </w:t>
      </w:r>
      <w:r w:rsidR="00904EB5" w:rsidRPr="001B76C2">
        <w:rPr>
          <w:rFonts w:ascii="Times New Roman" w:hAnsi="Times New Roman" w:cs="Times New Roman"/>
          <w:color w:val="000000"/>
          <w:szCs w:val="24"/>
          <w:lang w:val="es-CO"/>
        </w:rPr>
        <w:t xml:space="preserve"> información </w:t>
      </w:r>
      <w:r w:rsidRPr="001B76C2">
        <w:rPr>
          <w:rFonts w:ascii="Times New Roman" w:hAnsi="Times New Roman" w:cs="Times New Roman"/>
          <w:color w:val="000000"/>
          <w:szCs w:val="24"/>
          <w:lang w:val="es-CO"/>
        </w:rPr>
        <w:t xml:space="preserve"> obtenida por la IU CESMAG </w:t>
      </w:r>
      <w:r w:rsidR="0080397B" w:rsidRPr="001B76C2">
        <w:rPr>
          <w:rFonts w:ascii="Times New Roman" w:hAnsi="Times New Roman" w:cs="Times New Roman"/>
          <w:color w:val="000000"/>
          <w:szCs w:val="24"/>
          <w:lang w:val="es-CO"/>
        </w:rPr>
        <w:t xml:space="preserve"> en la verificación </w:t>
      </w:r>
      <w:r w:rsidRPr="001B76C2">
        <w:rPr>
          <w:rFonts w:ascii="Times New Roman" w:hAnsi="Times New Roman" w:cs="Times New Roman"/>
          <w:color w:val="000000"/>
          <w:szCs w:val="24"/>
          <w:lang w:val="es-CO"/>
        </w:rPr>
        <w:t xml:space="preserve"> se  determina  que al menos un documento integrante de la solicitud de inscripción con el que se pretenda acreditar cualquiera de los requisitos establecidos en estas bases no ha sido realmente suscrito por quien dice emitirlo o por quien supuestamente lo firma o no corresponde a l</w:t>
      </w:r>
      <w:r w:rsidR="0080397B" w:rsidRPr="001B76C2">
        <w:rPr>
          <w:rFonts w:ascii="Times New Roman" w:hAnsi="Times New Roman" w:cs="Times New Roman"/>
          <w:color w:val="000000"/>
          <w:szCs w:val="24"/>
          <w:lang w:val="es-CO"/>
        </w:rPr>
        <w:t>a realidad parcial o totalmente, se  procederá al rechazo  inmediato  del   inscrito, e</w:t>
      </w:r>
      <w:r w:rsidRPr="001B76C2">
        <w:rPr>
          <w:rFonts w:ascii="Times New Roman" w:hAnsi="Times New Roman" w:cs="Times New Roman"/>
          <w:color w:val="000000"/>
          <w:szCs w:val="24"/>
          <w:lang w:val="es-CO"/>
        </w:rPr>
        <w:t>sto sin perjuicio a las acciones jurídicas a que pudiera haber lugar.</w:t>
      </w:r>
      <w:r w:rsidR="0080397B" w:rsidRPr="001B76C2">
        <w:rPr>
          <w:rFonts w:ascii="Times New Roman" w:hAnsi="Times New Roman" w:cs="Times New Roman"/>
          <w:color w:val="000000"/>
          <w:szCs w:val="24"/>
          <w:lang w:val="es-CO"/>
        </w:rPr>
        <w:t xml:space="preserve"> </w:t>
      </w:r>
    </w:p>
    <w:p w:rsidR="0080397B" w:rsidRPr="001B76C2" w:rsidRDefault="0080397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Igualmente se podrá rechazar la </w:t>
      </w:r>
      <w:r w:rsidR="0080397B" w:rsidRPr="001B76C2">
        <w:rPr>
          <w:rFonts w:ascii="Times New Roman" w:hAnsi="Times New Roman" w:cs="Times New Roman"/>
          <w:color w:val="000000"/>
          <w:szCs w:val="24"/>
          <w:lang w:val="es-CO"/>
        </w:rPr>
        <w:t xml:space="preserve">inscripción </w:t>
      </w:r>
      <w:r w:rsidRPr="001B76C2">
        <w:rPr>
          <w:rFonts w:ascii="Times New Roman" w:hAnsi="Times New Roman" w:cs="Times New Roman"/>
          <w:color w:val="000000"/>
          <w:szCs w:val="24"/>
          <w:lang w:val="es-CO"/>
        </w:rPr>
        <w:t>cuando no sea</w:t>
      </w:r>
      <w:r w:rsidR="0044700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posible acceder a las fuentes de información necesarias para hacer las respectivas verificaciones.</w:t>
      </w:r>
    </w:p>
    <w:p w:rsidR="0080397B" w:rsidRPr="001B76C2" w:rsidRDefault="0080397B"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DD04F1" w:rsidP="001B76C2">
      <w:pPr>
        <w:autoSpaceDE w:val="0"/>
        <w:autoSpaceDN w:val="0"/>
        <w:adjustRightInd w:val="0"/>
        <w:jc w:val="both"/>
        <w:rPr>
          <w:rFonts w:ascii="Times New Roman" w:hAnsi="Times New Roman" w:cs="Times New Roman"/>
          <w:b/>
          <w:bCs/>
          <w:color w:val="000000"/>
          <w:szCs w:val="24"/>
          <w:lang w:val="es-CO"/>
        </w:rPr>
      </w:pPr>
      <w:r>
        <w:rPr>
          <w:rFonts w:ascii="Times New Roman" w:hAnsi="Times New Roman" w:cs="Times New Roman"/>
          <w:b/>
          <w:bCs/>
          <w:color w:val="000000"/>
          <w:szCs w:val="24"/>
          <w:lang w:val="es-CO"/>
        </w:rPr>
        <w:t xml:space="preserve">IV. </w:t>
      </w:r>
      <w:r w:rsidR="00904EB5" w:rsidRPr="001B76C2">
        <w:rPr>
          <w:rFonts w:ascii="Times New Roman" w:hAnsi="Times New Roman" w:cs="Times New Roman"/>
          <w:b/>
          <w:bCs/>
          <w:color w:val="000000"/>
          <w:szCs w:val="24"/>
          <w:lang w:val="es-CO"/>
        </w:rPr>
        <w:t>PROCEDIMIENTO DEL CONCURSO</w:t>
      </w:r>
    </w:p>
    <w:p w:rsidR="0080397B" w:rsidRPr="001B76C2" w:rsidRDefault="0080397B" w:rsidP="001B76C2">
      <w:pPr>
        <w:autoSpaceDE w:val="0"/>
        <w:autoSpaceDN w:val="0"/>
        <w:adjustRightInd w:val="0"/>
        <w:jc w:val="both"/>
        <w:rPr>
          <w:rFonts w:ascii="Times New Roman" w:hAnsi="Times New Roman" w:cs="Times New Roman"/>
          <w:b/>
          <w:bCs/>
          <w:i/>
          <w:iCs/>
          <w:color w:val="000000"/>
          <w:szCs w:val="24"/>
          <w:lang w:val="es-CO"/>
        </w:rPr>
      </w:pPr>
    </w:p>
    <w:p w:rsidR="00904EB5" w:rsidRPr="001B466C" w:rsidRDefault="00904EB5" w:rsidP="001B466C">
      <w:pPr>
        <w:pStyle w:val="Prrafodelista"/>
        <w:numPr>
          <w:ilvl w:val="0"/>
          <w:numId w:val="12"/>
        </w:numPr>
        <w:autoSpaceDE w:val="0"/>
        <w:autoSpaceDN w:val="0"/>
        <w:adjustRightInd w:val="0"/>
        <w:jc w:val="both"/>
        <w:rPr>
          <w:rFonts w:ascii="Times New Roman" w:hAnsi="Times New Roman" w:cs="Times New Roman"/>
          <w:b/>
          <w:bCs/>
          <w:i/>
          <w:iCs/>
          <w:color w:val="000000"/>
          <w:szCs w:val="24"/>
          <w:lang w:val="es-CO"/>
        </w:rPr>
      </w:pPr>
      <w:r w:rsidRPr="001B466C">
        <w:rPr>
          <w:rFonts w:ascii="Times New Roman" w:hAnsi="Times New Roman" w:cs="Times New Roman"/>
          <w:b/>
          <w:bCs/>
          <w:i/>
          <w:iCs/>
          <w:color w:val="000000"/>
          <w:szCs w:val="24"/>
          <w:lang w:val="es-CO"/>
        </w:rPr>
        <w:lastRenderedPageBreak/>
        <w:t>Publicación definitiva de las Bases del Concurso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Las bases definitivas del concurso así como los anexos requeridos a los aspirantes podrán</w:t>
      </w:r>
      <w:r w:rsidR="0080397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consultarse a partir </w:t>
      </w:r>
      <w:r w:rsidRPr="00EE3A45">
        <w:rPr>
          <w:rFonts w:ascii="Times New Roman" w:hAnsi="Times New Roman" w:cs="Times New Roman"/>
          <w:color w:val="000000"/>
          <w:szCs w:val="24"/>
          <w:lang w:val="es-CO"/>
        </w:rPr>
        <w:t xml:space="preserve">del día </w:t>
      </w:r>
      <w:r w:rsidR="00EE3A45" w:rsidRPr="00EE3A45">
        <w:rPr>
          <w:rFonts w:ascii="Times New Roman" w:hAnsi="Times New Roman" w:cs="Times New Roman"/>
          <w:color w:val="000000"/>
          <w:szCs w:val="24"/>
          <w:lang w:val="es-CO"/>
        </w:rPr>
        <w:t xml:space="preserve"> diecinueve </w:t>
      </w:r>
      <w:r w:rsidRPr="00EE3A45">
        <w:rPr>
          <w:rFonts w:ascii="Times New Roman" w:hAnsi="Times New Roman" w:cs="Times New Roman"/>
          <w:color w:val="000000"/>
          <w:szCs w:val="24"/>
          <w:lang w:val="es-CO"/>
        </w:rPr>
        <w:t xml:space="preserve"> (</w:t>
      </w:r>
      <w:r w:rsidR="00EE3A45" w:rsidRPr="00EE3A45">
        <w:rPr>
          <w:rFonts w:ascii="Times New Roman" w:hAnsi="Times New Roman" w:cs="Times New Roman"/>
          <w:color w:val="000000"/>
          <w:szCs w:val="24"/>
          <w:lang w:val="es-CO"/>
        </w:rPr>
        <w:t>19)</w:t>
      </w:r>
      <w:r w:rsidRPr="00EE3A45">
        <w:rPr>
          <w:rFonts w:ascii="Times New Roman" w:hAnsi="Times New Roman" w:cs="Times New Roman"/>
          <w:color w:val="000000"/>
          <w:szCs w:val="24"/>
          <w:lang w:val="es-CO"/>
        </w:rPr>
        <w:t xml:space="preserve"> de </w:t>
      </w:r>
      <w:r w:rsidR="00EE3A45">
        <w:rPr>
          <w:rFonts w:ascii="Times New Roman" w:hAnsi="Times New Roman" w:cs="Times New Roman"/>
          <w:color w:val="000000"/>
          <w:szCs w:val="24"/>
          <w:lang w:val="es-CO"/>
        </w:rPr>
        <w:t xml:space="preserve"> noviembre de 2012</w:t>
      </w:r>
      <w:r w:rsidRPr="001B76C2">
        <w:rPr>
          <w:rFonts w:ascii="Times New Roman" w:hAnsi="Times New Roman" w:cs="Times New Roman"/>
          <w:color w:val="000000"/>
          <w:szCs w:val="24"/>
          <w:lang w:val="es-CO"/>
        </w:rPr>
        <w:t>, de la siguiente manera:</w:t>
      </w:r>
    </w:p>
    <w:p w:rsidR="007F2EEB" w:rsidRPr="001B76C2" w:rsidRDefault="007F2EE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spacing w:before="100" w:beforeAutospacing="1" w:after="100" w:afterAutospacing="1"/>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Para quienes las requieran en medio físico, </w:t>
      </w:r>
      <w:r w:rsidR="00DD04F1">
        <w:rPr>
          <w:rFonts w:ascii="Times New Roman" w:hAnsi="Times New Roman" w:cs="Times New Roman"/>
          <w:color w:val="000000"/>
          <w:szCs w:val="24"/>
          <w:lang w:val="es-CO"/>
        </w:rPr>
        <w:t xml:space="preserve"> podrán adquirir una fotocopia a su costa  de l</w:t>
      </w:r>
      <w:r w:rsidRPr="001B76C2">
        <w:rPr>
          <w:rFonts w:ascii="Times New Roman" w:hAnsi="Times New Roman" w:cs="Times New Roman"/>
          <w:color w:val="000000"/>
          <w:szCs w:val="24"/>
          <w:lang w:val="es-CO"/>
        </w:rPr>
        <w:t>a copia de las bases del</w:t>
      </w:r>
      <w:r w:rsidR="0080397B" w:rsidRPr="001B76C2">
        <w:rPr>
          <w:rFonts w:ascii="Times New Roman" w:hAnsi="Times New Roman" w:cs="Times New Roman"/>
          <w:color w:val="000000"/>
          <w:szCs w:val="24"/>
          <w:lang w:val="es-CO"/>
        </w:rPr>
        <w:t xml:space="preserve"> </w:t>
      </w:r>
      <w:r w:rsidR="00B52381" w:rsidRPr="001B76C2">
        <w:rPr>
          <w:rFonts w:ascii="Times New Roman" w:hAnsi="Times New Roman" w:cs="Times New Roman"/>
          <w:b/>
          <w:bCs/>
          <w:color w:val="000000"/>
          <w:szCs w:val="24"/>
          <w:lang w:val="es-CO"/>
        </w:rPr>
        <w:t xml:space="preserve">“CONCURSO DE MÉRITOS PARA LA </w:t>
      </w:r>
      <w:r w:rsidR="00B52381" w:rsidRPr="001B76C2">
        <w:rPr>
          <w:rFonts w:ascii="Times New Roman" w:eastAsia="Times New Roman" w:hAnsi="Times New Roman" w:cs="Times New Roman"/>
          <w:b/>
          <w:bCs/>
          <w:color w:val="333333"/>
          <w:szCs w:val="24"/>
          <w:lang w:val="es-CO" w:eastAsia="es-CO"/>
        </w:rPr>
        <w:t xml:space="preserve">PARA LA DESIGNACIÓN </w:t>
      </w:r>
      <w:r w:rsidR="00B52381" w:rsidRPr="001B76C2">
        <w:rPr>
          <w:rFonts w:ascii="Times New Roman" w:hAnsi="Times New Roman" w:cs="Times New Roman"/>
          <w:b/>
          <w:bCs/>
          <w:color w:val="000000"/>
          <w:szCs w:val="24"/>
          <w:lang w:val="es-CO"/>
        </w:rPr>
        <w:t>Y/O REDESIGNACION DE CURADORES URBANOS</w:t>
      </w:r>
      <w:r w:rsidR="00B52381" w:rsidRPr="001B76C2">
        <w:rPr>
          <w:rFonts w:ascii="Times New Roman" w:eastAsia="Times New Roman" w:hAnsi="Times New Roman" w:cs="Times New Roman"/>
          <w:b/>
          <w:bCs/>
          <w:color w:val="333333"/>
          <w:szCs w:val="24"/>
          <w:lang w:val="es-CO" w:eastAsia="es-CO"/>
        </w:rPr>
        <w:t xml:space="preserve"> DEL MUNICIPIO DE PASTO </w:t>
      </w:r>
      <w:r w:rsidRPr="001B76C2">
        <w:rPr>
          <w:rFonts w:ascii="Times New Roman" w:hAnsi="Times New Roman" w:cs="Times New Roman"/>
          <w:b/>
          <w:bCs/>
          <w:color w:val="000000"/>
          <w:szCs w:val="24"/>
          <w:lang w:val="es-CO"/>
        </w:rPr>
        <w:t xml:space="preserve"> </w:t>
      </w:r>
      <w:r w:rsidR="001B466C">
        <w:rPr>
          <w:rFonts w:ascii="Times New Roman" w:hAnsi="Times New Roman" w:cs="Times New Roman"/>
          <w:color w:val="000000"/>
          <w:szCs w:val="24"/>
          <w:lang w:val="es-CO"/>
        </w:rPr>
        <w:t>de</w:t>
      </w:r>
      <w:r w:rsidR="00DD04F1">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 lunes a viernes de </w:t>
      </w:r>
      <w:r w:rsidR="0080397B" w:rsidRPr="001B76C2">
        <w:rPr>
          <w:rFonts w:ascii="Times New Roman" w:hAnsi="Times New Roman" w:cs="Times New Roman"/>
          <w:color w:val="000000"/>
          <w:szCs w:val="24"/>
          <w:lang w:val="es-CO"/>
        </w:rPr>
        <w:t>8 00</w:t>
      </w:r>
      <w:r w:rsidRPr="001B76C2">
        <w:rPr>
          <w:rFonts w:ascii="Times New Roman" w:hAnsi="Times New Roman" w:cs="Times New Roman"/>
          <w:color w:val="000000"/>
          <w:szCs w:val="24"/>
          <w:lang w:val="es-CO"/>
        </w:rPr>
        <w:t xml:space="preserve"> a.m. a 12:</w:t>
      </w:r>
      <w:r w:rsidR="0080397B" w:rsidRPr="001B76C2">
        <w:rPr>
          <w:rFonts w:ascii="Times New Roman" w:hAnsi="Times New Roman" w:cs="Times New Roman"/>
          <w:color w:val="000000"/>
          <w:szCs w:val="24"/>
          <w:lang w:val="es-CO"/>
        </w:rPr>
        <w:t xml:space="preserve">00 </w:t>
      </w:r>
      <w:r w:rsidRPr="001B76C2">
        <w:rPr>
          <w:rFonts w:ascii="Times New Roman" w:hAnsi="Times New Roman" w:cs="Times New Roman"/>
          <w:color w:val="000000"/>
          <w:szCs w:val="24"/>
          <w:lang w:val="es-CO"/>
        </w:rPr>
        <w:t>.m. y de</w:t>
      </w:r>
      <w:r w:rsidR="0080397B" w:rsidRPr="001B76C2">
        <w:rPr>
          <w:rFonts w:ascii="Times New Roman" w:hAnsi="Times New Roman" w:cs="Times New Roman"/>
          <w:color w:val="000000"/>
          <w:szCs w:val="24"/>
          <w:lang w:val="es-CO"/>
        </w:rPr>
        <w:t xml:space="preserve"> 2 00 pm a </w:t>
      </w:r>
      <w:r w:rsidRPr="001B76C2">
        <w:rPr>
          <w:rFonts w:ascii="Times New Roman" w:hAnsi="Times New Roman" w:cs="Times New Roman"/>
          <w:color w:val="000000"/>
          <w:szCs w:val="24"/>
          <w:lang w:val="es-CO"/>
        </w:rPr>
        <w:t xml:space="preserve"> 5:</w:t>
      </w:r>
      <w:r w:rsidR="0080397B" w:rsidRPr="001B76C2">
        <w:rPr>
          <w:rFonts w:ascii="Times New Roman" w:hAnsi="Times New Roman" w:cs="Times New Roman"/>
          <w:color w:val="000000"/>
          <w:szCs w:val="24"/>
          <w:lang w:val="es-CO"/>
        </w:rPr>
        <w:t>00</w:t>
      </w:r>
      <w:r w:rsidRPr="001B76C2">
        <w:rPr>
          <w:rFonts w:ascii="Times New Roman" w:hAnsi="Times New Roman" w:cs="Times New Roman"/>
          <w:color w:val="000000"/>
          <w:szCs w:val="24"/>
          <w:lang w:val="es-CO"/>
        </w:rPr>
        <w:t xml:space="preserve"> p.m.</w:t>
      </w:r>
      <w:r w:rsidR="00EE3A45">
        <w:rPr>
          <w:rFonts w:ascii="Times New Roman" w:hAnsi="Times New Roman" w:cs="Times New Roman"/>
          <w:color w:val="000000"/>
          <w:szCs w:val="24"/>
          <w:lang w:val="es-CO"/>
        </w:rPr>
        <w:t xml:space="preserve">, </w:t>
      </w:r>
      <w:r w:rsidR="00EE3A45" w:rsidRPr="001B76C2">
        <w:rPr>
          <w:rFonts w:ascii="Times New Roman" w:hAnsi="Times New Roman" w:cs="Times New Roman"/>
          <w:color w:val="000000"/>
          <w:szCs w:val="24"/>
          <w:lang w:val="es-CO"/>
        </w:rPr>
        <w:t xml:space="preserve"> </w:t>
      </w:r>
      <w:r w:rsidR="00EE3A45">
        <w:rPr>
          <w:rFonts w:ascii="Times New Roman" w:hAnsi="Times New Roman" w:cs="Times New Roman"/>
          <w:color w:val="000000"/>
          <w:szCs w:val="24"/>
          <w:lang w:val="es-CO"/>
        </w:rPr>
        <w:t>en</w:t>
      </w:r>
      <w:r w:rsidRPr="001B76C2">
        <w:rPr>
          <w:rFonts w:ascii="Times New Roman" w:hAnsi="Times New Roman" w:cs="Times New Roman"/>
          <w:color w:val="000000"/>
          <w:szCs w:val="24"/>
          <w:lang w:val="es-CO"/>
        </w:rPr>
        <w:t xml:space="preserve"> la Facultad de</w:t>
      </w:r>
      <w:r w:rsidR="00B52381"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Arquitectura de la </w:t>
      </w:r>
      <w:r w:rsidR="00B04272" w:rsidRPr="001B76C2">
        <w:rPr>
          <w:rFonts w:ascii="Times New Roman" w:hAnsi="Times New Roman" w:cs="Times New Roman"/>
          <w:color w:val="000000"/>
          <w:szCs w:val="24"/>
          <w:lang w:val="es-CO"/>
        </w:rPr>
        <w:t xml:space="preserve"> I.U. CESMAG</w:t>
      </w:r>
      <w:r w:rsidR="007F2EEB" w:rsidRPr="001B76C2">
        <w:rPr>
          <w:rFonts w:ascii="Times New Roman" w:hAnsi="Times New Roman" w:cs="Times New Roman"/>
          <w:color w:val="000000"/>
          <w:szCs w:val="24"/>
          <w:lang w:val="es-CO"/>
        </w:rPr>
        <w:t>.</w:t>
      </w:r>
    </w:p>
    <w:p w:rsidR="00904EB5" w:rsidRPr="001B76C2" w:rsidRDefault="001B466C" w:rsidP="001B76C2">
      <w:pPr>
        <w:autoSpaceDE w:val="0"/>
        <w:autoSpaceDN w:val="0"/>
        <w:adjustRightInd w:val="0"/>
        <w:jc w:val="both"/>
        <w:rPr>
          <w:rFonts w:ascii="Times New Roman" w:hAnsi="Times New Roman" w:cs="Times New Roman"/>
          <w:color w:val="0000FF"/>
          <w:szCs w:val="24"/>
          <w:lang w:val="es-CO"/>
        </w:rPr>
      </w:pPr>
      <w:r>
        <w:rPr>
          <w:rFonts w:ascii="Times New Roman" w:hAnsi="Times New Roman" w:cs="Times New Roman"/>
          <w:color w:val="000000"/>
          <w:szCs w:val="24"/>
          <w:lang w:val="es-CO"/>
        </w:rPr>
        <w:t xml:space="preserve">Igualmente podrá  ser </w:t>
      </w:r>
      <w:r w:rsidR="00702D71">
        <w:rPr>
          <w:rFonts w:ascii="Times New Roman" w:hAnsi="Times New Roman" w:cs="Times New Roman"/>
          <w:color w:val="000000"/>
          <w:szCs w:val="24"/>
          <w:lang w:val="es-CO"/>
        </w:rPr>
        <w:t>consultado</w:t>
      </w:r>
      <w:r>
        <w:rPr>
          <w:rFonts w:ascii="Times New Roman" w:hAnsi="Times New Roman" w:cs="Times New Roman"/>
          <w:color w:val="000000"/>
          <w:szCs w:val="24"/>
          <w:lang w:val="es-CO"/>
        </w:rPr>
        <w:t xml:space="preserve"> p</w:t>
      </w:r>
      <w:r w:rsidR="00904EB5" w:rsidRPr="001B76C2">
        <w:rPr>
          <w:rFonts w:ascii="Times New Roman" w:hAnsi="Times New Roman" w:cs="Times New Roman"/>
          <w:color w:val="000000"/>
          <w:szCs w:val="24"/>
          <w:lang w:val="es-CO"/>
        </w:rPr>
        <w:t>or vía electrónica</w:t>
      </w:r>
      <w:r>
        <w:rPr>
          <w:rFonts w:ascii="Times New Roman" w:hAnsi="Times New Roman" w:cs="Times New Roman"/>
          <w:color w:val="000000"/>
          <w:szCs w:val="24"/>
          <w:lang w:val="es-CO"/>
        </w:rPr>
        <w:t>,</w:t>
      </w:r>
      <w:r w:rsidR="00904EB5" w:rsidRPr="001B76C2">
        <w:rPr>
          <w:rFonts w:ascii="Times New Roman" w:hAnsi="Times New Roman" w:cs="Times New Roman"/>
          <w:color w:val="000000"/>
          <w:szCs w:val="24"/>
          <w:lang w:val="es-CO"/>
        </w:rPr>
        <w:t xml:space="preserve"> </w:t>
      </w:r>
      <w:r w:rsidR="00702D71">
        <w:rPr>
          <w:rFonts w:ascii="Times New Roman" w:hAnsi="Times New Roman" w:cs="Times New Roman"/>
          <w:color w:val="000000"/>
          <w:szCs w:val="24"/>
          <w:lang w:val="es-CO"/>
        </w:rPr>
        <w:t>en</w:t>
      </w:r>
      <w:r w:rsidR="00904EB5" w:rsidRPr="001B76C2">
        <w:rPr>
          <w:rFonts w:ascii="Times New Roman" w:hAnsi="Times New Roman" w:cs="Times New Roman"/>
          <w:color w:val="000000"/>
          <w:szCs w:val="24"/>
          <w:lang w:val="es-CO"/>
        </w:rPr>
        <w:t xml:space="preserve"> la Página Web: </w:t>
      </w:r>
      <w:r w:rsidR="00904EB5" w:rsidRPr="001B76C2">
        <w:rPr>
          <w:rFonts w:ascii="Times New Roman" w:hAnsi="Times New Roman" w:cs="Times New Roman"/>
          <w:color w:val="0000FF"/>
          <w:szCs w:val="24"/>
          <w:lang w:val="es-CO"/>
        </w:rPr>
        <w:t>www.</w:t>
      </w:r>
      <w:r w:rsidR="00B04272" w:rsidRPr="001B76C2">
        <w:rPr>
          <w:rFonts w:ascii="Times New Roman" w:hAnsi="Times New Roman" w:cs="Times New Roman"/>
          <w:color w:val="0000FF"/>
          <w:szCs w:val="24"/>
          <w:lang w:val="es-CO"/>
        </w:rPr>
        <w:t>pasto.gov.co</w:t>
      </w:r>
    </w:p>
    <w:p w:rsidR="00B04272" w:rsidRPr="001B76C2" w:rsidRDefault="00B04272" w:rsidP="001B76C2">
      <w:pPr>
        <w:autoSpaceDE w:val="0"/>
        <w:autoSpaceDN w:val="0"/>
        <w:adjustRightInd w:val="0"/>
        <w:jc w:val="both"/>
        <w:rPr>
          <w:rFonts w:ascii="Times New Roman" w:hAnsi="Times New Roman" w:cs="Times New Roman"/>
          <w:b/>
          <w:bCs/>
          <w:i/>
          <w:iCs/>
          <w:color w:val="000000"/>
          <w:szCs w:val="24"/>
          <w:lang w:val="es-CO"/>
        </w:rPr>
      </w:pPr>
    </w:p>
    <w:p w:rsidR="00904EB5" w:rsidRPr="001B466C" w:rsidRDefault="00904EB5" w:rsidP="001B466C">
      <w:pPr>
        <w:pStyle w:val="Prrafodelista"/>
        <w:numPr>
          <w:ilvl w:val="0"/>
          <w:numId w:val="12"/>
        </w:numPr>
        <w:autoSpaceDE w:val="0"/>
        <w:autoSpaceDN w:val="0"/>
        <w:adjustRightInd w:val="0"/>
        <w:jc w:val="both"/>
        <w:rPr>
          <w:rFonts w:ascii="Times New Roman" w:hAnsi="Times New Roman" w:cs="Times New Roman"/>
          <w:b/>
          <w:bCs/>
          <w:i/>
          <w:iCs/>
          <w:color w:val="000000"/>
          <w:szCs w:val="24"/>
          <w:lang w:val="es-CO"/>
        </w:rPr>
      </w:pPr>
      <w:r w:rsidRPr="001B466C">
        <w:rPr>
          <w:rFonts w:ascii="Times New Roman" w:hAnsi="Times New Roman" w:cs="Times New Roman"/>
          <w:b/>
          <w:bCs/>
          <w:i/>
          <w:iCs/>
          <w:color w:val="000000"/>
          <w:szCs w:val="24"/>
          <w:lang w:val="es-CO"/>
        </w:rPr>
        <w:t>Inscripción de aspirantes y recepción de documentos</w:t>
      </w:r>
    </w:p>
    <w:p w:rsidR="00904EB5"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En esta fase del proceso los aspirantes deberán realizar su inscripción conforme a las reglas</w:t>
      </w:r>
      <w:r w:rsidR="00B04272"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establecidas en los acápites anteriores dentro de los términos señalados en el cronograma del</w:t>
      </w:r>
      <w:r w:rsidR="00B04272"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concurso, es decir, entre </w:t>
      </w:r>
      <w:r w:rsidR="00B52381" w:rsidRPr="001B76C2">
        <w:rPr>
          <w:rFonts w:ascii="Times New Roman" w:hAnsi="Times New Roman" w:cs="Times New Roman"/>
          <w:color w:val="000000"/>
          <w:szCs w:val="24"/>
          <w:lang w:val="es-CO"/>
        </w:rPr>
        <w:t xml:space="preserve"> </w:t>
      </w:r>
      <w:r w:rsidR="00EE3A45">
        <w:rPr>
          <w:rFonts w:ascii="Times New Roman" w:hAnsi="Times New Roman" w:cs="Times New Roman"/>
          <w:color w:val="000000"/>
          <w:szCs w:val="24"/>
          <w:lang w:val="es-CO"/>
        </w:rPr>
        <w:t xml:space="preserve">el  3 al 5 de diciembre </w:t>
      </w:r>
      <w:r w:rsidR="00442787" w:rsidRPr="001B76C2">
        <w:rPr>
          <w:rFonts w:ascii="Times New Roman" w:hAnsi="Times New Roman" w:cs="Times New Roman"/>
          <w:color w:val="000000"/>
          <w:szCs w:val="24"/>
          <w:lang w:val="es-CO"/>
        </w:rPr>
        <w:t xml:space="preserve">de 2012 </w:t>
      </w:r>
      <w:r w:rsidRPr="001B76C2">
        <w:rPr>
          <w:rFonts w:ascii="Times New Roman" w:hAnsi="Times New Roman" w:cs="Times New Roman"/>
          <w:color w:val="000000"/>
          <w:szCs w:val="24"/>
          <w:lang w:val="es-CO"/>
        </w:rPr>
        <w:t xml:space="preserve">en la Facultad de </w:t>
      </w:r>
      <w:r w:rsidR="00442787" w:rsidRPr="001B76C2">
        <w:rPr>
          <w:rFonts w:ascii="Times New Roman" w:hAnsi="Times New Roman" w:cs="Times New Roman"/>
          <w:color w:val="000000"/>
          <w:szCs w:val="24"/>
          <w:lang w:val="es-CO"/>
        </w:rPr>
        <w:t>A</w:t>
      </w:r>
      <w:r w:rsidRPr="001B76C2">
        <w:rPr>
          <w:rFonts w:ascii="Times New Roman" w:hAnsi="Times New Roman" w:cs="Times New Roman"/>
          <w:color w:val="000000"/>
          <w:szCs w:val="24"/>
          <w:lang w:val="es-CO"/>
        </w:rPr>
        <w:t>rquitectura de la</w:t>
      </w:r>
      <w:r w:rsidR="00442787" w:rsidRPr="001B76C2">
        <w:rPr>
          <w:rFonts w:ascii="Times New Roman" w:hAnsi="Times New Roman" w:cs="Times New Roman"/>
          <w:color w:val="000000"/>
          <w:szCs w:val="24"/>
          <w:lang w:val="es-CO"/>
        </w:rPr>
        <w:t xml:space="preserve"> I.U CESMAG </w:t>
      </w:r>
      <w:r w:rsidRPr="001B76C2">
        <w:rPr>
          <w:rFonts w:ascii="Times New Roman" w:hAnsi="Times New Roman" w:cs="Times New Roman"/>
          <w:color w:val="000000"/>
          <w:szCs w:val="24"/>
          <w:lang w:val="es-CO"/>
        </w:rPr>
        <w:t>en el</w:t>
      </w:r>
      <w:r w:rsidR="00442787" w:rsidRPr="001B76C2">
        <w:rPr>
          <w:rFonts w:ascii="Times New Roman" w:hAnsi="Times New Roman" w:cs="Times New Roman"/>
          <w:color w:val="000000"/>
          <w:szCs w:val="24"/>
          <w:lang w:val="es-CO"/>
        </w:rPr>
        <w:t xml:space="preserve"> horario comprendido entre las 7</w:t>
      </w:r>
      <w:r w:rsidRPr="001B76C2">
        <w:rPr>
          <w:rFonts w:ascii="Times New Roman" w:hAnsi="Times New Roman" w:cs="Times New Roman"/>
          <w:color w:val="000000"/>
          <w:szCs w:val="24"/>
          <w:lang w:val="es-CO"/>
        </w:rPr>
        <w:t>:00 a.m. y las 12:00 m. y</w:t>
      </w:r>
      <w:r w:rsidR="0044278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las 2:00 p.m. y las </w:t>
      </w:r>
      <w:r w:rsidR="007F2EEB" w:rsidRPr="001B76C2">
        <w:rPr>
          <w:rFonts w:ascii="Times New Roman" w:hAnsi="Times New Roman" w:cs="Times New Roman"/>
          <w:color w:val="000000"/>
          <w:szCs w:val="24"/>
          <w:lang w:val="es-CO"/>
        </w:rPr>
        <w:t>5</w:t>
      </w:r>
      <w:r w:rsidRPr="001B76C2">
        <w:rPr>
          <w:rFonts w:ascii="Times New Roman" w:hAnsi="Times New Roman" w:cs="Times New Roman"/>
          <w:color w:val="000000"/>
          <w:szCs w:val="24"/>
          <w:lang w:val="es-CO"/>
        </w:rPr>
        <w:t>:00 p.m.</w:t>
      </w:r>
    </w:p>
    <w:p w:rsidR="00EE3A45" w:rsidRPr="001B76C2" w:rsidRDefault="00EE3A45"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La entrega deberá realizarse al funcionario delegado por la </w:t>
      </w:r>
      <w:r w:rsidR="007F2EEB" w:rsidRPr="001B76C2">
        <w:rPr>
          <w:rFonts w:ascii="Times New Roman" w:hAnsi="Times New Roman" w:cs="Times New Roman"/>
          <w:color w:val="000000"/>
          <w:szCs w:val="24"/>
          <w:lang w:val="es-CO"/>
        </w:rPr>
        <w:t>I.U. CESMAG</w:t>
      </w:r>
      <w:r w:rsidRPr="001B76C2">
        <w:rPr>
          <w:rFonts w:ascii="Times New Roman" w:hAnsi="Times New Roman" w:cs="Times New Roman"/>
          <w:color w:val="000000"/>
          <w:szCs w:val="24"/>
          <w:lang w:val="es-CO"/>
        </w:rPr>
        <w:t xml:space="preserve"> quien, previa verificación de</w:t>
      </w:r>
      <w:r w:rsidR="0044278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los sobres </w:t>
      </w:r>
      <w:r w:rsidR="00442787" w:rsidRPr="001B76C2">
        <w:rPr>
          <w:rFonts w:ascii="Times New Roman" w:hAnsi="Times New Roman" w:cs="Times New Roman"/>
          <w:color w:val="000000"/>
          <w:szCs w:val="24"/>
          <w:lang w:val="es-CO"/>
        </w:rPr>
        <w:t xml:space="preserve"> cerrados </w:t>
      </w:r>
      <w:r w:rsidRPr="001B76C2">
        <w:rPr>
          <w:rFonts w:ascii="Times New Roman" w:hAnsi="Times New Roman" w:cs="Times New Roman"/>
          <w:color w:val="000000"/>
          <w:szCs w:val="24"/>
          <w:lang w:val="es-CO"/>
        </w:rPr>
        <w:t xml:space="preserve">que integran la solicitud de inscripción, </w:t>
      </w:r>
      <w:r w:rsidR="00442787" w:rsidRPr="001B76C2">
        <w:rPr>
          <w:rFonts w:ascii="Times New Roman" w:hAnsi="Times New Roman" w:cs="Times New Roman"/>
          <w:color w:val="000000"/>
          <w:szCs w:val="24"/>
          <w:lang w:val="es-CO"/>
        </w:rPr>
        <w:t xml:space="preserve"> hará firmar </w:t>
      </w:r>
      <w:r w:rsidRPr="001B76C2">
        <w:rPr>
          <w:rFonts w:ascii="Times New Roman" w:hAnsi="Times New Roman" w:cs="Times New Roman"/>
          <w:color w:val="000000"/>
          <w:szCs w:val="24"/>
          <w:lang w:val="es-CO"/>
        </w:rPr>
        <w:t xml:space="preserve"> como constancia de </w:t>
      </w:r>
      <w:r w:rsidR="00442787" w:rsidRPr="001B76C2">
        <w:rPr>
          <w:rFonts w:ascii="Times New Roman" w:hAnsi="Times New Roman" w:cs="Times New Roman"/>
          <w:color w:val="000000"/>
          <w:szCs w:val="24"/>
          <w:lang w:val="es-CO"/>
        </w:rPr>
        <w:t xml:space="preserve">  entrega  y recibo</w:t>
      </w:r>
      <w:r w:rsidR="00B52381" w:rsidRPr="001B76C2">
        <w:rPr>
          <w:rFonts w:ascii="Times New Roman" w:hAnsi="Times New Roman" w:cs="Times New Roman"/>
          <w:color w:val="000000"/>
          <w:szCs w:val="24"/>
          <w:lang w:val="es-CO"/>
        </w:rPr>
        <w:t>,</w:t>
      </w:r>
      <w:r w:rsidR="00442787" w:rsidRPr="001B76C2">
        <w:rPr>
          <w:rFonts w:ascii="Times New Roman" w:hAnsi="Times New Roman" w:cs="Times New Roman"/>
          <w:color w:val="000000"/>
          <w:szCs w:val="24"/>
          <w:lang w:val="es-CO"/>
        </w:rPr>
        <w:t xml:space="preserve"> el acta de inscripción </w:t>
      </w:r>
    </w:p>
    <w:p w:rsidR="00442787" w:rsidRPr="001B76C2" w:rsidRDefault="00442787" w:rsidP="001B76C2">
      <w:pPr>
        <w:autoSpaceDE w:val="0"/>
        <w:autoSpaceDN w:val="0"/>
        <w:adjustRightInd w:val="0"/>
        <w:jc w:val="both"/>
        <w:rPr>
          <w:rFonts w:ascii="Times New Roman" w:hAnsi="Times New Roman" w:cs="Times New Roman"/>
          <w:color w:val="000000"/>
          <w:szCs w:val="24"/>
          <w:lang w:val="es-CO"/>
        </w:rPr>
      </w:pPr>
    </w:p>
    <w:p w:rsidR="00904EB5" w:rsidRPr="001B466C" w:rsidRDefault="00904EB5" w:rsidP="001B466C">
      <w:pPr>
        <w:pStyle w:val="Prrafodelista"/>
        <w:numPr>
          <w:ilvl w:val="0"/>
          <w:numId w:val="12"/>
        </w:numPr>
        <w:autoSpaceDE w:val="0"/>
        <w:autoSpaceDN w:val="0"/>
        <w:adjustRightInd w:val="0"/>
        <w:jc w:val="both"/>
        <w:rPr>
          <w:rFonts w:ascii="Times New Roman" w:hAnsi="Times New Roman" w:cs="Times New Roman"/>
          <w:b/>
          <w:bCs/>
          <w:i/>
          <w:iCs/>
          <w:color w:val="000000"/>
          <w:szCs w:val="24"/>
          <w:lang w:val="es-CO"/>
        </w:rPr>
      </w:pPr>
      <w:r w:rsidRPr="001B466C">
        <w:rPr>
          <w:rFonts w:ascii="Times New Roman" w:hAnsi="Times New Roman" w:cs="Times New Roman"/>
          <w:b/>
          <w:bCs/>
          <w:i/>
          <w:iCs/>
          <w:color w:val="000000"/>
          <w:szCs w:val="24"/>
          <w:lang w:val="es-CO"/>
        </w:rPr>
        <w:t>Diligencia de Cierre del Concurso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Se entenderá cerrado el concurso a las </w:t>
      </w:r>
      <w:r w:rsidRPr="001B76C2">
        <w:rPr>
          <w:rFonts w:ascii="Times New Roman" w:hAnsi="Times New Roman" w:cs="Times New Roman"/>
          <w:b/>
          <w:bCs/>
          <w:color w:val="000000"/>
          <w:szCs w:val="24"/>
          <w:lang w:val="es-CO"/>
        </w:rPr>
        <w:t xml:space="preserve">4:00 p.m., del </w:t>
      </w:r>
      <w:proofErr w:type="spellStart"/>
      <w:r w:rsidR="00EE3A45" w:rsidRPr="00EE3A45">
        <w:rPr>
          <w:rFonts w:ascii="Times New Roman" w:hAnsi="Times New Roman" w:cs="Times New Roman"/>
          <w:bCs/>
          <w:color w:val="000000"/>
          <w:szCs w:val="24"/>
          <w:highlight w:val="yellow"/>
          <w:lang w:val="es-CO"/>
        </w:rPr>
        <w:t>dia</w:t>
      </w:r>
      <w:proofErr w:type="spellEnd"/>
      <w:r w:rsidR="00EE3A45" w:rsidRPr="00EE3A45">
        <w:rPr>
          <w:rFonts w:ascii="Times New Roman" w:hAnsi="Times New Roman" w:cs="Times New Roman"/>
          <w:bCs/>
          <w:color w:val="000000"/>
          <w:szCs w:val="24"/>
          <w:highlight w:val="yellow"/>
          <w:lang w:val="es-CO"/>
        </w:rPr>
        <w:t xml:space="preserve"> cinco (5) de diciembre </w:t>
      </w:r>
      <w:r w:rsidRPr="001B76C2">
        <w:rPr>
          <w:rFonts w:ascii="Times New Roman" w:hAnsi="Times New Roman" w:cs="Times New Roman"/>
          <w:b/>
          <w:bCs/>
          <w:color w:val="000000"/>
          <w:szCs w:val="24"/>
          <w:lang w:val="es-CO"/>
        </w:rPr>
        <w:t xml:space="preserve"> de 2012</w:t>
      </w:r>
      <w:r w:rsidRPr="001B76C2">
        <w:rPr>
          <w:rFonts w:ascii="Times New Roman" w:hAnsi="Times New Roman" w:cs="Times New Roman"/>
          <w:color w:val="000000"/>
          <w:szCs w:val="24"/>
          <w:lang w:val="es-CO"/>
        </w:rPr>
        <w:t>, momento a partir</w:t>
      </w:r>
      <w:r w:rsidR="0044278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del cual no se recibirá ninguna propuesta. Se tomará como hora oficial la “</w:t>
      </w:r>
      <w:r w:rsidRPr="001B76C2">
        <w:rPr>
          <w:rFonts w:ascii="Times New Roman" w:hAnsi="Times New Roman" w:cs="Times New Roman"/>
          <w:i/>
          <w:iCs/>
          <w:color w:val="000000"/>
          <w:szCs w:val="24"/>
          <w:lang w:val="es-CO"/>
        </w:rPr>
        <w:t>La Hora Legal para</w:t>
      </w:r>
      <w:r w:rsidR="00442787" w:rsidRPr="001B76C2">
        <w:rPr>
          <w:rFonts w:ascii="Times New Roman" w:hAnsi="Times New Roman" w:cs="Times New Roman"/>
          <w:i/>
          <w:iCs/>
          <w:color w:val="000000"/>
          <w:szCs w:val="24"/>
          <w:lang w:val="es-CO"/>
        </w:rPr>
        <w:t xml:space="preserve"> </w:t>
      </w:r>
      <w:r w:rsidRPr="001B76C2">
        <w:rPr>
          <w:rFonts w:ascii="Times New Roman" w:hAnsi="Times New Roman" w:cs="Times New Roman"/>
          <w:i/>
          <w:iCs/>
          <w:color w:val="000000"/>
          <w:szCs w:val="24"/>
          <w:lang w:val="es-CO"/>
        </w:rPr>
        <w:t>Colombia</w:t>
      </w:r>
      <w:r w:rsidRPr="001B76C2">
        <w:rPr>
          <w:rFonts w:ascii="Times New Roman" w:hAnsi="Times New Roman" w:cs="Times New Roman"/>
          <w:color w:val="000000"/>
          <w:szCs w:val="24"/>
          <w:lang w:val="es-CO"/>
        </w:rPr>
        <w:t>” de la Superintendencia de Industria y Comercio. La diligencia de cierre se llevará a cabo</w:t>
      </w:r>
      <w:r w:rsidR="0044278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en la Facultad de Arquitectura de la </w:t>
      </w:r>
      <w:r w:rsidR="00442787" w:rsidRPr="001B76C2">
        <w:rPr>
          <w:rFonts w:ascii="Times New Roman" w:hAnsi="Times New Roman" w:cs="Times New Roman"/>
          <w:color w:val="000000"/>
          <w:szCs w:val="24"/>
          <w:lang w:val="es-CO"/>
        </w:rPr>
        <w:t>I.U. CESMAG  de lo cual se dejará constancia por escrito</w:t>
      </w:r>
      <w:r w:rsidR="007F2EEB" w:rsidRPr="001B76C2">
        <w:rPr>
          <w:rFonts w:ascii="Times New Roman" w:hAnsi="Times New Roman" w:cs="Times New Roman"/>
          <w:color w:val="000000"/>
          <w:szCs w:val="24"/>
          <w:lang w:val="es-CO"/>
        </w:rPr>
        <w:t xml:space="preserve"> con la suscripción del acta de cierre</w:t>
      </w:r>
      <w:r w:rsidR="00442787" w:rsidRPr="001B76C2">
        <w:rPr>
          <w:rFonts w:ascii="Times New Roman" w:hAnsi="Times New Roman" w:cs="Times New Roman"/>
          <w:color w:val="000000"/>
          <w:szCs w:val="24"/>
          <w:lang w:val="es-CO"/>
        </w:rPr>
        <w:t>.</w:t>
      </w:r>
    </w:p>
    <w:p w:rsidR="007F2EEB" w:rsidRPr="001B76C2" w:rsidRDefault="007F2EE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442787"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Una vez  suscrita el acta  de cierre  </w:t>
      </w:r>
      <w:r w:rsidR="00904EB5" w:rsidRPr="001B76C2">
        <w:rPr>
          <w:rFonts w:ascii="Times New Roman" w:hAnsi="Times New Roman" w:cs="Times New Roman"/>
          <w:color w:val="000000"/>
          <w:szCs w:val="24"/>
          <w:lang w:val="es-CO"/>
        </w:rPr>
        <w:t xml:space="preserve">se </w:t>
      </w:r>
      <w:r w:rsidRPr="001B76C2">
        <w:rPr>
          <w:rFonts w:ascii="Times New Roman" w:hAnsi="Times New Roman" w:cs="Times New Roman"/>
          <w:color w:val="000000"/>
          <w:szCs w:val="24"/>
          <w:lang w:val="es-CO"/>
        </w:rPr>
        <w:t xml:space="preserve"> procederá </w:t>
      </w:r>
      <w:r w:rsidR="007F2EE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a la </w:t>
      </w:r>
      <w:r w:rsidR="00904EB5" w:rsidRPr="001B76C2">
        <w:rPr>
          <w:rFonts w:ascii="Times New Roman" w:hAnsi="Times New Roman" w:cs="Times New Roman"/>
          <w:color w:val="000000"/>
          <w:szCs w:val="24"/>
          <w:lang w:val="es-CO"/>
        </w:rPr>
        <w:t>apertura formal de las solicitudes de inscripción que oportunamente</w:t>
      </w:r>
      <w:r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hubieren entregado</w:t>
      </w:r>
      <w:r w:rsidR="003F6983" w:rsidRPr="001B76C2">
        <w:rPr>
          <w:rFonts w:ascii="Times New Roman" w:hAnsi="Times New Roman" w:cs="Times New Roman"/>
          <w:color w:val="000000"/>
          <w:szCs w:val="24"/>
          <w:lang w:val="es-CO"/>
        </w:rPr>
        <w:t>, acto  que se realizará   por  un</w:t>
      </w:r>
      <w:r w:rsidR="00904EB5" w:rsidRPr="001B76C2">
        <w:rPr>
          <w:rFonts w:ascii="Times New Roman" w:hAnsi="Times New Roman" w:cs="Times New Roman"/>
          <w:color w:val="000000"/>
          <w:szCs w:val="24"/>
          <w:lang w:val="es-CO"/>
        </w:rPr>
        <w:t xml:space="preserve"> representante de la </w:t>
      </w:r>
      <w:r w:rsidR="003F6983" w:rsidRPr="001B76C2">
        <w:rPr>
          <w:rFonts w:ascii="Times New Roman" w:hAnsi="Times New Roman" w:cs="Times New Roman"/>
          <w:color w:val="000000"/>
          <w:szCs w:val="24"/>
          <w:lang w:val="es-CO"/>
        </w:rPr>
        <w:t xml:space="preserve">I.U. CESMAG  en compañía de </w:t>
      </w:r>
      <w:r w:rsidR="00904EB5" w:rsidRPr="001B76C2">
        <w:rPr>
          <w:rFonts w:ascii="Times New Roman" w:hAnsi="Times New Roman" w:cs="Times New Roman"/>
          <w:color w:val="000000"/>
          <w:szCs w:val="24"/>
          <w:lang w:val="es-CO"/>
        </w:rPr>
        <w:t xml:space="preserve"> un delegado de los entes de control que se encuentren presentes, así como de los</w:t>
      </w:r>
      <w:r w:rsidR="001B466C">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interesados que deseen permanecer en el recinto, se abrirá los sobres contentivos del original de las</w:t>
      </w:r>
      <w:r w:rsidR="003F6983"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 xml:space="preserve">solicitudes, </w:t>
      </w:r>
      <w:r w:rsidR="007F2EEB" w:rsidRPr="001B76C2">
        <w:rPr>
          <w:rFonts w:ascii="Times New Roman" w:hAnsi="Times New Roman" w:cs="Times New Roman"/>
          <w:color w:val="000000"/>
          <w:szCs w:val="24"/>
          <w:lang w:val="es-CO"/>
        </w:rPr>
        <w:t xml:space="preserve"> se </w:t>
      </w:r>
      <w:r w:rsidR="00904EB5" w:rsidRPr="001B76C2">
        <w:rPr>
          <w:rFonts w:ascii="Times New Roman" w:hAnsi="Times New Roman" w:cs="Times New Roman"/>
          <w:color w:val="000000"/>
          <w:szCs w:val="24"/>
          <w:lang w:val="es-CO"/>
        </w:rPr>
        <w:t>leerá el rótulo de presentación de cada una de dichas solicitudes y verificará la</w:t>
      </w:r>
      <w:r w:rsidR="003F6983"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existencia en cada carpeta tanto del Formulario de Solicitud de Inscripción debidamente diligenciado</w:t>
      </w:r>
      <w:r w:rsidR="003F6983"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 xml:space="preserve">y firmado por el </w:t>
      </w:r>
      <w:r w:rsidR="003F6983" w:rsidRPr="001B76C2">
        <w:rPr>
          <w:rFonts w:ascii="Times New Roman" w:hAnsi="Times New Roman" w:cs="Times New Roman"/>
          <w:color w:val="000000"/>
          <w:szCs w:val="24"/>
          <w:lang w:val="es-CO"/>
        </w:rPr>
        <w:t>inscrito</w:t>
      </w:r>
      <w:r w:rsidR="00904EB5" w:rsidRPr="001B76C2">
        <w:rPr>
          <w:rFonts w:ascii="Times New Roman" w:hAnsi="Times New Roman" w:cs="Times New Roman"/>
          <w:color w:val="000000"/>
          <w:szCs w:val="24"/>
          <w:lang w:val="es-CO"/>
        </w:rPr>
        <w:t>, como de los demás documentos que integran su solicitud conforme a lo</w:t>
      </w:r>
      <w:r w:rsidR="003F6983" w:rsidRPr="001B76C2">
        <w:rPr>
          <w:rFonts w:ascii="Times New Roman" w:hAnsi="Times New Roman" w:cs="Times New Roman"/>
          <w:color w:val="000000"/>
          <w:szCs w:val="24"/>
          <w:lang w:val="es-CO"/>
        </w:rPr>
        <w:t xml:space="preserve"> </w:t>
      </w:r>
      <w:r w:rsidR="00904EB5" w:rsidRPr="001B76C2">
        <w:rPr>
          <w:rFonts w:ascii="Times New Roman" w:hAnsi="Times New Roman" w:cs="Times New Roman"/>
          <w:color w:val="000000"/>
          <w:szCs w:val="24"/>
          <w:lang w:val="es-CO"/>
        </w:rPr>
        <w:t>previsto en las presentes bases de concurso.</w:t>
      </w:r>
    </w:p>
    <w:p w:rsidR="00D86281" w:rsidRDefault="00D86281"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De lo verificado se dejará constancia en el formato de registro de inscripciones que para esos</w:t>
      </w:r>
      <w:r w:rsidR="003F6983"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efectos estará dispuesto en el sitio de la diligencia. Dicho formato, una vez </w:t>
      </w:r>
      <w:r w:rsidRPr="001B76C2">
        <w:rPr>
          <w:rFonts w:ascii="Times New Roman" w:hAnsi="Times New Roman" w:cs="Times New Roman"/>
          <w:color w:val="000000"/>
          <w:szCs w:val="24"/>
          <w:lang w:val="es-CO"/>
        </w:rPr>
        <w:lastRenderedPageBreak/>
        <w:t>completado, se adjuntará</w:t>
      </w:r>
      <w:r w:rsidR="003F6983"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al acta de cierre como parte integrante de ella para todos los efectos a que haya lugar.</w:t>
      </w:r>
    </w:p>
    <w:p w:rsidR="00D86281" w:rsidRDefault="00D86281"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Si al hacer la verificación se encontrare que respecto de una o más solicitudes faltan documentos de</w:t>
      </w:r>
      <w:r w:rsidR="003F6983" w:rsidRPr="001B76C2">
        <w:rPr>
          <w:rFonts w:ascii="Times New Roman" w:hAnsi="Times New Roman" w:cs="Times New Roman"/>
          <w:color w:val="000000"/>
          <w:szCs w:val="24"/>
          <w:lang w:val="es-CO"/>
        </w:rPr>
        <w:t xml:space="preserve"> </w:t>
      </w:r>
      <w:r w:rsidR="001C6929"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aquellos que sean necesarios para acreditar el cumplimiento de algún requisito de admisibilidad, de</w:t>
      </w:r>
      <w:r w:rsidR="001C6929"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ello se  dejar</w:t>
      </w:r>
      <w:r w:rsidR="001C6929" w:rsidRPr="001B76C2">
        <w:rPr>
          <w:rFonts w:ascii="Times New Roman" w:hAnsi="Times New Roman" w:cs="Times New Roman"/>
          <w:color w:val="000000"/>
          <w:szCs w:val="24"/>
          <w:lang w:val="es-CO"/>
        </w:rPr>
        <w:t>á</w:t>
      </w:r>
      <w:r w:rsidRPr="001B76C2">
        <w:rPr>
          <w:rFonts w:ascii="Times New Roman" w:hAnsi="Times New Roman" w:cs="Times New Roman"/>
          <w:color w:val="000000"/>
          <w:szCs w:val="24"/>
          <w:lang w:val="es-CO"/>
        </w:rPr>
        <w:t xml:space="preserve"> constancia en el acta de la diligencia para que sea analizado y, si fuere el caso,</w:t>
      </w:r>
      <w:r w:rsidR="001B466C">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tenido en cuenta al momento de la determinación de la lista de admitidos.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Las faltas, los errores o los defectos que constituyan incumplimiento o inobservancia a un requisito o</w:t>
      </w:r>
      <w:r w:rsidR="001C6929"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condición de admisibilidad, o que sean indispensables para la evaluación y posterior calificación</w:t>
      </w:r>
      <w:r w:rsidR="001B466C">
        <w:rPr>
          <w:rFonts w:ascii="Times New Roman" w:hAnsi="Times New Roman" w:cs="Times New Roman"/>
          <w:color w:val="000000"/>
          <w:szCs w:val="24"/>
          <w:lang w:val="es-CO"/>
        </w:rPr>
        <w:t xml:space="preserve"> </w:t>
      </w:r>
      <w:r w:rsidRPr="00EE3A45">
        <w:rPr>
          <w:rFonts w:ascii="Times New Roman" w:hAnsi="Times New Roman" w:cs="Times New Roman"/>
          <w:color w:val="000000"/>
          <w:szCs w:val="24"/>
          <w:lang w:val="es-CO"/>
        </w:rPr>
        <w:t>necesaria para determinar el orden de elegibles, no podrán ser objeto de saneamiento algun</w:t>
      </w:r>
      <w:r w:rsidRPr="001B76C2">
        <w:rPr>
          <w:rFonts w:ascii="Times New Roman" w:hAnsi="Times New Roman" w:cs="Times New Roman"/>
          <w:color w:val="000000"/>
          <w:szCs w:val="24"/>
          <w:lang w:val="es-CO"/>
        </w:rPr>
        <w:t>o a</w:t>
      </w:r>
      <w:r w:rsidR="001C6929"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partir del cierre del concurso.</w:t>
      </w:r>
    </w:p>
    <w:p w:rsidR="00B53937" w:rsidRPr="001B76C2" w:rsidRDefault="00B53937"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Los sobres contentivos de las copias de las solicitudes se conservarán sin abrir </w:t>
      </w:r>
      <w:r w:rsidR="00B53937" w:rsidRPr="001B76C2">
        <w:rPr>
          <w:rFonts w:ascii="Times New Roman" w:hAnsi="Times New Roman" w:cs="Times New Roman"/>
          <w:color w:val="000000"/>
          <w:szCs w:val="24"/>
          <w:lang w:val="es-CO"/>
        </w:rPr>
        <w:t xml:space="preserve"> </w:t>
      </w:r>
      <w:r w:rsidR="00A628EC">
        <w:rPr>
          <w:rFonts w:ascii="Times New Roman" w:hAnsi="Times New Roman" w:cs="Times New Roman"/>
          <w:color w:val="000000"/>
          <w:szCs w:val="24"/>
          <w:lang w:val="es-CO"/>
        </w:rPr>
        <w:t xml:space="preserve">en </w:t>
      </w:r>
      <w:r w:rsidR="00B53937" w:rsidRPr="001B76C2">
        <w:rPr>
          <w:rFonts w:ascii="Times New Roman" w:hAnsi="Times New Roman" w:cs="Times New Roman"/>
          <w:color w:val="000000"/>
          <w:szCs w:val="24"/>
          <w:lang w:val="es-CO"/>
        </w:rPr>
        <w:t>la  Facultad de  Arquitectura de la I.U.CESMAG</w:t>
      </w:r>
      <w:r w:rsidRPr="001B76C2">
        <w:rPr>
          <w:rFonts w:ascii="Times New Roman" w:hAnsi="Times New Roman" w:cs="Times New Roman"/>
          <w:color w:val="000000"/>
          <w:szCs w:val="24"/>
          <w:lang w:val="es-CO"/>
        </w:rPr>
        <w:t xml:space="preserve"> con el fin de hacer</w:t>
      </w:r>
      <w:r w:rsidR="001B466C">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verificaciones posteriores que pudieran ser necesarias durante el proceso selectivo.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De lo ocurrido en la diligencia de cierre se levantará el acta correspondiente, de la cual se entenderá</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hace parte el registro de solicitudes de inscripción, y será firmada por el representante de la</w:t>
      </w:r>
      <w:r w:rsidR="00B53937" w:rsidRPr="001B76C2">
        <w:rPr>
          <w:rFonts w:ascii="Times New Roman" w:hAnsi="Times New Roman" w:cs="Times New Roman"/>
          <w:color w:val="000000"/>
          <w:szCs w:val="24"/>
          <w:lang w:val="es-CO"/>
        </w:rPr>
        <w:t xml:space="preserve"> I.U. CESMAG </w:t>
      </w:r>
      <w:r w:rsidRPr="001B76C2">
        <w:rPr>
          <w:rFonts w:ascii="Times New Roman" w:hAnsi="Times New Roman" w:cs="Times New Roman"/>
          <w:color w:val="000000"/>
          <w:szCs w:val="24"/>
          <w:lang w:val="es-CO"/>
        </w:rPr>
        <w:t xml:space="preserve"> y </w:t>
      </w:r>
      <w:r w:rsidR="00A628EC">
        <w:rPr>
          <w:rFonts w:ascii="Times New Roman" w:hAnsi="Times New Roman" w:cs="Times New Roman"/>
          <w:color w:val="000000"/>
          <w:szCs w:val="24"/>
          <w:lang w:val="es-CO"/>
        </w:rPr>
        <w:t xml:space="preserve">los delegados de </w:t>
      </w:r>
      <w:r w:rsidRPr="001B76C2">
        <w:rPr>
          <w:rFonts w:ascii="Times New Roman" w:hAnsi="Times New Roman" w:cs="Times New Roman"/>
          <w:color w:val="000000"/>
          <w:szCs w:val="24"/>
          <w:lang w:val="es-CO"/>
        </w:rPr>
        <w:t>los entes de control que se encuentren</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presentes, así como por los interesados solicitantes que deseen hacerlo.</w:t>
      </w:r>
      <w:r w:rsidR="00B53937" w:rsidRPr="001B76C2">
        <w:rPr>
          <w:rFonts w:ascii="Times New Roman" w:hAnsi="Times New Roman" w:cs="Times New Roman"/>
          <w:color w:val="000000"/>
          <w:szCs w:val="24"/>
          <w:lang w:val="es-CO"/>
        </w:rPr>
        <w:t xml:space="preserve"> </w:t>
      </w:r>
    </w:p>
    <w:p w:rsidR="00B53937" w:rsidRPr="001B76C2" w:rsidRDefault="00B53937" w:rsidP="001B76C2">
      <w:pPr>
        <w:autoSpaceDE w:val="0"/>
        <w:autoSpaceDN w:val="0"/>
        <w:adjustRightInd w:val="0"/>
        <w:jc w:val="both"/>
        <w:rPr>
          <w:rFonts w:ascii="Times New Roman" w:hAnsi="Times New Roman" w:cs="Times New Roman"/>
          <w:color w:val="000000"/>
          <w:szCs w:val="24"/>
          <w:lang w:val="es-CO"/>
        </w:rPr>
      </w:pPr>
    </w:p>
    <w:p w:rsidR="00904EB5" w:rsidRPr="001B466C" w:rsidRDefault="00904EB5" w:rsidP="001B466C">
      <w:pPr>
        <w:pStyle w:val="Prrafodelista"/>
        <w:numPr>
          <w:ilvl w:val="0"/>
          <w:numId w:val="12"/>
        </w:numPr>
        <w:autoSpaceDE w:val="0"/>
        <w:autoSpaceDN w:val="0"/>
        <w:adjustRightInd w:val="0"/>
        <w:jc w:val="both"/>
        <w:rPr>
          <w:rFonts w:ascii="Times New Roman" w:hAnsi="Times New Roman" w:cs="Times New Roman"/>
          <w:b/>
          <w:bCs/>
          <w:i/>
          <w:iCs/>
          <w:color w:val="000000"/>
          <w:szCs w:val="24"/>
          <w:lang w:val="es-CO"/>
        </w:rPr>
      </w:pPr>
      <w:r w:rsidRPr="001B466C">
        <w:rPr>
          <w:rFonts w:ascii="Times New Roman" w:hAnsi="Times New Roman" w:cs="Times New Roman"/>
          <w:b/>
          <w:bCs/>
          <w:i/>
          <w:iCs/>
          <w:color w:val="000000"/>
          <w:szCs w:val="24"/>
          <w:lang w:val="es-CO"/>
        </w:rPr>
        <w:t>Verificación del cumplimiento de requisitos y exigencias y publicación de lista de admitidos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verificación de los requisitos de admisibilidad respecto de todas y cada una de las solicitudes de</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inscripción que aparezcan relacionadas en el Acta de la Diligencia de Cierre del Concurso se</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realizará dentro de los plazos para tal efecto establecidos en el calendario del proceso selectivo.</w:t>
      </w:r>
    </w:p>
    <w:p w:rsidR="00904EB5"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Durante la etapa de revisión de las solicitudes la </w:t>
      </w:r>
      <w:r w:rsidR="00B53937" w:rsidRPr="001B76C2">
        <w:rPr>
          <w:rFonts w:ascii="Times New Roman" w:hAnsi="Times New Roman" w:cs="Times New Roman"/>
          <w:color w:val="000000"/>
          <w:szCs w:val="24"/>
          <w:lang w:val="es-CO"/>
        </w:rPr>
        <w:t>I.U. CESMAG</w:t>
      </w:r>
      <w:r w:rsidR="001B466C">
        <w:rPr>
          <w:rFonts w:ascii="Times New Roman" w:hAnsi="Times New Roman" w:cs="Times New Roman"/>
          <w:color w:val="000000"/>
          <w:szCs w:val="24"/>
          <w:lang w:val="es-CO"/>
        </w:rPr>
        <w:t xml:space="preserve"> </w:t>
      </w:r>
      <w:r w:rsidR="00EE3A45">
        <w:rPr>
          <w:rFonts w:ascii="Times New Roman" w:hAnsi="Times New Roman" w:cs="Times New Roman"/>
          <w:color w:val="000000"/>
          <w:szCs w:val="24"/>
          <w:lang w:val="es-CO"/>
        </w:rPr>
        <w:t>deberá</w:t>
      </w:r>
      <w:r w:rsidR="00EE3A45"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acudir a las fuentes de información públicas o privadas del caso, con el fin de hacer</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verificaciones o de disipar posibles dudas sobre la veracidad de los documentos entregados por los</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solicitantes o sobre sus contenidos.</w:t>
      </w:r>
    </w:p>
    <w:p w:rsidR="00EE3A45" w:rsidRPr="001B76C2" w:rsidRDefault="00EE3A45"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La </w:t>
      </w:r>
      <w:r w:rsidR="00B53937" w:rsidRPr="001B76C2">
        <w:rPr>
          <w:rFonts w:ascii="Times New Roman" w:hAnsi="Times New Roman" w:cs="Times New Roman"/>
          <w:color w:val="000000"/>
          <w:szCs w:val="24"/>
          <w:lang w:val="es-CO"/>
        </w:rPr>
        <w:t>I.U. CESMAG</w:t>
      </w:r>
      <w:r w:rsidRPr="001B76C2">
        <w:rPr>
          <w:rFonts w:ascii="Times New Roman" w:hAnsi="Times New Roman" w:cs="Times New Roman"/>
          <w:color w:val="000000"/>
          <w:szCs w:val="24"/>
          <w:lang w:val="es-CO"/>
        </w:rPr>
        <w:t xml:space="preserve"> una vez concluida la verificación de los</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requisitos, elaborará y publicará la lista de admitidos y no admitidos en la cartele</w:t>
      </w:r>
      <w:r w:rsidR="001B466C">
        <w:rPr>
          <w:rFonts w:ascii="Times New Roman" w:hAnsi="Times New Roman" w:cs="Times New Roman"/>
          <w:color w:val="000000"/>
          <w:szCs w:val="24"/>
          <w:lang w:val="es-CO"/>
        </w:rPr>
        <w:t>ra de la Secretaria municipal de</w:t>
      </w:r>
      <w:r w:rsidRPr="001B76C2">
        <w:rPr>
          <w:rFonts w:ascii="Times New Roman" w:hAnsi="Times New Roman" w:cs="Times New Roman"/>
          <w:color w:val="000000"/>
          <w:szCs w:val="24"/>
          <w:lang w:val="es-CO"/>
        </w:rPr>
        <w:t xml:space="preserve"> Planeación y en la página web </w:t>
      </w:r>
      <w:r w:rsidRPr="001B76C2">
        <w:rPr>
          <w:rFonts w:ascii="Times New Roman" w:hAnsi="Times New Roman" w:cs="Times New Roman"/>
          <w:color w:val="0000FF"/>
          <w:szCs w:val="24"/>
          <w:lang w:val="es-CO"/>
        </w:rPr>
        <w:t>www.</w:t>
      </w:r>
      <w:r w:rsidR="00B53937" w:rsidRPr="001B76C2">
        <w:rPr>
          <w:rFonts w:ascii="Times New Roman" w:hAnsi="Times New Roman" w:cs="Times New Roman"/>
          <w:color w:val="0000FF"/>
          <w:szCs w:val="24"/>
          <w:lang w:val="es-CO"/>
        </w:rPr>
        <w:t>pasto</w:t>
      </w:r>
      <w:r w:rsidRPr="001B76C2">
        <w:rPr>
          <w:rFonts w:ascii="Times New Roman" w:hAnsi="Times New Roman" w:cs="Times New Roman"/>
          <w:color w:val="0000FF"/>
          <w:szCs w:val="24"/>
          <w:lang w:val="es-CO"/>
        </w:rPr>
        <w:t>.gov.co</w:t>
      </w:r>
      <w:r w:rsidRPr="001B76C2">
        <w:rPr>
          <w:rFonts w:ascii="Times New Roman" w:hAnsi="Times New Roman" w:cs="Times New Roman"/>
          <w:color w:val="000000"/>
          <w:szCs w:val="24"/>
          <w:lang w:val="es-CO"/>
        </w:rPr>
        <w:t>, por un término</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tres (3) días hábiles. En dicha lista se relacionarán los aspirantes admitidos al concurso por haber</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cumplido a satisfacción los requisitos mínimos de admisibilidad a que se refieren los artículos 83 y</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85 del Decreto Nacional 1469 de 2010 y lo especificado en estas bases, así como la de los no</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admitidos por haber incumplido al menos uno cualquiera de dichos requisitos.</w:t>
      </w:r>
    </w:p>
    <w:p w:rsidR="00B53937" w:rsidRPr="001B76C2" w:rsidRDefault="00B53937"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Los aspirantes no admitidos podrán presentar sus reclamaciones, ante la Facultad de Arquitectura</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de la </w:t>
      </w:r>
      <w:r w:rsidR="00B53937" w:rsidRPr="001B76C2">
        <w:rPr>
          <w:rFonts w:ascii="Times New Roman" w:hAnsi="Times New Roman" w:cs="Times New Roman"/>
          <w:color w:val="000000"/>
          <w:szCs w:val="24"/>
          <w:lang w:val="es-CO"/>
        </w:rPr>
        <w:t xml:space="preserve">I.U. CESMAG </w:t>
      </w:r>
      <w:r w:rsidRPr="001B76C2">
        <w:rPr>
          <w:rFonts w:ascii="Times New Roman" w:hAnsi="Times New Roman" w:cs="Times New Roman"/>
          <w:color w:val="000000"/>
          <w:szCs w:val="24"/>
          <w:lang w:val="es-CO"/>
        </w:rPr>
        <w:t>a que se refiere el parágrafo segundo del</w:t>
      </w:r>
      <w:r w:rsidR="001B466C">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artículo 86 del Decreto Nacional 1469 de 2010, durante los tres (3) días hábiles contados a partir del</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lastRenderedPageBreak/>
        <w:t>primer día de la publicación de la lista y deberán radicarlas en la Facultad de Arquitectura de la</w:t>
      </w:r>
      <w:r w:rsidR="00B53937" w:rsidRPr="001B76C2">
        <w:rPr>
          <w:rFonts w:ascii="Times New Roman" w:hAnsi="Times New Roman" w:cs="Times New Roman"/>
          <w:color w:val="000000"/>
          <w:szCs w:val="24"/>
          <w:lang w:val="es-CO"/>
        </w:rPr>
        <w:t xml:space="preserve"> I.U CESMAG. </w:t>
      </w:r>
      <w:r w:rsidRPr="001B76C2">
        <w:rPr>
          <w:rFonts w:ascii="Times New Roman" w:hAnsi="Times New Roman" w:cs="Times New Roman"/>
          <w:color w:val="000000"/>
          <w:szCs w:val="24"/>
          <w:lang w:val="es-CO"/>
        </w:rPr>
        <w:t xml:space="preserve"> Respecto de cada posible reclamación se emitirá una respuesta</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dirigida al reclamante, a más tardar dentro de los cinco (5) días hábiles siguientes a la radicación de</w:t>
      </w:r>
      <w:r w:rsidR="00B53937"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la reclamación.</w:t>
      </w:r>
    </w:p>
    <w:p w:rsidR="00E25F1B" w:rsidRPr="001B76C2" w:rsidRDefault="00E25F1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Resueltas las reclamaciones la lista definitiva de admitidos será publicada por un (1) día</w:t>
      </w:r>
      <w:r w:rsidR="00EE3A45">
        <w:rPr>
          <w:rFonts w:ascii="Times New Roman" w:hAnsi="Times New Roman" w:cs="Times New Roman"/>
          <w:color w:val="000000"/>
          <w:szCs w:val="24"/>
          <w:lang w:val="es-CO"/>
        </w:rPr>
        <w:t xml:space="preserve">, en  la </w:t>
      </w:r>
      <w:proofErr w:type="gramStart"/>
      <w:r w:rsidR="00EE3A45">
        <w:rPr>
          <w:rFonts w:ascii="Times New Roman" w:hAnsi="Times New Roman" w:cs="Times New Roman"/>
          <w:color w:val="000000"/>
          <w:szCs w:val="24"/>
          <w:lang w:val="es-CO"/>
        </w:rPr>
        <w:t>pagina</w:t>
      </w:r>
      <w:proofErr w:type="gramEnd"/>
      <w:r w:rsidR="00EE3A45">
        <w:rPr>
          <w:rFonts w:ascii="Times New Roman" w:hAnsi="Times New Roman" w:cs="Times New Roman"/>
          <w:color w:val="000000"/>
          <w:szCs w:val="24"/>
          <w:lang w:val="es-CO"/>
        </w:rPr>
        <w:t xml:space="preserve"> web de la </w:t>
      </w:r>
      <w:proofErr w:type="spellStart"/>
      <w:r w:rsidR="00EE3A45">
        <w:rPr>
          <w:rFonts w:ascii="Times New Roman" w:hAnsi="Times New Roman" w:cs="Times New Roman"/>
          <w:color w:val="000000"/>
          <w:szCs w:val="24"/>
          <w:lang w:val="es-CO"/>
        </w:rPr>
        <w:t>Alcaldia</w:t>
      </w:r>
      <w:proofErr w:type="spellEnd"/>
      <w:r w:rsidR="00EE3A45">
        <w:rPr>
          <w:rFonts w:ascii="Times New Roman" w:hAnsi="Times New Roman" w:cs="Times New Roman"/>
          <w:color w:val="000000"/>
          <w:szCs w:val="24"/>
          <w:lang w:val="es-CO"/>
        </w:rPr>
        <w:t xml:space="preserve"> municipal de Pasto: </w:t>
      </w:r>
      <w:hyperlink r:id="rId13" w:history="1">
        <w:r w:rsidR="00EE3A45" w:rsidRPr="007C3EC7">
          <w:rPr>
            <w:rStyle w:val="Hipervnculo"/>
            <w:rFonts w:ascii="Times New Roman" w:hAnsi="Times New Roman" w:cs="Times New Roman"/>
            <w:szCs w:val="24"/>
            <w:lang w:val="es-CO"/>
          </w:rPr>
          <w:t>www.pasto.gov.co</w:t>
        </w:r>
      </w:hyperlink>
      <w:r w:rsidR="00EE3A45">
        <w:rPr>
          <w:rFonts w:ascii="Times New Roman" w:hAnsi="Times New Roman" w:cs="Times New Roman"/>
          <w:color w:val="000000"/>
          <w:szCs w:val="24"/>
          <w:lang w:val="es-CO"/>
        </w:rPr>
        <w:t xml:space="preserve"> </w:t>
      </w:r>
    </w:p>
    <w:p w:rsidR="00E25F1B" w:rsidRPr="001B76C2" w:rsidRDefault="00E25F1B" w:rsidP="001B76C2">
      <w:pPr>
        <w:autoSpaceDE w:val="0"/>
        <w:autoSpaceDN w:val="0"/>
        <w:adjustRightInd w:val="0"/>
        <w:jc w:val="both"/>
        <w:rPr>
          <w:rFonts w:ascii="Times New Roman" w:hAnsi="Times New Roman" w:cs="Times New Roman"/>
          <w:b/>
          <w:bCs/>
          <w:i/>
          <w:iCs/>
          <w:color w:val="000000"/>
          <w:szCs w:val="24"/>
          <w:lang w:val="es-CO"/>
        </w:rPr>
      </w:pPr>
    </w:p>
    <w:p w:rsidR="00904EB5" w:rsidRPr="001B466C" w:rsidRDefault="00904EB5" w:rsidP="001B466C">
      <w:pPr>
        <w:pStyle w:val="Prrafodelista"/>
        <w:numPr>
          <w:ilvl w:val="0"/>
          <w:numId w:val="12"/>
        </w:numPr>
        <w:autoSpaceDE w:val="0"/>
        <w:autoSpaceDN w:val="0"/>
        <w:adjustRightInd w:val="0"/>
        <w:jc w:val="both"/>
        <w:rPr>
          <w:rFonts w:ascii="Times New Roman" w:hAnsi="Times New Roman" w:cs="Times New Roman"/>
          <w:b/>
          <w:bCs/>
          <w:i/>
          <w:iCs/>
          <w:color w:val="000000"/>
          <w:szCs w:val="24"/>
          <w:lang w:val="es-CO"/>
        </w:rPr>
      </w:pPr>
      <w:r w:rsidRPr="001B466C">
        <w:rPr>
          <w:rFonts w:ascii="Times New Roman" w:hAnsi="Times New Roman" w:cs="Times New Roman"/>
          <w:b/>
          <w:bCs/>
          <w:i/>
          <w:iCs/>
          <w:color w:val="000000"/>
          <w:szCs w:val="24"/>
          <w:lang w:val="es-CO"/>
        </w:rPr>
        <w:t>Aplicación prueba escrita de conocimientos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Para estas pruebas se construirán escalas estándar que oscilarán entre 0 y 500 puntos y para</w:t>
      </w:r>
      <w:r w:rsidR="00E25F1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aprobarlas se requerirá obtener como mínimo el setenta por ciento (70%) de los puntos.</w:t>
      </w:r>
    </w:p>
    <w:p w:rsidR="00E25F1B"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prueba consiste en la elaboración por parte de un grupo de expertos, de un conjunto de</w:t>
      </w:r>
      <w:r w:rsidR="00E25F1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preguntas por área de conocimiento</w:t>
      </w:r>
      <w:r w:rsidR="00E25F1B" w:rsidRPr="001B76C2">
        <w:rPr>
          <w:rFonts w:ascii="Times New Roman" w:hAnsi="Times New Roman" w:cs="Times New Roman"/>
          <w:color w:val="000000"/>
          <w:szCs w:val="24"/>
          <w:lang w:val="es-CO"/>
        </w:rPr>
        <w:t>, bajo la metodología de elaboración  preguntas tipo pruebas saber pro</w:t>
      </w:r>
      <w:r w:rsidRPr="001B76C2">
        <w:rPr>
          <w:rFonts w:ascii="Times New Roman" w:hAnsi="Times New Roman" w:cs="Times New Roman"/>
          <w:color w:val="000000"/>
          <w:szCs w:val="24"/>
          <w:lang w:val="es-CO"/>
        </w:rPr>
        <w:t xml:space="preserve">. </w:t>
      </w:r>
    </w:p>
    <w:p w:rsidR="00E25F1B" w:rsidRPr="001B76C2" w:rsidRDefault="00E25F1B" w:rsidP="001B76C2">
      <w:pPr>
        <w:autoSpaceDE w:val="0"/>
        <w:autoSpaceDN w:val="0"/>
        <w:adjustRightInd w:val="0"/>
        <w:jc w:val="both"/>
        <w:rPr>
          <w:rFonts w:ascii="Times New Roman" w:hAnsi="Times New Roman" w:cs="Times New Roman"/>
          <w:color w:val="000000"/>
          <w:szCs w:val="24"/>
          <w:lang w:val="es-CO"/>
        </w:rPr>
      </w:pPr>
    </w:p>
    <w:p w:rsidR="00E25F1B"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Cada aspirante deberá presentar, en el momento de la prueba, su cédula de ciudadanía</w:t>
      </w:r>
      <w:r w:rsidR="00E25F1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original.</w:t>
      </w:r>
      <w:r w:rsidR="00E25F1B" w:rsidRPr="001B76C2">
        <w:rPr>
          <w:rFonts w:ascii="Times New Roman" w:hAnsi="Times New Roman" w:cs="Times New Roman"/>
          <w:color w:val="000000"/>
          <w:szCs w:val="24"/>
          <w:lang w:val="es-CO"/>
        </w:rPr>
        <w:t xml:space="preserve"> </w:t>
      </w:r>
    </w:p>
    <w:p w:rsidR="00E25F1B" w:rsidRPr="001B76C2" w:rsidRDefault="00E25F1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En la prueba estarán presentes dos representantes de la </w:t>
      </w:r>
      <w:r w:rsidR="00E25F1B" w:rsidRPr="001B76C2">
        <w:rPr>
          <w:rFonts w:ascii="Times New Roman" w:hAnsi="Times New Roman" w:cs="Times New Roman"/>
          <w:color w:val="000000"/>
          <w:szCs w:val="24"/>
          <w:lang w:val="es-CO"/>
        </w:rPr>
        <w:t xml:space="preserve">I.U CESMAG </w:t>
      </w:r>
      <w:r w:rsidRPr="001B76C2">
        <w:rPr>
          <w:rFonts w:ascii="Times New Roman" w:hAnsi="Times New Roman" w:cs="Times New Roman"/>
          <w:color w:val="000000"/>
          <w:szCs w:val="24"/>
          <w:lang w:val="es-CO"/>
        </w:rPr>
        <w:t>y al</w:t>
      </w:r>
      <w:r w:rsidR="001B466C">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menos un representante de la Personería de </w:t>
      </w:r>
      <w:r w:rsidR="00E25F1B" w:rsidRPr="001B76C2">
        <w:rPr>
          <w:rFonts w:ascii="Times New Roman" w:hAnsi="Times New Roman" w:cs="Times New Roman"/>
          <w:color w:val="000000"/>
          <w:szCs w:val="24"/>
          <w:lang w:val="es-CO"/>
        </w:rPr>
        <w:t>Pasto</w:t>
      </w:r>
      <w:r w:rsidR="00804042">
        <w:rPr>
          <w:rFonts w:ascii="Times New Roman" w:hAnsi="Times New Roman" w:cs="Times New Roman"/>
          <w:color w:val="000000"/>
          <w:szCs w:val="24"/>
          <w:lang w:val="es-CO"/>
        </w:rPr>
        <w:t xml:space="preserve"> y el </w:t>
      </w:r>
      <w:r w:rsidR="00804042">
        <w:t>Jefe  o delegado de la Oficina de Control Interno Municipal</w:t>
      </w:r>
      <w:r w:rsidRPr="001B76C2">
        <w:rPr>
          <w:rFonts w:ascii="Times New Roman" w:hAnsi="Times New Roman" w:cs="Times New Roman"/>
          <w:color w:val="000000"/>
          <w:szCs w:val="24"/>
          <w:lang w:val="es-CO"/>
        </w:rPr>
        <w:t xml:space="preserve"> quienes darán fe del</w:t>
      </w:r>
      <w:r w:rsidR="00E25F1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procedimiento.</w:t>
      </w:r>
    </w:p>
    <w:p w:rsidR="00E25F1B" w:rsidRPr="001B76C2" w:rsidRDefault="00E25F1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 cada aspirante se le entregará un cuestionario</w:t>
      </w:r>
      <w:r w:rsidR="00E25F1B" w:rsidRPr="001B76C2">
        <w:rPr>
          <w:rFonts w:ascii="Times New Roman" w:hAnsi="Times New Roman" w:cs="Times New Roman"/>
          <w:color w:val="000000"/>
          <w:szCs w:val="24"/>
          <w:lang w:val="es-CO"/>
        </w:rPr>
        <w:t xml:space="preserve"> y hoja de respuestas</w:t>
      </w:r>
      <w:r w:rsidRPr="001B76C2">
        <w:rPr>
          <w:rFonts w:ascii="Times New Roman" w:hAnsi="Times New Roman" w:cs="Times New Roman"/>
          <w:color w:val="000000"/>
          <w:szCs w:val="24"/>
          <w:lang w:val="es-CO"/>
        </w:rPr>
        <w:t xml:space="preserve"> donde pondrá, en cada hoja, su nombre,</w:t>
      </w:r>
      <w:r w:rsidR="00E25F1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firma y huella dactilar.</w:t>
      </w:r>
    </w:p>
    <w:p w:rsidR="00E25F1B" w:rsidRPr="001B76C2" w:rsidRDefault="00E25F1B" w:rsidP="001B76C2">
      <w:pPr>
        <w:autoSpaceDE w:val="0"/>
        <w:autoSpaceDN w:val="0"/>
        <w:adjustRightInd w:val="0"/>
        <w:jc w:val="both"/>
        <w:rPr>
          <w:rFonts w:ascii="Times New Roman" w:hAnsi="Times New Roman" w:cs="Times New Roman"/>
          <w:color w:val="000000"/>
          <w:szCs w:val="24"/>
          <w:lang w:val="es-CO"/>
        </w:rPr>
      </w:pPr>
    </w:p>
    <w:p w:rsidR="00E25F1B" w:rsidRPr="001B76C2" w:rsidRDefault="00E25F1B"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Los aspirantes al terminar el examen  deberán   devolver a la I.U. CESMAG  junto  con la hoja de respuestas, el </w:t>
      </w:r>
      <w:r w:rsidR="00904EB5" w:rsidRPr="001B76C2">
        <w:rPr>
          <w:rFonts w:ascii="Times New Roman" w:hAnsi="Times New Roman" w:cs="Times New Roman"/>
          <w:color w:val="000000"/>
          <w:szCs w:val="24"/>
          <w:lang w:val="es-CO"/>
        </w:rPr>
        <w:t xml:space="preserve"> cuestionario</w:t>
      </w:r>
      <w:r w:rsidRPr="001B76C2">
        <w:rPr>
          <w:rFonts w:ascii="Times New Roman" w:hAnsi="Times New Roman" w:cs="Times New Roman"/>
          <w:color w:val="000000"/>
          <w:szCs w:val="24"/>
          <w:lang w:val="es-CO"/>
        </w:rPr>
        <w:t>.</w:t>
      </w:r>
    </w:p>
    <w:p w:rsidR="00E25F1B" w:rsidRPr="001B76C2" w:rsidRDefault="00E25F1B"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La </w:t>
      </w:r>
      <w:r w:rsidR="00E25F1B" w:rsidRPr="001B76C2">
        <w:rPr>
          <w:rFonts w:ascii="Times New Roman" w:hAnsi="Times New Roman" w:cs="Times New Roman"/>
          <w:color w:val="000000"/>
          <w:szCs w:val="24"/>
          <w:lang w:val="es-CO"/>
        </w:rPr>
        <w:t xml:space="preserve">I.U CESMAG  como </w:t>
      </w:r>
      <w:r w:rsidRPr="001B76C2">
        <w:rPr>
          <w:rFonts w:ascii="Times New Roman" w:hAnsi="Times New Roman" w:cs="Times New Roman"/>
          <w:color w:val="000000"/>
          <w:szCs w:val="24"/>
          <w:lang w:val="es-CO"/>
        </w:rPr>
        <w:t>encargada de la evaluación, calificación y custodia de la</w:t>
      </w:r>
      <w:r w:rsidR="00E25F1B"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prueba sólo</w:t>
      </w:r>
      <w:r w:rsidR="00E25F1B" w:rsidRPr="001B76C2">
        <w:rPr>
          <w:rFonts w:ascii="Times New Roman" w:hAnsi="Times New Roman" w:cs="Times New Roman"/>
          <w:color w:val="000000"/>
          <w:szCs w:val="24"/>
          <w:lang w:val="es-CO"/>
        </w:rPr>
        <w:t xml:space="preserve"> permitirá durante el periodo de interposición de los recursos, que los concursantes  acceden a consultar, en presencia de un representante de la IU CESMAG</w:t>
      </w:r>
      <w:r w:rsidR="00804042">
        <w:rPr>
          <w:rFonts w:ascii="Times New Roman" w:hAnsi="Times New Roman" w:cs="Times New Roman"/>
          <w:color w:val="000000"/>
          <w:szCs w:val="24"/>
          <w:lang w:val="es-CO"/>
        </w:rPr>
        <w:t xml:space="preserve"> y  el Jefe de  la oficina de Control interno de la Alcaldía o su delegado,</w:t>
      </w:r>
      <w:r w:rsidR="00E25F1B" w:rsidRPr="001B76C2">
        <w:rPr>
          <w:rFonts w:ascii="Times New Roman" w:hAnsi="Times New Roman" w:cs="Times New Roman"/>
          <w:color w:val="000000"/>
          <w:szCs w:val="24"/>
          <w:lang w:val="es-CO"/>
        </w:rPr>
        <w:t xml:space="preserve">   el cuestionario y sus respuestas. En ningún caso se dará respuesta verbal y cualquier aclaración deberá ser por escrito dentro de los términos estipulados en el</w:t>
      </w:r>
      <w:r w:rsidR="00135563" w:rsidRPr="001B76C2">
        <w:rPr>
          <w:rFonts w:ascii="Times New Roman" w:hAnsi="Times New Roman" w:cs="Times New Roman"/>
          <w:color w:val="000000"/>
          <w:szCs w:val="24"/>
          <w:lang w:val="es-CO"/>
        </w:rPr>
        <w:t xml:space="preserve"> </w:t>
      </w:r>
      <w:r w:rsidR="00E25F1B" w:rsidRPr="001B76C2">
        <w:rPr>
          <w:rFonts w:ascii="Times New Roman" w:hAnsi="Times New Roman" w:cs="Times New Roman"/>
          <w:color w:val="000000"/>
          <w:szCs w:val="24"/>
          <w:lang w:val="es-CO"/>
        </w:rPr>
        <w:t>cronograma para ello.</w:t>
      </w:r>
    </w:p>
    <w:p w:rsidR="00135563" w:rsidRPr="001B76C2" w:rsidRDefault="00135563"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prueba objetiva de conocimiento está enfocada a evaluar las siguientes acciones:</w:t>
      </w:r>
    </w:p>
    <w:p w:rsidR="00447186" w:rsidRPr="001B76C2" w:rsidRDefault="00447186"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pStyle w:val="Prrafodelista"/>
        <w:numPr>
          <w:ilvl w:val="0"/>
          <w:numId w:val="8"/>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Articulación de la información necesaria y suficiente para dar respuesta a una problemática</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planteada en un enunciado.</w:t>
      </w:r>
    </w:p>
    <w:p w:rsidR="00447186" w:rsidRPr="001B76C2" w:rsidRDefault="00447186"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pStyle w:val="Prrafodelista"/>
        <w:numPr>
          <w:ilvl w:val="0"/>
          <w:numId w:val="8"/>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Aplicación de conceptos y procedimientos específicos en contextos propios de cada uno de</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los componentes evaluados.</w:t>
      </w:r>
    </w:p>
    <w:p w:rsidR="00447186" w:rsidRPr="001B76C2" w:rsidRDefault="00447186"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pStyle w:val="Prrafodelista"/>
        <w:numPr>
          <w:ilvl w:val="0"/>
          <w:numId w:val="8"/>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Reconocimiento y uso de información específica en cada uno de los componentes</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evaluados.</w:t>
      </w:r>
    </w:p>
    <w:p w:rsidR="00447186" w:rsidRPr="001B76C2" w:rsidRDefault="00447186"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1B466C" w:rsidP="001B76C2">
      <w:pPr>
        <w:autoSpaceDE w:val="0"/>
        <w:autoSpaceDN w:val="0"/>
        <w:adjustRightInd w:val="0"/>
        <w:jc w:val="both"/>
        <w:rPr>
          <w:rFonts w:ascii="Times New Roman" w:hAnsi="Times New Roman" w:cs="Times New Roman"/>
          <w:color w:val="000000"/>
          <w:szCs w:val="24"/>
          <w:lang w:val="es-CO"/>
        </w:rPr>
      </w:pPr>
      <w:r>
        <w:rPr>
          <w:rFonts w:ascii="Times New Roman" w:hAnsi="Times New Roman" w:cs="Times New Roman"/>
          <w:color w:val="000000"/>
          <w:szCs w:val="24"/>
          <w:lang w:val="es-CO"/>
        </w:rPr>
        <w:t>Se evaluarán las</w:t>
      </w:r>
      <w:r w:rsidR="00904EB5" w:rsidRPr="001B76C2">
        <w:rPr>
          <w:rFonts w:ascii="Times New Roman" w:hAnsi="Times New Roman" w:cs="Times New Roman"/>
          <w:color w:val="000000"/>
          <w:szCs w:val="24"/>
          <w:lang w:val="es-CO"/>
        </w:rPr>
        <w:t xml:space="preserve"> siguientes áreas del conocimiento:</w:t>
      </w:r>
    </w:p>
    <w:p w:rsidR="00447186" w:rsidRPr="001B76C2" w:rsidRDefault="00447186"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Historia y Teoría del Urbanismo.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Comprende la evaluación de conceptos y el conocimiento sobre el diseño y la estructuración</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la ciudad de una manera compleja, la teoría y la historia del urbanismo, en el contexto</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local y universal.</w:t>
      </w:r>
    </w:p>
    <w:p w:rsidR="00447186" w:rsidRPr="001B76C2" w:rsidRDefault="00447186"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 xml:space="preserve">Normas nacionales en materia de </w:t>
      </w:r>
      <w:r w:rsidR="002354D1">
        <w:rPr>
          <w:rFonts w:ascii="Times New Roman" w:hAnsi="Times New Roman" w:cs="Times New Roman"/>
          <w:b/>
          <w:bCs/>
          <w:color w:val="000000"/>
          <w:szCs w:val="24"/>
          <w:lang w:val="es-CO"/>
        </w:rPr>
        <w:t xml:space="preserve">Ordenamiento, </w:t>
      </w:r>
      <w:r w:rsidRPr="001B76C2">
        <w:rPr>
          <w:rFonts w:ascii="Times New Roman" w:hAnsi="Times New Roman" w:cs="Times New Roman"/>
          <w:b/>
          <w:bCs/>
          <w:color w:val="000000"/>
          <w:szCs w:val="24"/>
          <w:lang w:val="es-CO"/>
        </w:rPr>
        <w:t>Des</w:t>
      </w:r>
      <w:r w:rsidR="002354D1">
        <w:rPr>
          <w:rFonts w:ascii="Times New Roman" w:hAnsi="Times New Roman" w:cs="Times New Roman"/>
          <w:b/>
          <w:bCs/>
          <w:color w:val="000000"/>
          <w:szCs w:val="24"/>
          <w:lang w:val="es-CO"/>
        </w:rPr>
        <w:t>arrollo Y Planificación Urbana y</w:t>
      </w:r>
      <w:r w:rsidRPr="001B76C2">
        <w:rPr>
          <w:rFonts w:ascii="Times New Roman" w:hAnsi="Times New Roman" w:cs="Times New Roman"/>
          <w:b/>
          <w:bCs/>
          <w:color w:val="000000"/>
          <w:szCs w:val="24"/>
          <w:lang w:val="es-CO"/>
        </w:rPr>
        <w:t xml:space="preserve"> Territorial.</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Comprende la evaluación del conocimiento, interpretación y aplicación de la normatividad</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nacional, en materia de </w:t>
      </w:r>
      <w:r w:rsidR="002354D1">
        <w:rPr>
          <w:rFonts w:ascii="Times New Roman" w:hAnsi="Times New Roman" w:cs="Times New Roman"/>
          <w:color w:val="000000"/>
          <w:szCs w:val="24"/>
          <w:lang w:val="es-CO"/>
        </w:rPr>
        <w:t xml:space="preserve">ordenamiento, </w:t>
      </w:r>
      <w:r w:rsidRPr="001B76C2">
        <w:rPr>
          <w:rFonts w:ascii="Times New Roman" w:hAnsi="Times New Roman" w:cs="Times New Roman"/>
          <w:color w:val="000000"/>
          <w:szCs w:val="24"/>
          <w:lang w:val="es-CO"/>
        </w:rPr>
        <w:t>desarrollo y planificación urbana y territorial.</w:t>
      </w:r>
    </w:p>
    <w:p w:rsidR="00447186" w:rsidRPr="001B76C2" w:rsidRDefault="00447186"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Normas nacionales y Municipales relacionadas con la expedición de licencias</w:t>
      </w:r>
      <w:r w:rsidR="00447186" w:rsidRPr="001B76C2">
        <w:rPr>
          <w:rFonts w:ascii="Times New Roman" w:hAnsi="Times New Roman" w:cs="Times New Roman"/>
          <w:b/>
          <w:bCs/>
          <w:color w:val="000000"/>
          <w:szCs w:val="24"/>
          <w:lang w:val="es-CO"/>
        </w:rPr>
        <w:t xml:space="preserve"> </w:t>
      </w:r>
      <w:r w:rsidRPr="001B76C2">
        <w:rPr>
          <w:rFonts w:ascii="Times New Roman" w:hAnsi="Times New Roman" w:cs="Times New Roman"/>
          <w:b/>
          <w:bCs/>
          <w:color w:val="000000"/>
          <w:szCs w:val="24"/>
          <w:lang w:val="es-CO"/>
        </w:rPr>
        <w:t>Urbanísticas.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Comprende el conocimiento, interpretación y aplicación de las normas nacionales y</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municipales relacionadas con la expedición de licencias urbanísticas.</w:t>
      </w:r>
    </w:p>
    <w:p w:rsidR="00447186" w:rsidRPr="001B76C2" w:rsidRDefault="00447186"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Normas Urbanísticas del Plan de Ordenamiento Territorial de</w:t>
      </w:r>
      <w:r w:rsidR="00447186" w:rsidRPr="001B76C2">
        <w:rPr>
          <w:rFonts w:ascii="Times New Roman" w:hAnsi="Times New Roman" w:cs="Times New Roman"/>
          <w:b/>
          <w:bCs/>
          <w:color w:val="000000"/>
          <w:szCs w:val="24"/>
          <w:lang w:val="es-CO"/>
        </w:rPr>
        <w:t xml:space="preserve"> Pasto</w:t>
      </w:r>
      <w:r w:rsidRPr="001B76C2">
        <w:rPr>
          <w:rFonts w:ascii="Times New Roman" w:hAnsi="Times New Roman" w:cs="Times New Roman"/>
          <w:b/>
          <w:bCs/>
          <w:color w:val="000000"/>
          <w:szCs w:val="24"/>
          <w:lang w:val="es-CO"/>
        </w:rPr>
        <w:t xml:space="preserve"> o los</w:t>
      </w: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proofErr w:type="gramStart"/>
      <w:r w:rsidRPr="001B76C2">
        <w:rPr>
          <w:rFonts w:ascii="Times New Roman" w:hAnsi="Times New Roman" w:cs="Times New Roman"/>
          <w:b/>
          <w:bCs/>
          <w:color w:val="000000"/>
          <w:szCs w:val="24"/>
          <w:lang w:val="es-CO"/>
        </w:rPr>
        <w:t>instrumentos</w:t>
      </w:r>
      <w:proofErr w:type="gramEnd"/>
      <w:r w:rsidRPr="001B76C2">
        <w:rPr>
          <w:rFonts w:ascii="Times New Roman" w:hAnsi="Times New Roman" w:cs="Times New Roman"/>
          <w:b/>
          <w:bCs/>
          <w:color w:val="000000"/>
          <w:szCs w:val="24"/>
          <w:lang w:val="es-CO"/>
        </w:rPr>
        <w:t xml:space="preserve"> que lo desarrollen y complementen.</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Comprende el conocimiento, la interpretación y la aplicación de las normas urbanísticas del</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plan de ordenamiento territorial y de los instrumentos que los desarrollen y complementen.</w:t>
      </w: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Normas relacionadas con responsabilidad disciplinaria, fiscal, civil y penal en que</w:t>
      </w:r>
      <w:r w:rsidR="00447186" w:rsidRPr="001B76C2">
        <w:rPr>
          <w:rFonts w:ascii="Times New Roman" w:hAnsi="Times New Roman" w:cs="Times New Roman"/>
          <w:b/>
          <w:bCs/>
          <w:color w:val="000000"/>
          <w:szCs w:val="24"/>
          <w:lang w:val="es-CO"/>
        </w:rPr>
        <w:t xml:space="preserve"> </w:t>
      </w:r>
      <w:r w:rsidRPr="001B76C2">
        <w:rPr>
          <w:rFonts w:ascii="Times New Roman" w:hAnsi="Times New Roman" w:cs="Times New Roman"/>
          <w:b/>
          <w:bCs/>
          <w:color w:val="000000"/>
          <w:szCs w:val="24"/>
          <w:lang w:val="es-CO"/>
        </w:rPr>
        <w:t>puede incurrir el Curador Urbano en razón de la función pública que desempeñan.</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Se evalúa el conocimiento sobre la responsabilidad disciplinaria, fiscal, civil y penal en que</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puedan incurrir en razón de la función pública que desempeñan.</w:t>
      </w:r>
    </w:p>
    <w:p w:rsidR="00447186" w:rsidRPr="001B76C2" w:rsidRDefault="00447186"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Criterios de calificación</w:t>
      </w:r>
      <w:r w:rsidR="001B466C">
        <w:rPr>
          <w:rFonts w:ascii="Times New Roman" w:hAnsi="Times New Roman" w:cs="Times New Roman"/>
          <w:b/>
          <w:bCs/>
          <w:color w:val="000000"/>
          <w:szCs w:val="24"/>
          <w:lang w:val="es-CO"/>
        </w:rPr>
        <w:t xml:space="preserve"> de la prueba escrita</w:t>
      </w:r>
    </w:p>
    <w:p w:rsidR="00447186"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color w:val="000000"/>
          <w:szCs w:val="24"/>
          <w:lang w:val="es-CO"/>
        </w:rPr>
        <w:t>Para esta prueba se construirá una escala estándar que oscilará entre 0 y 500 puntos y para</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aprobarla se requerirá obtener como mínimo el setenta por ciento (70%) de los puntos, es decir 350</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puntos. Se harán 100 preguntas en total y cada pregunta de la prueba tendrá un valor de cinco (5)</w:t>
      </w:r>
      <w:r w:rsidR="00447186"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puntos para un total de quinientos (500) puntos conforme a lo ordenado por el </w:t>
      </w:r>
      <w:r w:rsidRPr="001B76C2">
        <w:rPr>
          <w:rFonts w:ascii="Times New Roman" w:hAnsi="Times New Roman" w:cs="Times New Roman"/>
          <w:b/>
          <w:bCs/>
          <w:color w:val="000000"/>
          <w:szCs w:val="24"/>
          <w:lang w:val="es-CO"/>
        </w:rPr>
        <w:t>artículo 87 del</w:t>
      </w:r>
      <w:r w:rsidR="001B466C">
        <w:rPr>
          <w:rFonts w:ascii="Times New Roman" w:hAnsi="Times New Roman" w:cs="Times New Roman"/>
          <w:b/>
          <w:bCs/>
          <w:color w:val="000000"/>
          <w:szCs w:val="24"/>
          <w:lang w:val="es-CO"/>
        </w:rPr>
        <w:t xml:space="preserve"> </w:t>
      </w:r>
      <w:r w:rsidRPr="001B76C2">
        <w:rPr>
          <w:rFonts w:ascii="Times New Roman" w:hAnsi="Times New Roman" w:cs="Times New Roman"/>
          <w:b/>
          <w:bCs/>
          <w:color w:val="000000"/>
          <w:szCs w:val="24"/>
          <w:lang w:val="es-CO"/>
        </w:rPr>
        <w:t>Decreto Nacional 1469 de 2010</w:t>
      </w:r>
      <w:r w:rsidR="00447186" w:rsidRPr="001B76C2">
        <w:rPr>
          <w:rFonts w:ascii="Times New Roman" w:hAnsi="Times New Roman" w:cs="Times New Roman"/>
          <w:b/>
          <w:bCs/>
          <w:color w:val="000000"/>
          <w:szCs w:val="24"/>
          <w:lang w:val="es-CO"/>
        </w:rPr>
        <w:t>.</w:t>
      </w:r>
    </w:p>
    <w:p w:rsidR="00447186" w:rsidRPr="001B76C2" w:rsidRDefault="00447186"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447186"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w:t>
      </w:r>
      <w:r w:rsidR="00904EB5" w:rsidRPr="001B76C2">
        <w:rPr>
          <w:rFonts w:ascii="Times New Roman" w:hAnsi="Times New Roman" w:cs="Times New Roman"/>
          <w:color w:val="000000"/>
          <w:szCs w:val="24"/>
          <w:lang w:val="es-CO"/>
        </w:rPr>
        <w:t>a distribución de las preguntas se hará de la siguiente manera:</w:t>
      </w:r>
    </w:p>
    <w:p w:rsidR="00447186" w:rsidRPr="001B76C2" w:rsidRDefault="00447186" w:rsidP="001B76C2">
      <w:pPr>
        <w:autoSpaceDE w:val="0"/>
        <w:autoSpaceDN w:val="0"/>
        <w:adjustRightInd w:val="0"/>
        <w:jc w:val="both"/>
        <w:rPr>
          <w:rFonts w:ascii="Times New Roman" w:hAnsi="Times New Roman" w:cs="Times New Roman"/>
          <w:color w:val="000000"/>
          <w:szCs w:val="24"/>
          <w:lang w:val="es-CO"/>
        </w:rPr>
      </w:pPr>
    </w:p>
    <w:tbl>
      <w:tblPr>
        <w:tblW w:w="8840" w:type="dxa"/>
        <w:tblInd w:w="55" w:type="dxa"/>
        <w:tblCellMar>
          <w:left w:w="70" w:type="dxa"/>
          <w:right w:w="70" w:type="dxa"/>
        </w:tblCellMar>
        <w:tblLook w:val="04A0" w:firstRow="1" w:lastRow="0" w:firstColumn="1" w:lastColumn="0" w:noHBand="0" w:noVBand="1"/>
      </w:tblPr>
      <w:tblGrid>
        <w:gridCol w:w="3312"/>
        <w:gridCol w:w="1554"/>
        <w:gridCol w:w="2140"/>
        <w:gridCol w:w="1834"/>
      </w:tblGrid>
      <w:tr w:rsidR="00595478" w:rsidRPr="001B76C2" w:rsidTr="00595478">
        <w:trPr>
          <w:trHeight w:val="12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lastRenderedPageBreak/>
              <w:t>ÁREAS DE CONOCIMIENTO</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NÚMERO DE PREGUNTAS</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PUNTAJE POR COMPONENTE</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PORCENTAJE SOBRE LA CALIFICACIÓN</w:t>
            </w:r>
          </w:p>
        </w:tc>
      </w:tr>
      <w:tr w:rsidR="00595478" w:rsidRPr="001B76C2" w:rsidTr="00595478">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Historia y teoría del urbanismo</w:t>
            </w:r>
          </w:p>
        </w:tc>
        <w:tc>
          <w:tcPr>
            <w:tcW w:w="146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7B2134">
              <w:rPr>
                <w:rFonts w:ascii="Times New Roman" w:eastAsia="Times New Roman" w:hAnsi="Times New Roman" w:cs="Times New Roman"/>
                <w:color w:val="000000"/>
                <w:szCs w:val="24"/>
                <w:lang w:val="es-CO" w:eastAsia="es-CO"/>
              </w:rPr>
              <w:t>5</w:t>
            </w:r>
          </w:p>
        </w:tc>
        <w:tc>
          <w:tcPr>
            <w:tcW w:w="2140" w:type="dxa"/>
            <w:tcBorders>
              <w:top w:val="nil"/>
              <w:left w:val="nil"/>
              <w:bottom w:val="single" w:sz="4" w:space="0" w:color="auto"/>
              <w:right w:val="single" w:sz="4" w:space="0" w:color="auto"/>
            </w:tcBorders>
            <w:shd w:val="clear" w:color="auto" w:fill="auto"/>
            <w:noWrap/>
            <w:vAlign w:val="bottom"/>
            <w:hideMark/>
          </w:tcPr>
          <w:p w:rsidR="00595478" w:rsidRPr="001B76C2" w:rsidRDefault="007B2134" w:rsidP="001B76C2">
            <w:pPr>
              <w:jc w:val="both"/>
              <w:rPr>
                <w:rFonts w:ascii="Times New Roman" w:eastAsia="Times New Roman" w:hAnsi="Times New Roman" w:cs="Times New Roman"/>
                <w:color w:val="000000"/>
                <w:szCs w:val="24"/>
                <w:lang w:val="es-CO" w:eastAsia="es-CO"/>
              </w:rPr>
            </w:pPr>
            <w:r>
              <w:rPr>
                <w:rFonts w:ascii="Times New Roman" w:eastAsia="Times New Roman" w:hAnsi="Times New Roman" w:cs="Times New Roman"/>
                <w:color w:val="000000"/>
                <w:szCs w:val="24"/>
                <w:lang w:val="es-CO" w:eastAsia="es-CO"/>
              </w:rPr>
              <w:t>25</w:t>
            </w:r>
            <w:r w:rsidR="00595478" w:rsidRPr="001B76C2">
              <w:rPr>
                <w:rFonts w:ascii="Times New Roman" w:eastAsia="Times New Roman" w:hAnsi="Times New Roman" w:cs="Times New Roman"/>
                <w:color w:val="000000"/>
                <w:szCs w:val="24"/>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194045">
              <w:rPr>
                <w:rFonts w:ascii="Times New Roman" w:eastAsia="Times New Roman" w:hAnsi="Times New Roman" w:cs="Times New Roman"/>
                <w:color w:val="000000"/>
                <w:szCs w:val="24"/>
                <w:lang w:val="es-CO" w:eastAsia="es-CO"/>
              </w:rPr>
              <w:t>5%</w:t>
            </w:r>
          </w:p>
        </w:tc>
      </w:tr>
      <w:tr w:rsidR="00595478" w:rsidRPr="001B76C2" w:rsidTr="00595478">
        <w:trPr>
          <w:trHeight w:val="9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xml:space="preserve">Normas nacionales en materia de </w:t>
            </w:r>
            <w:r w:rsidR="002354D1">
              <w:rPr>
                <w:rFonts w:ascii="Times New Roman" w:eastAsia="Times New Roman" w:hAnsi="Times New Roman" w:cs="Times New Roman"/>
                <w:color w:val="000000"/>
                <w:szCs w:val="24"/>
                <w:lang w:val="es-CO" w:eastAsia="es-CO"/>
              </w:rPr>
              <w:t xml:space="preserve">Ordenamiento, </w:t>
            </w:r>
            <w:r w:rsidRPr="001B76C2">
              <w:rPr>
                <w:rFonts w:ascii="Times New Roman" w:eastAsia="Times New Roman" w:hAnsi="Times New Roman" w:cs="Times New Roman"/>
                <w:color w:val="000000"/>
                <w:szCs w:val="24"/>
                <w:lang w:val="es-CO" w:eastAsia="es-CO"/>
              </w:rPr>
              <w:t>Desarrollo Y Planificación Urbana y territorial</w:t>
            </w:r>
          </w:p>
        </w:tc>
        <w:tc>
          <w:tcPr>
            <w:tcW w:w="146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7B2134">
              <w:rPr>
                <w:rFonts w:ascii="Times New Roman" w:eastAsia="Times New Roman" w:hAnsi="Times New Roman" w:cs="Times New Roman"/>
                <w:color w:val="000000"/>
                <w:szCs w:val="24"/>
                <w:lang w:val="es-CO" w:eastAsia="es-CO"/>
              </w:rPr>
              <w:t>20</w:t>
            </w:r>
          </w:p>
        </w:tc>
        <w:tc>
          <w:tcPr>
            <w:tcW w:w="214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7B2134">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7B2134">
              <w:rPr>
                <w:rFonts w:ascii="Times New Roman" w:eastAsia="Times New Roman" w:hAnsi="Times New Roman" w:cs="Times New Roman"/>
                <w:color w:val="000000"/>
                <w:szCs w:val="24"/>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194045">
              <w:rPr>
                <w:rFonts w:ascii="Times New Roman" w:eastAsia="Times New Roman" w:hAnsi="Times New Roman" w:cs="Times New Roman"/>
                <w:color w:val="000000"/>
                <w:szCs w:val="24"/>
                <w:lang w:val="es-CO" w:eastAsia="es-CO"/>
              </w:rPr>
              <w:t>20%</w:t>
            </w:r>
          </w:p>
        </w:tc>
      </w:tr>
      <w:tr w:rsidR="00595478" w:rsidRPr="001B76C2" w:rsidTr="00595478">
        <w:trPr>
          <w:trHeight w:val="9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Normas nacionales, y Municipales relacionada con la expedición de licencias urbanísticas</w:t>
            </w:r>
          </w:p>
        </w:tc>
        <w:tc>
          <w:tcPr>
            <w:tcW w:w="146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7B2134">
              <w:rPr>
                <w:rFonts w:ascii="Times New Roman" w:eastAsia="Times New Roman" w:hAnsi="Times New Roman" w:cs="Times New Roman"/>
                <w:color w:val="000000"/>
                <w:szCs w:val="24"/>
                <w:lang w:val="es-CO" w:eastAsia="es-CO"/>
              </w:rPr>
              <w:t>20</w:t>
            </w:r>
          </w:p>
        </w:tc>
        <w:tc>
          <w:tcPr>
            <w:tcW w:w="214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7B2134">
              <w:rPr>
                <w:rFonts w:ascii="Times New Roman" w:eastAsia="Times New Roman" w:hAnsi="Times New Roman" w:cs="Times New Roman"/>
                <w:color w:val="000000"/>
                <w:szCs w:val="24"/>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194045">
              <w:rPr>
                <w:rFonts w:ascii="Times New Roman" w:eastAsia="Times New Roman" w:hAnsi="Times New Roman" w:cs="Times New Roman"/>
                <w:color w:val="000000"/>
                <w:szCs w:val="24"/>
                <w:lang w:val="es-CO" w:eastAsia="es-CO"/>
              </w:rPr>
              <w:t>20%</w:t>
            </w:r>
          </w:p>
        </w:tc>
      </w:tr>
      <w:tr w:rsidR="00595478" w:rsidRPr="001B76C2" w:rsidTr="00595478">
        <w:trPr>
          <w:trHeight w:val="12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Normas Urbanísticas del Plan de ordenamiento territorial o lo instrumentos que los desarrollen y complementen</w:t>
            </w:r>
          </w:p>
        </w:tc>
        <w:tc>
          <w:tcPr>
            <w:tcW w:w="146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7B2134">
              <w:rPr>
                <w:rFonts w:ascii="Times New Roman" w:eastAsia="Times New Roman" w:hAnsi="Times New Roman" w:cs="Times New Roman"/>
                <w:color w:val="000000"/>
                <w:szCs w:val="24"/>
                <w:lang w:val="es-CO" w:eastAsia="es-CO"/>
              </w:rPr>
              <w:t>50</w:t>
            </w:r>
          </w:p>
        </w:tc>
        <w:tc>
          <w:tcPr>
            <w:tcW w:w="214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7B2134">
              <w:rPr>
                <w:rFonts w:ascii="Times New Roman" w:eastAsia="Times New Roman" w:hAnsi="Times New Roman" w:cs="Times New Roman"/>
                <w:color w:val="000000"/>
                <w:szCs w:val="24"/>
                <w:lang w:val="es-CO" w:eastAsia="es-CO"/>
              </w:rPr>
              <w:t>250</w:t>
            </w:r>
          </w:p>
        </w:tc>
        <w:tc>
          <w:tcPr>
            <w:tcW w:w="148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194045">
              <w:rPr>
                <w:rFonts w:ascii="Times New Roman" w:eastAsia="Times New Roman" w:hAnsi="Times New Roman" w:cs="Times New Roman"/>
                <w:color w:val="000000"/>
                <w:szCs w:val="24"/>
                <w:lang w:val="es-CO" w:eastAsia="es-CO"/>
              </w:rPr>
              <w:t>50%</w:t>
            </w:r>
          </w:p>
        </w:tc>
      </w:tr>
      <w:tr w:rsidR="00595478" w:rsidRPr="001B76C2" w:rsidTr="00595478">
        <w:trPr>
          <w:trHeight w:val="12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95478" w:rsidRPr="001B76C2" w:rsidRDefault="002354D1" w:rsidP="001B76C2">
            <w:pPr>
              <w:jc w:val="both"/>
              <w:rPr>
                <w:rFonts w:ascii="Times New Roman" w:eastAsia="Times New Roman" w:hAnsi="Times New Roman" w:cs="Times New Roman"/>
                <w:color w:val="000000"/>
                <w:szCs w:val="24"/>
                <w:lang w:val="es-CO" w:eastAsia="es-CO"/>
              </w:rPr>
            </w:pPr>
            <w:r>
              <w:rPr>
                <w:rFonts w:ascii="Times New Roman" w:eastAsia="Times New Roman" w:hAnsi="Times New Roman" w:cs="Times New Roman"/>
                <w:color w:val="000000"/>
                <w:szCs w:val="24"/>
                <w:lang w:eastAsia="es-CO"/>
              </w:rPr>
              <w:t>R</w:t>
            </w:r>
            <w:proofErr w:type="spellStart"/>
            <w:r w:rsidR="00595478" w:rsidRPr="001B76C2">
              <w:rPr>
                <w:rFonts w:ascii="Times New Roman" w:eastAsia="Times New Roman" w:hAnsi="Times New Roman" w:cs="Times New Roman"/>
                <w:color w:val="000000"/>
                <w:szCs w:val="24"/>
                <w:lang w:val="es-CO" w:eastAsia="es-CO"/>
              </w:rPr>
              <w:t>esponsabilidad</w:t>
            </w:r>
            <w:proofErr w:type="spellEnd"/>
            <w:r w:rsidR="00595478" w:rsidRPr="001B76C2">
              <w:rPr>
                <w:rFonts w:ascii="Times New Roman" w:eastAsia="Times New Roman" w:hAnsi="Times New Roman" w:cs="Times New Roman"/>
                <w:color w:val="000000"/>
                <w:szCs w:val="24"/>
                <w:lang w:val="es-CO" w:eastAsia="es-CO"/>
              </w:rPr>
              <w:t xml:space="preserve"> disciplinaria, fiscal, civil y penal en que puede incurrir el Curador Urbano en razón de la función pública que desempeñan</w:t>
            </w:r>
          </w:p>
        </w:tc>
        <w:tc>
          <w:tcPr>
            <w:tcW w:w="146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7B2134">
              <w:rPr>
                <w:rFonts w:ascii="Times New Roman" w:eastAsia="Times New Roman" w:hAnsi="Times New Roman" w:cs="Times New Roman"/>
                <w:color w:val="000000"/>
                <w:szCs w:val="24"/>
                <w:lang w:val="es-CO" w:eastAsia="es-CO"/>
              </w:rPr>
              <w:t>5</w:t>
            </w:r>
          </w:p>
        </w:tc>
        <w:tc>
          <w:tcPr>
            <w:tcW w:w="214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7B2134">
              <w:rPr>
                <w:rFonts w:ascii="Times New Roman" w:eastAsia="Times New Roman" w:hAnsi="Times New Roman" w:cs="Times New Roman"/>
                <w:color w:val="000000"/>
                <w:szCs w:val="24"/>
                <w:lang w:val="es-CO" w:eastAsia="es-CO"/>
              </w:rPr>
              <w:t>25</w:t>
            </w:r>
          </w:p>
        </w:tc>
        <w:tc>
          <w:tcPr>
            <w:tcW w:w="148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w:t>
            </w:r>
            <w:r w:rsidR="00194045">
              <w:rPr>
                <w:rFonts w:ascii="Times New Roman" w:eastAsia="Times New Roman" w:hAnsi="Times New Roman" w:cs="Times New Roman"/>
                <w:color w:val="000000"/>
                <w:szCs w:val="24"/>
                <w:lang w:val="es-CO" w:eastAsia="es-CO"/>
              </w:rPr>
              <w:t>5%</w:t>
            </w:r>
          </w:p>
        </w:tc>
      </w:tr>
      <w:tr w:rsidR="00595478" w:rsidRPr="001B76C2" w:rsidTr="00595478">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TOTAL</w:t>
            </w:r>
          </w:p>
        </w:tc>
        <w:tc>
          <w:tcPr>
            <w:tcW w:w="146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100</w:t>
            </w:r>
          </w:p>
        </w:tc>
        <w:tc>
          <w:tcPr>
            <w:tcW w:w="214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 500</w:t>
            </w:r>
          </w:p>
        </w:tc>
        <w:tc>
          <w:tcPr>
            <w:tcW w:w="1480" w:type="dxa"/>
            <w:tcBorders>
              <w:top w:val="nil"/>
              <w:left w:val="nil"/>
              <w:bottom w:val="single" w:sz="4" w:space="0" w:color="auto"/>
              <w:right w:val="single" w:sz="4" w:space="0" w:color="auto"/>
            </w:tcBorders>
            <w:shd w:val="clear" w:color="auto" w:fill="auto"/>
            <w:noWrap/>
            <w:vAlign w:val="bottom"/>
            <w:hideMark/>
          </w:tcPr>
          <w:p w:rsidR="00595478" w:rsidRPr="001B76C2" w:rsidRDefault="00595478" w:rsidP="001B76C2">
            <w:pPr>
              <w:jc w:val="both"/>
              <w:rPr>
                <w:rFonts w:ascii="Times New Roman" w:eastAsia="Times New Roman" w:hAnsi="Times New Roman" w:cs="Times New Roman"/>
                <w:color w:val="000000"/>
                <w:szCs w:val="24"/>
                <w:lang w:val="es-CO" w:eastAsia="es-CO"/>
              </w:rPr>
            </w:pPr>
            <w:r w:rsidRPr="001B76C2">
              <w:rPr>
                <w:rFonts w:ascii="Times New Roman" w:eastAsia="Times New Roman" w:hAnsi="Times New Roman" w:cs="Times New Roman"/>
                <w:color w:val="000000"/>
                <w:szCs w:val="24"/>
                <w:lang w:val="es-CO" w:eastAsia="es-CO"/>
              </w:rPr>
              <w:t>100% </w:t>
            </w:r>
          </w:p>
        </w:tc>
      </w:tr>
    </w:tbl>
    <w:p w:rsidR="00595478" w:rsidRPr="001B76C2" w:rsidRDefault="00595478" w:rsidP="001B76C2">
      <w:pPr>
        <w:autoSpaceDE w:val="0"/>
        <w:autoSpaceDN w:val="0"/>
        <w:adjustRightInd w:val="0"/>
        <w:jc w:val="both"/>
        <w:rPr>
          <w:rFonts w:ascii="Times New Roman" w:hAnsi="Times New Roman" w:cs="Times New Roman"/>
          <w:color w:val="000000"/>
          <w:szCs w:val="24"/>
          <w:lang w:val="es-CO"/>
        </w:rPr>
      </w:pPr>
    </w:p>
    <w:p w:rsidR="00595478" w:rsidRPr="001B76C2" w:rsidRDefault="00595478"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Evaluación y calificación de la prueba escrita.</w:t>
      </w:r>
    </w:p>
    <w:p w:rsidR="002354D1" w:rsidRDefault="002354D1"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 las pruebas escritas se les asignará un puntaje máximo probable de 500 puntos. Las preguntas a</w:t>
      </w:r>
      <w:r w:rsidR="00595478"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ser resueltas por el sistema de selección múltiple y que serán iguales para todos los participantes</w:t>
      </w:r>
      <w:r w:rsidR="00595478"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admitidos en el concurso. Si respecto de una determinada prueba de conocimientos escrita, no se</w:t>
      </w:r>
      <w:r w:rsidR="00595478"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hubiere obtenido por lo menos una calificación de 350/500 puntos, el respectivo participante no será</w:t>
      </w:r>
      <w:r w:rsidR="001B466C">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incluido en la lista de elegibles.</w:t>
      </w:r>
    </w:p>
    <w:p w:rsidR="00595478" w:rsidRPr="001B76C2" w:rsidRDefault="00595478"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Organización de la aplicación de la prueba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citación a la prueba objetiva de conocimiento se entenderá surtida a través de correo electrónico</w:t>
      </w:r>
      <w:r w:rsidR="00595478"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que será enviado a cada uno de los aspirantes admitidos.</w:t>
      </w:r>
    </w:p>
    <w:p w:rsidR="00595478"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Recomendaciones para el aspirante:</w:t>
      </w:r>
    </w:p>
    <w:p w:rsidR="00595478" w:rsidRPr="001B76C2" w:rsidRDefault="00595478" w:rsidP="001B76C2">
      <w:pPr>
        <w:autoSpaceDE w:val="0"/>
        <w:autoSpaceDN w:val="0"/>
        <w:adjustRightInd w:val="0"/>
        <w:jc w:val="both"/>
        <w:rPr>
          <w:rFonts w:ascii="Times New Roman" w:hAnsi="Times New Roman" w:cs="Times New Roman"/>
          <w:color w:val="000000"/>
          <w:szCs w:val="24"/>
          <w:lang w:val="es-CO"/>
        </w:rPr>
      </w:pPr>
    </w:p>
    <w:p w:rsidR="00904EB5" w:rsidRPr="001B76C2" w:rsidRDefault="00595478" w:rsidP="001B76C2">
      <w:pPr>
        <w:pStyle w:val="Prrafodelista"/>
        <w:numPr>
          <w:ilvl w:val="0"/>
          <w:numId w:val="9"/>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Llegue  puntualmente </w:t>
      </w:r>
      <w:r w:rsidR="00904EB5" w:rsidRPr="001B76C2">
        <w:rPr>
          <w:rFonts w:ascii="Times New Roman" w:hAnsi="Times New Roman" w:cs="Times New Roman"/>
          <w:color w:val="000000"/>
          <w:szCs w:val="24"/>
          <w:lang w:val="es-CO"/>
        </w:rPr>
        <w:t xml:space="preserve"> a la presentación de la prueba.</w:t>
      </w:r>
    </w:p>
    <w:p w:rsidR="00904EB5" w:rsidRPr="001B76C2" w:rsidRDefault="00904EB5" w:rsidP="001B76C2">
      <w:pPr>
        <w:pStyle w:val="Prrafodelista"/>
        <w:numPr>
          <w:ilvl w:val="0"/>
          <w:numId w:val="9"/>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Preséntese a la prueba con su documento de identificación válido.</w:t>
      </w:r>
    </w:p>
    <w:p w:rsidR="00904EB5" w:rsidRPr="001B76C2" w:rsidRDefault="001B466C" w:rsidP="001B76C2">
      <w:pPr>
        <w:pStyle w:val="Prrafodelista"/>
        <w:numPr>
          <w:ilvl w:val="0"/>
          <w:numId w:val="9"/>
        </w:numPr>
        <w:autoSpaceDE w:val="0"/>
        <w:autoSpaceDN w:val="0"/>
        <w:adjustRightInd w:val="0"/>
        <w:jc w:val="both"/>
        <w:rPr>
          <w:rFonts w:ascii="Times New Roman" w:hAnsi="Times New Roman" w:cs="Times New Roman"/>
          <w:color w:val="000000"/>
          <w:szCs w:val="24"/>
          <w:lang w:val="es-CO"/>
        </w:rPr>
      </w:pPr>
      <w:r>
        <w:rPr>
          <w:rFonts w:ascii="Times New Roman" w:hAnsi="Times New Roman" w:cs="Times New Roman"/>
          <w:color w:val="000000"/>
          <w:szCs w:val="24"/>
          <w:lang w:val="es-CO"/>
        </w:rPr>
        <w:t xml:space="preserve">No </w:t>
      </w:r>
      <w:r w:rsidR="00595478" w:rsidRPr="001B76C2">
        <w:rPr>
          <w:rFonts w:ascii="Times New Roman" w:hAnsi="Times New Roman" w:cs="Times New Roman"/>
          <w:color w:val="000000"/>
          <w:szCs w:val="24"/>
          <w:lang w:val="es-CO"/>
        </w:rPr>
        <w:t xml:space="preserve">se permite  ingreso al salón de </w:t>
      </w:r>
      <w:r w:rsidR="00632FAA">
        <w:rPr>
          <w:rFonts w:ascii="Times New Roman" w:hAnsi="Times New Roman" w:cs="Times New Roman"/>
          <w:color w:val="000000"/>
          <w:szCs w:val="24"/>
          <w:lang w:val="es-CO"/>
        </w:rPr>
        <w:t xml:space="preserve">libros y </w:t>
      </w:r>
      <w:r w:rsidR="00595478" w:rsidRPr="001B76C2">
        <w:rPr>
          <w:rFonts w:ascii="Times New Roman" w:hAnsi="Times New Roman" w:cs="Times New Roman"/>
          <w:color w:val="000000"/>
          <w:szCs w:val="24"/>
          <w:lang w:val="es-CO"/>
        </w:rPr>
        <w:t>documentos</w:t>
      </w:r>
      <w:r w:rsidR="00904EB5" w:rsidRPr="001B76C2">
        <w:rPr>
          <w:rFonts w:ascii="Times New Roman" w:hAnsi="Times New Roman" w:cs="Times New Roman"/>
          <w:color w:val="000000"/>
          <w:szCs w:val="24"/>
          <w:lang w:val="es-CO"/>
        </w:rPr>
        <w:t>.</w:t>
      </w:r>
    </w:p>
    <w:p w:rsidR="00904EB5" w:rsidRPr="001B76C2" w:rsidRDefault="00EF058C" w:rsidP="001B76C2">
      <w:pPr>
        <w:pStyle w:val="Prrafodelista"/>
        <w:numPr>
          <w:ilvl w:val="0"/>
          <w:numId w:val="9"/>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lastRenderedPageBreak/>
        <w:t xml:space="preserve">No se permite el ingreso al salón con </w:t>
      </w:r>
      <w:r w:rsidR="00904EB5" w:rsidRPr="001B76C2">
        <w:rPr>
          <w:rFonts w:ascii="Times New Roman" w:hAnsi="Times New Roman" w:cs="Times New Roman"/>
          <w:color w:val="000000"/>
          <w:szCs w:val="24"/>
          <w:lang w:val="es-CO"/>
        </w:rPr>
        <w:t>celular, beeper, o cualquier medio de comunicación</w:t>
      </w:r>
      <w:r w:rsidR="001B466C">
        <w:rPr>
          <w:rFonts w:ascii="Times New Roman" w:hAnsi="Times New Roman" w:cs="Times New Roman"/>
          <w:color w:val="000000"/>
          <w:szCs w:val="24"/>
          <w:lang w:val="es-CO"/>
        </w:rPr>
        <w:t xml:space="preserve"> o medio </w:t>
      </w:r>
      <w:r w:rsidR="002354D1">
        <w:rPr>
          <w:rFonts w:ascii="Times New Roman" w:hAnsi="Times New Roman" w:cs="Times New Roman"/>
          <w:color w:val="000000"/>
          <w:szCs w:val="24"/>
          <w:lang w:val="es-CO"/>
        </w:rPr>
        <w:t>electrónico</w:t>
      </w:r>
      <w:r w:rsidR="00904EB5" w:rsidRPr="001B76C2">
        <w:rPr>
          <w:rFonts w:ascii="Times New Roman" w:hAnsi="Times New Roman" w:cs="Times New Roman"/>
          <w:color w:val="000000"/>
          <w:szCs w:val="24"/>
          <w:lang w:val="es-CO"/>
        </w:rPr>
        <w:t>.</w:t>
      </w:r>
    </w:p>
    <w:p w:rsidR="00904EB5" w:rsidRPr="001B76C2" w:rsidRDefault="00EF058C" w:rsidP="001B76C2">
      <w:pPr>
        <w:pStyle w:val="Prrafodelista"/>
        <w:numPr>
          <w:ilvl w:val="0"/>
          <w:numId w:val="9"/>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Diligencie  la hoja de respuestas y marque las hojas del cuestionario</w:t>
      </w:r>
      <w:r w:rsidR="00904EB5" w:rsidRPr="001B76C2">
        <w:rPr>
          <w:rFonts w:ascii="Times New Roman" w:hAnsi="Times New Roman" w:cs="Times New Roman"/>
          <w:color w:val="000000"/>
          <w:szCs w:val="24"/>
          <w:lang w:val="es-CO"/>
        </w:rPr>
        <w:t xml:space="preserve"> con lapicero d</w:t>
      </w:r>
      <w:r w:rsidRPr="001B76C2">
        <w:rPr>
          <w:rFonts w:ascii="Times New Roman" w:hAnsi="Times New Roman" w:cs="Times New Roman"/>
          <w:color w:val="000000"/>
          <w:szCs w:val="24"/>
          <w:lang w:val="es-CO"/>
        </w:rPr>
        <w:t>e tinta negra.</w:t>
      </w:r>
    </w:p>
    <w:p w:rsidR="00EF058C" w:rsidRPr="001B76C2" w:rsidRDefault="00EF058C" w:rsidP="001B76C2">
      <w:pPr>
        <w:autoSpaceDE w:val="0"/>
        <w:autoSpaceDN w:val="0"/>
        <w:adjustRightInd w:val="0"/>
        <w:jc w:val="both"/>
        <w:rPr>
          <w:rFonts w:ascii="Times New Roman" w:hAnsi="Times New Roman" w:cs="Times New Roman"/>
          <w:b/>
          <w:bCs/>
          <w:i/>
          <w:iCs/>
          <w:color w:val="000000"/>
          <w:szCs w:val="24"/>
          <w:lang w:val="es-CO"/>
        </w:rPr>
      </w:pPr>
    </w:p>
    <w:p w:rsidR="00904EB5" w:rsidRPr="001B466C" w:rsidRDefault="00904EB5" w:rsidP="001B466C">
      <w:pPr>
        <w:pStyle w:val="Prrafodelista"/>
        <w:numPr>
          <w:ilvl w:val="0"/>
          <w:numId w:val="12"/>
        </w:numPr>
        <w:autoSpaceDE w:val="0"/>
        <w:autoSpaceDN w:val="0"/>
        <w:adjustRightInd w:val="0"/>
        <w:jc w:val="both"/>
        <w:rPr>
          <w:rFonts w:ascii="Times New Roman" w:hAnsi="Times New Roman" w:cs="Times New Roman"/>
          <w:b/>
          <w:bCs/>
          <w:i/>
          <w:iCs/>
          <w:color w:val="000000"/>
          <w:szCs w:val="24"/>
          <w:lang w:val="es-CO"/>
        </w:rPr>
      </w:pPr>
      <w:r w:rsidRPr="001B466C">
        <w:rPr>
          <w:rFonts w:ascii="Times New Roman" w:hAnsi="Times New Roman" w:cs="Times New Roman"/>
          <w:b/>
          <w:bCs/>
          <w:i/>
          <w:iCs/>
          <w:color w:val="000000"/>
          <w:szCs w:val="24"/>
          <w:lang w:val="es-CO"/>
        </w:rPr>
        <w:t>Entrevista</w:t>
      </w:r>
    </w:p>
    <w:p w:rsidR="00904EB5"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proceso de entrevista tendrá un componente psicotécnico y un componente de interacción</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individual. Se realizará mediante la valoración de las siguientes competencias comportamentales:</w:t>
      </w:r>
    </w:p>
    <w:p w:rsidR="00632FAA" w:rsidRPr="001B76C2" w:rsidRDefault="00632FAA" w:rsidP="001B76C2">
      <w:pPr>
        <w:autoSpaceDE w:val="0"/>
        <w:autoSpaceDN w:val="0"/>
        <w:adjustRightInd w:val="0"/>
        <w:jc w:val="both"/>
        <w:rPr>
          <w:rFonts w:ascii="Times New Roman" w:hAnsi="Times New Roman" w:cs="Times New Roman"/>
          <w:color w:val="000000"/>
          <w:szCs w:val="24"/>
          <w:lang w:val="es-CO"/>
        </w:rPr>
      </w:pPr>
    </w:p>
    <w:p w:rsidR="00EF058C" w:rsidRPr="001B76C2" w:rsidRDefault="00EF058C" w:rsidP="001B76C2">
      <w:pPr>
        <w:pStyle w:val="Prrafodelista"/>
        <w:numPr>
          <w:ilvl w:val="0"/>
          <w:numId w:val="10"/>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Seguimiento de la normas</w:t>
      </w:r>
    </w:p>
    <w:p w:rsidR="00904EB5" w:rsidRPr="001B76C2" w:rsidRDefault="00904EB5" w:rsidP="001B76C2">
      <w:pPr>
        <w:pStyle w:val="Prrafodelista"/>
        <w:numPr>
          <w:ilvl w:val="0"/>
          <w:numId w:val="10"/>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Integridad</w:t>
      </w:r>
    </w:p>
    <w:p w:rsidR="00904EB5" w:rsidRPr="001B76C2" w:rsidRDefault="00904EB5" w:rsidP="001B76C2">
      <w:pPr>
        <w:pStyle w:val="Prrafodelista"/>
        <w:numPr>
          <w:ilvl w:val="0"/>
          <w:numId w:val="10"/>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Toma de decisiones</w:t>
      </w:r>
    </w:p>
    <w:p w:rsidR="00904EB5" w:rsidRPr="001B76C2" w:rsidRDefault="00904EB5" w:rsidP="001B76C2">
      <w:pPr>
        <w:pStyle w:val="Prrafodelista"/>
        <w:numPr>
          <w:ilvl w:val="0"/>
          <w:numId w:val="10"/>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Visión sistémica</w:t>
      </w:r>
    </w:p>
    <w:p w:rsidR="00904EB5" w:rsidRPr="001B76C2" w:rsidRDefault="00904EB5" w:rsidP="001B76C2">
      <w:pPr>
        <w:pStyle w:val="Prrafodelista"/>
        <w:numPr>
          <w:ilvl w:val="0"/>
          <w:numId w:val="10"/>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Liderazgo</w:t>
      </w:r>
    </w:p>
    <w:p w:rsidR="00904EB5" w:rsidRPr="001B76C2" w:rsidRDefault="00904EB5" w:rsidP="001B76C2">
      <w:pPr>
        <w:pStyle w:val="Prrafodelista"/>
        <w:numPr>
          <w:ilvl w:val="0"/>
          <w:numId w:val="10"/>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Capacidad de análisis</w:t>
      </w:r>
    </w:p>
    <w:p w:rsidR="00904EB5" w:rsidRPr="001B76C2" w:rsidRDefault="00904EB5" w:rsidP="001B76C2">
      <w:pPr>
        <w:pStyle w:val="Prrafodelista"/>
        <w:numPr>
          <w:ilvl w:val="0"/>
          <w:numId w:val="10"/>
        </w:num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Planeación estratégica</w:t>
      </w:r>
    </w:p>
    <w:p w:rsidR="00EF058C" w:rsidRPr="001B76C2" w:rsidRDefault="00EF058C"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entrevista individual tendrá una duración aproximada de una hora. El lugar y la hora a la que le</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corresponderá la entrevista a cada aspirante le será asignada el día de la prueba escrita.</w:t>
      </w:r>
    </w:p>
    <w:p w:rsidR="00EF058C" w:rsidRPr="001B76C2" w:rsidRDefault="00EF058C"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Evaluación y calificación de la entrevista personal.</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concurso de méritos de que trata este documento incluirá el análisis y la evaluación de la</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entrevista personal a que se refiere el numeral 5 del artículo 87 del Decreto Nacional 1469 de 2010.</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puntaje máximo que un determinado concursante puede obtener por ese factor es de 50 puntos.</w:t>
      </w: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color w:val="000000"/>
          <w:szCs w:val="24"/>
          <w:lang w:val="es-CO"/>
        </w:rPr>
        <w:t>La calificación será asignada por consenso de los miembros del jurado calificador. Si hubiere</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discrepancias entre estos, cada uno asignará un puntaje al entrevistado de hasta 50 puntos en el</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formato que se tendrá a disposición para tal efecto. El puntaje definitivo, en este caso, será el que</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resulte del promedio de los puntajes asignados por cada uno de los miembros del jurado</w:t>
      </w:r>
      <w:r w:rsidRPr="001B76C2">
        <w:rPr>
          <w:rFonts w:ascii="Times New Roman" w:hAnsi="Times New Roman" w:cs="Times New Roman"/>
          <w:b/>
          <w:bCs/>
          <w:color w:val="000000"/>
          <w:szCs w:val="24"/>
          <w:lang w:val="es-CO"/>
        </w:rPr>
        <w:t>.</w:t>
      </w:r>
    </w:p>
    <w:p w:rsidR="00EF058C" w:rsidRPr="001B76C2" w:rsidRDefault="00EF058C" w:rsidP="001B76C2">
      <w:pPr>
        <w:autoSpaceDE w:val="0"/>
        <w:autoSpaceDN w:val="0"/>
        <w:adjustRightInd w:val="0"/>
        <w:jc w:val="both"/>
        <w:rPr>
          <w:rFonts w:ascii="Times New Roman" w:hAnsi="Times New Roman" w:cs="Times New Roman"/>
          <w:b/>
          <w:bCs/>
          <w:i/>
          <w:iCs/>
          <w:color w:val="000000"/>
          <w:szCs w:val="24"/>
          <w:lang w:val="es-CO"/>
        </w:rPr>
      </w:pPr>
    </w:p>
    <w:p w:rsidR="00904EB5" w:rsidRPr="001B466C" w:rsidRDefault="001B466C" w:rsidP="001B466C">
      <w:pPr>
        <w:autoSpaceDE w:val="0"/>
        <w:autoSpaceDN w:val="0"/>
        <w:adjustRightInd w:val="0"/>
        <w:jc w:val="both"/>
        <w:rPr>
          <w:rFonts w:ascii="Times New Roman" w:hAnsi="Times New Roman" w:cs="Times New Roman"/>
          <w:b/>
          <w:bCs/>
          <w:i/>
          <w:iCs/>
          <w:color w:val="000000"/>
          <w:szCs w:val="24"/>
          <w:lang w:val="es-CO"/>
        </w:rPr>
      </w:pPr>
      <w:r>
        <w:rPr>
          <w:rFonts w:ascii="Times New Roman" w:hAnsi="Times New Roman" w:cs="Times New Roman"/>
          <w:b/>
          <w:bCs/>
          <w:i/>
          <w:iCs/>
          <w:color w:val="000000"/>
          <w:szCs w:val="24"/>
          <w:lang w:val="es-CO"/>
        </w:rPr>
        <w:t xml:space="preserve">7. </w:t>
      </w:r>
      <w:r w:rsidR="00904EB5" w:rsidRPr="001B466C">
        <w:rPr>
          <w:rFonts w:ascii="Times New Roman" w:hAnsi="Times New Roman" w:cs="Times New Roman"/>
          <w:b/>
          <w:bCs/>
          <w:i/>
          <w:iCs/>
          <w:color w:val="000000"/>
          <w:szCs w:val="24"/>
          <w:lang w:val="es-CO"/>
        </w:rPr>
        <w:t>Evaluación y calificación de la experiencia del aspirante</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experiencia laboral adicional a la requerida como requisito de admisión en cargos relacionados, o</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en el ejercicio profesional independiente en áreas de arquitectura, ingeniería o en actividades</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relacionadas con el desarrollo o la planificación regional o urbana, incluido el ejercicio de la</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curaduría</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urbana dará un puntaje de hasta 300 PUNTOS. En consecuencia, la experiencia mínima de diez (10)</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años en el ejercicio de actividades relacionadas con el desarrollo o planificación regional o urbana</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exigida en la primera parte de estas bases como </w:t>
      </w:r>
      <w:r w:rsidRPr="001B76C2">
        <w:rPr>
          <w:rFonts w:ascii="Times New Roman" w:hAnsi="Times New Roman" w:cs="Times New Roman"/>
          <w:color w:val="000000"/>
          <w:szCs w:val="24"/>
          <w:lang w:val="es-CO"/>
        </w:rPr>
        <w:lastRenderedPageBreak/>
        <w:t>requisito de admisibilidad no generará puntaje</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alguno. Solo la experiencia </w:t>
      </w:r>
      <w:r w:rsidR="00EF058C" w:rsidRPr="001B76C2">
        <w:rPr>
          <w:rFonts w:ascii="Times New Roman" w:hAnsi="Times New Roman" w:cs="Times New Roman"/>
          <w:color w:val="000000"/>
          <w:szCs w:val="24"/>
          <w:lang w:val="es-CO"/>
        </w:rPr>
        <w:t xml:space="preserve"> a</w:t>
      </w:r>
      <w:r w:rsidRPr="001B76C2">
        <w:rPr>
          <w:rFonts w:ascii="Times New Roman" w:hAnsi="Times New Roman" w:cs="Times New Roman"/>
          <w:color w:val="000000"/>
          <w:szCs w:val="24"/>
          <w:lang w:val="es-CO"/>
        </w:rPr>
        <w:t>dicional se tendrá en cuenta para la calificación según los criterios que</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se establecen a continuación.</w:t>
      </w:r>
    </w:p>
    <w:p w:rsidR="00EF058C" w:rsidRPr="001B76C2" w:rsidRDefault="00EF058C"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experiencia laboral que exceda los diez (10) años dará derecho a veinte (20) puntos por cada año</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servicio. La fracción de tiempo que no alcance el año se computará a razón de 1.66 puntos por</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cada mes.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docencia en instituciones de educación superior en áreas de arquitectura, ingeniería o en</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actividades relacionadas con el </w:t>
      </w:r>
      <w:r w:rsidR="00632FAA">
        <w:rPr>
          <w:rFonts w:ascii="Times New Roman" w:hAnsi="Times New Roman" w:cs="Times New Roman"/>
          <w:color w:val="000000"/>
          <w:szCs w:val="24"/>
          <w:lang w:val="es-CO"/>
        </w:rPr>
        <w:t xml:space="preserve">ordenamiento, </w:t>
      </w:r>
      <w:r w:rsidRPr="001B76C2">
        <w:rPr>
          <w:rFonts w:ascii="Times New Roman" w:hAnsi="Times New Roman" w:cs="Times New Roman"/>
          <w:color w:val="000000"/>
          <w:szCs w:val="24"/>
          <w:lang w:val="es-CO"/>
        </w:rPr>
        <w:t>desarrollo o la planificación regional o urbana otorgarán diez (10)</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puntos por cada año de ejercicio de tiempo completo, (para este efecto se considerará como tiempo</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completo una dedicación de 40 horas semanales) y a cinco (5) puntos por cada año de ejercicio de</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medio tiempo (dedicación de 20 horas semanales). La fracción de tiempo que no alcance el año en</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la experiencia académica se computará a razón de 0.83 puntos por cada mes para el tiempo</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completo y 0.41 para el medio tiempo.</w:t>
      </w:r>
    </w:p>
    <w:p w:rsidR="00EF058C" w:rsidRPr="001B76C2" w:rsidRDefault="00EF058C" w:rsidP="001B76C2">
      <w:pPr>
        <w:autoSpaceDE w:val="0"/>
        <w:autoSpaceDN w:val="0"/>
        <w:adjustRightInd w:val="0"/>
        <w:jc w:val="both"/>
        <w:rPr>
          <w:rFonts w:ascii="Times New Roman" w:hAnsi="Times New Roman" w:cs="Times New Roman"/>
          <w:b/>
          <w:bCs/>
          <w:i/>
          <w:iCs/>
          <w:color w:val="000000"/>
          <w:szCs w:val="24"/>
          <w:lang w:val="es-CO"/>
        </w:rPr>
      </w:pPr>
    </w:p>
    <w:p w:rsidR="00904EB5" w:rsidRPr="00B86BD2" w:rsidRDefault="00B86BD2" w:rsidP="00B86BD2">
      <w:pPr>
        <w:autoSpaceDE w:val="0"/>
        <w:autoSpaceDN w:val="0"/>
        <w:adjustRightInd w:val="0"/>
        <w:jc w:val="both"/>
        <w:rPr>
          <w:rFonts w:ascii="Times New Roman" w:hAnsi="Times New Roman" w:cs="Times New Roman"/>
          <w:b/>
          <w:bCs/>
          <w:i/>
          <w:iCs/>
          <w:color w:val="000000"/>
          <w:szCs w:val="24"/>
          <w:lang w:val="es-CO"/>
        </w:rPr>
      </w:pPr>
      <w:r>
        <w:rPr>
          <w:rFonts w:ascii="Times New Roman" w:hAnsi="Times New Roman" w:cs="Times New Roman"/>
          <w:b/>
          <w:bCs/>
          <w:i/>
          <w:iCs/>
          <w:color w:val="000000"/>
          <w:szCs w:val="24"/>
          <w:lang w:val="es-CO"/>
        </w:rPr>
        <w:t xml:space="preserve">8. </w:t>
      </w:r>
      <w:r w:rsidR="00904EB5" w:rsidRPr="00B86BD2">
        <w:rPr>
          <w:rFonts w:ascii="Times New Roman" w:hAnsi="Times New Roman" w:cs="Times New Roman"/>
          <w:b/>
          <w:bCs/>
          <w:i/>
          <w:iCs/>
          <w:color w:val="000000"/>
          <w:szCs w:val="24"/>
          <w:lang w:val="es-CO"/>
        </w:rPr>
        <w:t>Evaluación de postgrados del aspirante.</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Estudios de postgrado (especialización, maestría y doctorado) realizados en entidades de educación</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superior legalmente reconocidas por el Estado Colombiano o debidamente homologados, hasta 75</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PUNTOS. Cada título de postgrado en áreas relacionadas con el urbanismo o planificación regional</w:t>
      </w:r>
      <w:r w:rsidR="00B86BD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o urbana, obtenido por el aspirante se calificará, así: Especialización. 10 puntos; maestría. 15</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puntos, y doctorado 20 puntos. </w:t>
      </w:r>
      <w:r w:rsidRPr="001B76C2">
        <w:rPr>
          <w:rFonts w:ascii="Times New Roman" w:hAnsi="Times New Roman" w:cs="Times New Roman"/>
          <w:b/>
          <w:bCs/>
          <w:color w:val="000000"/>
          <w:szCs w:val="24"/>
          <w:lang w:val="es-CO"/>
        </w:rPr>
        <w:t>En todo caso el total del factor no podrá exceder el puntaje</w:t>
      </w:r>
      <w:r w:rsidR="00EF058C" w:rsidRPr="001B76C2">
        <w:rPr>
          <w:rFonts w:ascii="Times New Roman" w:hAnsi="Times New Roman" w:cs="Times New Roman"/>
          <w:b/>
          <w:bCs/>
          <w:color w:val="000000"/>
          <w:szCs w:val="24"/>
          <w:lang w:val="es-CO"/>
        </w:rPr>
        <w:t xml:space="preserve"> </w:t>
      </w:r>
      <w:r w:rsidRPr="001B76C2">
        <w:rPr>
          <w:rFonts w:ascii="Times New Roman" w:hAnsi="Times New Roman" w:cs="Times New Roman"/>
          <w:b/>
          <w:bCs/>
          <w:color w:val="000000"/>
          <w:szCs w:val="24"/>
          <w:lang w:val="es-CO"/>
        </w:rPr>
        <w:t xml:space="preserve">máximo de 75 puntos. </w:t>
      </w:r>
      <w:r w:rsidRPr="001B76C2">
        <w:rPr>
          <w:rFonts w:ascii="Times New Roman" w:hAnsi="Times New Roman" w:cs="Times New Roman"/>
          <w:color w:val="000000"/>
          <w:szCs w:val="24"/>
          <w:lang w:val="es-CO"/>
        </w:rPr>
        <w:t>El título de postgrado que sea presentado como requisito de admisibilidad,</w:t>
      </w:r>
      <w:r w:rsidR="00EF058C"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cuando se requiera, no podrá ser objeto de puntaje en la etapa de calificación.</w:t>
      </w:r>
    </w:p>
    <w:p w:rsidR="00EF058C" w:rsidRPr="001B76C2" w:rsidRDefault="00EF058C" w:rsidP="001B76C2">
      <w:pPr>
        <w:autoSpaceDE w:val="0"/>
        <w:autoSpaceDN w:val="0"/>
        <w:adjustRightInd w:val="0"/>
        <w:jc w:val="both"/>
        <w:rPr>
          <w:rFonts w:ascii="Times New Roman" w:hAnsi="Times New Roman" w:cs="Times New Roman"/>
          <w:color w:val="000000"/>
          <w:szCs w:val="24"/>
          <w:lang w:val="es-CO"/>
        </w:rPr>
      </w:pPr>
    </w:p>
    <w:tbl>
      <w:tblPr>
        <w:tblStyle w:val="Tablaconcuadrcula"/>
        <w:tblW w:w="0" w:type="auto"/>
        <w:tblLook w:val="04A0" w:firstRow="1" w:lastRow="0" w:firstColumn="1" w:lastColumn="0" w:noHBand="0" w:noVBand="1"/>
      </w:tblPr>
      <w:tblGrid>
        <w:gridCol w:w="4490"/>
        <w:gridCol w:w="4490"/>
      </w:tblGrid>
      <w:tr w:rsidR="00EF058C" w:rsidRPr="001B76C2" w:rsidTr="00EF058C">
        <w:tc>
          <w:tcPr>
            <w:tcW w:w="4490" w:type="dxa"/>
          </w:tcPr>
          <w:p w:rsidR="00EF058C" w:rsidRPr="001B76C2" w:rsidRDefault="00C1031F"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Factor de evaluación</w:t>
            </w:r>
          </w:p>
        </w:tc>
        <w:tc>
          <w:tcPr>
            <w:tcW w:w="4490" w:type="dxa"/>
          </w:tcPr>
          <w:p w:rsidR="00EF058C" w:rsidRPr="001B76C2" w:rsidRDefault="00C1031F"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Puntos </w:t>
            </w:r>
          </w:p>
        </w:tc>
      </w:tr>
      <w:tr w:rsidR="00EF058C" w:rsidRPr="001B76C2" w:rsidTr="00EF058C">
        <w:tc>
          <w:tcPr>
            <w:tcW w:w="4490" w:type="dxa"/>
          </w:tcPr>
          <w:p w:rsidR="00EF058C" w:rsidRPr="001B76C2" w:rsidRDefault="00EF058C"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Acreditación de un título de especialización en áreas relacionadas con el urbanismo o la planificación regional o urbana.</w:t>
            </w:r>
          </w:p>
        </w:tc>
        <w:tc>
          <w:tcPr>
            <w:tcW w:w="4490" w:type="dxa"/>
          </w:tcPr>
          <w:p w:rsidR="00EF058C" w:rsidRPr="001B76C2" w:rsidRDefault="00EF058C"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10</w:t>
            </w:r>
          </w:p>
        </w:tc>
      </w:tr>
      <w:tr w:rsidR="00EF058C" w:rsidRPr="001B76C2" w:rsidTr="00EF058C">
        <w:tc>
          <w:tcPr>
            <w:tcW w:w="4490" w:type="dxa"/>
          </w:tcPr>
          <w:p w:rsidR="00EF058C" w:rsidRPr="001B76C2" w:rsidRDefault="00EF058C"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Acreditación de un título de maestría en áreas relacionadas con el urbanismo o la planificación regional o urbana.</w:t>
            </w:r>
          </w:p>
        </w:tc>
        <w:tc>
          <w:tcPr>
            <w:tcW w:w="4490" w:type="dxa"/>
          </w:tcPr>
          <w:p w:rsidR="00EF058C" w:rsidRPr="001B76C2" w:rsidRDefault="00EF058C"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15</w:t>
            </w:r>
          </w:p>
        </w:tc>
      </w:tr>
      <w:tr w:rsidR="00EF058C" w:rsidRPr="001B76C2" w:rsidTr="00EF058C">
        <w:tc>
          <w:tcPr>
            <w:tcW w:w="4490" w:type="dxa"/>
          </w:tcPr>
          <w:p w:rsidR="00EF058C" w:rsidRPr="001B76C2" w:rsidRDefault="00EF058C"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Acreditación de un título de doctorado en áreas relacionadas con el urbanismo o la planificación regional o urbana</w:t>
            </w:r>
          </w:p>
        </w:tc>
        <w:tc>
          <w:tcPr>
            <w:tcW w:w="4490" w:type="dxa"/>
          </w:tcPr>
          <w:p w:rsidR="00EF058C" w:rsidRPr="001B76C2" w:rsidRDefault="00EF058C"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.20</w:t>
            </w:r>
          </w:p>
        </w:tc>
      </w:tr>
    </w:tbl>
    <w:p w:rsidR="00C1031F" w:rsidRPr="001B76C2" w:rsidRDefault="00C1031F"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Para efectos de hacer valer este puntaje el aspirante deberá adjuntar copia del diploma del título</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correspondiente.</w:t>
      </w:r>
    </w:p>
    <w:p w:rsidR="00C1031F" w:rsidRPr="001B76C2" w:rsidRDefault="00C1031F" w:rsidP="001B76C2">
      <w:pPr>
        <w:autoSpaceDE w:val="0"/>
        <w:autoSpaceDN w:val="0"/>
        <w:adjustRightInd w:val="0"/>
        <w:jc w:val="both"/>
        <w:rPr>
          <w:rFonts w:ascii="Times New Roman" w:hAnsi="Times New Roman" w:cs="Times New Roman"/>
          <w:b/>
          <w:bCs/>
          <w:i/>
          <w:iCs/>
          <w:color w:val="000000"/>
          <w:szCs w:val="24"/>
          <w:lang w:val="es-CO"/>
        </w:rPr>
      </w:pPr>
    </w:p>
    <w:p w:rsidR="00904EB5" w:rsidRPr="00B86BD2" w:rsidRDefault="00B86BD2" w:rsidP="00B86BD2">
      <w:pPr>
        <w:autoSpaceDE w:val="0"/>
        <w:autoSpaceDN w:val="0"/>
        <w:adjustRightInd w:val="0"/>
        <w:jc w:val="both"/>
        <w:rPr>
          <w:rFonts w:ascii="Times New Roman" w:hAnsi="Times New Roman" w:cs="Times New Roman"/>
          <w:b/>
          <w:bCs/>
          <w:i/>
          <w:iCs/>
          <w:color w:val="000000"/>
          <w:szCs w:val="24"/>
          <w:lang w:val="es-CO"/>
        </w:rPr>
      </w:pPr>
      <w:r>
        <w:rPr>
          <w:rFonts w:ascii="Times New Roman" w:hAnsi="Times New Roman" w:cs="Times New Roman"/>
          <w:b/>
          <w:bCs/>
          <w:i/>
          <w:iCs/>
          <w:color w:val="000000"/>
          <w:szCs w:val="24"/>
          <w:lang w:val="es-CO"/>
        </w:rPr>
        <w:t xml:space="preserve">9. </w:t>
      </w:r>
      <w:r w:rsidR="00904EB5" w:rsidRPr="00B86BD2">
        <w:rPr>
          <w:rFonts w:ascii="Times New Roman" w:hAnsi="Times New Roman" w:cs="Times New Roman"/>
          <w:b/>
          <w:bCs/>
          <w:i/>
          <w:iCs/>
          <w:color w:val="000000"/>
          <w:szCs w:val="24"/>
          <w:lang w:val="es-CO"/>
        </w:rPr>
        <w:t>Evaluación de la experiencia del grupo interdisciplinario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acreditación de las calidades y experiencia del grupo interdisciplinario especializado que apoyará</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el trabajo del curador, con respecto a las condiciones mínimas exigidas por el </w:t>
      </w:r>
      <w:r w:rsidRPr="001B76C2">
        <w:rPr>
          <w:rFonts w:ascii="Times New Roman" w:hAnsi="Times New Roman" w:cs="Times New Roman"/>
          <w:color w:val="000000"/>
          <w:szCs w:val="24"/>
          <w:lang w:val="es-CO"/>
        </w:rPr>
        <w:lastRenderedPageBreak/>
        <w:t>municipio, como</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requisito para ser designado o re-designado como curador urbano dará lugar a hasta 75 PUNTOS.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Los requisitos mínimos del equipo establecidos en la primera parte de estas bases no darán lugar a</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puntuación. La experiencia adicional, los títulos de postgrado y los profesionales adicionales darán</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lugar a la calificación de la siguiente forma:</w:t>
      </w:r>
    </w:p>
    <w:p w:rsidR="00C1031F" w:rsidRPr="001B76C2" w:rsidRDefault="00C1031F"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4C1433"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 xml:space="preserve">Para  el </w:t>
      </w:r>
      <w:r w:rsidR="00904EB5" w:rsidRPr="001B76C2">
        <w:rPr>
          <w:rFonts w:ascii="Times New Roman" w:hAnsi="Times New Roman" w:cs="Times New Roman"/>
          <w:b/>
          <w:bCs/>
          <w:color w:val="000000"/>
          <w:szCs w:val="24"/>
          <w:lang w:val="es-CO"/>
        </w:rPr>
        <w:t xml:space="preserve"> arquitecto.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Un máximo de 15 puntos serán asignados</w:t>
      </w:r>
      <w:r w:rsidR="004C1433"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distribuidos de la siguiente</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forma: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Experiencia: Un (1) punto por cada año de experiencia específica adicional a la requerida en los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requisitos de admisibilidad.</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Postgrados: Un (1) punto por cada título de especialización, (2) puntos por maestría y tres (3) puntos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doctorado. Estos títulos deben tener relación con urbanismo o la planificación regional o urbana.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Profesionales adicionales: Un (1) punto por cada arquitecto adicional que cumpla con las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condiciones mínimas exigidas en el concurso.</w:t>
      </w:r>
    </w:p>
    <w:p w:rsidR="00C1031F" w:rsidRPr="001B76C2" w:rsidRDefault="00C1031F" w:rsidP="001B76C2">
      <w:pPr>
        <w:autoSpaceDE w:val="0"/>
        <w:autoSpaceDN w:val="0"/>
        <w:adjustRightInd w:val="0"/>
        <w:jc w:val="both"/>
        <w:rPr>
          <w:rFonts w:ascii="Times New Roman" w:hAnsi="Times New Roman" w:cs="Times New Roman"/>
          <w:color w:val="000000"/>
          <w:szCs w:val="24"/>
          <w:lang w:val="es-CO"/>
        </w:rPr>
      </w:pPr>
    </w:p>
    <w:p w:rsidR="00904EB5" w:rsidRPr="001B76C2" w:rsidRDefault="00B86BD2" w:rsidP="001B76C2">
      <w:pPr>
        <w:autoSpaceDE w:val="0"/>
        <w:autoSpaceDN w:val="0"/>
        <w:adjustRightInd w:val="0"/>
        <w:jc w:val="both"/>
        <w:rPr>
          <w:rFonts w:ascii="Times New Roman" w:hAnsi="Times New Roman" w:cs="Times New Roman"/>
          <w:b/>
          <w:bCs/>
          <w:color w:val="000000"/>
          <w:szCs w:val="24"/>
          <w:lang w:val="es-CO"/>
        </w:rPr>
      </w:pPr>
      <w:r>
        <w:rPr>
          <w:rFonts w:ascii="Times New Roman" w:hAnsi="Times New Roman" w:cs="Times New Roman"/>
          <w:b/>
          <w:bCs/>
          <w:color w:val="000000"/>
          <w:szCs w:val="24"/>
          <w:lang w:val="es-CO"/>
        </w:rPr>
        <w:t>Para el a</w:t>
      </w:r>
      <w:r w:rsidR="00904EB5" w:rsidRPr="001B76C2">
        <w:rPr>
          <w:rFonts w:ascii="Times New Roman" w:hAnsi="Times New Roman" w:cs="Times New Roman"/>
          <w:b/>
          <w:bCs/>
          <w:color w:val="000000"/>
          <w:szCs w:val="24"/>
          <w:lang w:val="es-CO"/>
        </w:rPr>
        <w:t>bogado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Un máximo de 15 puntos serán asignados al abogado distribuidos de la siguiente forma: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Experiencia: Tres (3) puntos por cada año de experiencia adicional a la requerida en los requisitos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admisibilidad en derecho urbanístico, desarrollo o planificación regional o urbana.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Postgrados: Tres (3) puntos por cada título de especialización, cuatro (4) puntos por maestría y cinco</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(5) puntos por doctorado. Los postgrados deberán ser en derecho administrativo, constitucional o en</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áreas relacionadas con el urbanismo, con la planificación regional o urbana o con la gestión del</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desarrollo territorial.</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Profesionales adicionales: Tres (3) puntos por cada abogado adicional que cumpla con las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condiciones mínimas exigidas en el concurso.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b/>
          <w:bCs/>
          <w:color w:val="000000"/>
          <w:szCs w:val="24"/>
          <w:lang w:val="es-CO"/>
        </w:rPr>
        <w:t xml:space="preserve"> </w:t>
      </w:r>
      <w:r w:rsidRPr="001B76C2">
        <w:rPr>
          <w:rFonts w:ascii="Times New Roman" w:hAnsi="Times New Roman" w:cs="Times New Roman"/>
          <w:color w:val="000000"/>
          <w:szCs w:val="24"/>
          <w:lang w:val="es-CO"/>
        </w:rPr>
        <w:t>La acreditación de los estudios de postgrado, en ningún caso podrán superar los siete (7)</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puntos.</w:t>
      </w:r>
    </w:p>
    <w:p w:rsidR="00C1031F" w:rsidRPr="001B76C2" w:rsidRDefault="00C1031F"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B86BD2" w:rsidP="001B76C2">
      <w:pPr>
        <w:autoSpaceDE w:val="0"/>
        <w:autoSpaceDN w:val="0"/>
        <w:adjustRightInd w:val="0"/>
        <w:jc w:val="both"/>
        <w:rPr>
          <w:rFonts w:ascii="Times New Roman" w:hAnsi="Times New Roman" w:cs="Times New Roman"/>
          <w:b/>
          <w:bCs/>
          <w:color w:val="000000"/>
          <w:szCs w:val="24"/>
          <w:lang w:val="es-CO"/>
        </w:rPr>
      </w:pPr>
      <w:r>
        <w:rPr>
          <w:rFonts w:ascii="Times New Roman" w:hAnsi="Times New Roman" w:cs="Times New Roman"/>
          <w:b/>
          <w:bCs/>
          <w:color w:val="000000"/>
          <w:szCs w:val="24"/>
          <w:lang w:val="es-CO"/>
        </w:rPr>
        <w:t xml:space="preserve">Para el </w:t>
      </w:r>
      <w:r w:rsidR="00904EB5" w:rsidRPr="001B76C2">
        <w:rPr>
          <w:rFonts w:ascii="Times New Roman" w:hAnsi="Times New Roman" w:cs="Times New Roman"/>
          <w:b/>
          <w:bCs/>
          <w:color w:val="000000"/>
          <w:szCs w:val="24"/>
          <w:lang w:val="es-CO"/>
        </w:rPr>
        <w:t>Ingeniero Civil</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Un máximo de 15 puntos serán asignados a este profesional distribuidos de la siguiente forma: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Experiencia: Tres (3.0) puntos por cada año de experiencia específica adicional a la requerida en los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requisitos de admisibilidad.</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Postgrados: Tres (3.)0 puntos por cada título de especialización, cuatro (4) puntos por maestría y</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cinco (5) puntos por doctorado. Los títulos acreditados deben relacionarse con las áreas requeridas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como experiencia específica en los requisitos mínimos de admisibilidad.</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Profesionales adicionales: Tres (3.0) puntos por cada ingeniero civil adicional que cumpla con las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condiciones mínimas exigidas en el concurso.</w:t>
      </w:r>
    </w:p>
    <w:p w:rsidR="001B76C2" w:rsidRPr="001B76C2" w:rsidRDefault="001B76C2"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acreditación de los estudios de postgrado, en ningún caso podrán superar los siete (7) puntos.</w:t>
      </w:r>
    </w:p>
    <w:p w:rsidR="00C1031F" w:rsidRPr="001B76C2" w:rsidRDefault="00C1031F" w:rsidP="001B76C2">
      <w:pPr>
        <w:autoSpaceDE w:val="0"/>
        <w:autoSpaceDN w:val="0"/>
        <w:adjustRightInd w:val="0"/>
        <w:jc w:val="both"/>
        <w:rPr>
          <w:rFonts w:ascii="Times New Roman" w:hAnsi="Times New Roman" w:cs="Times New Roman"/>
          <w:b/>
          <w:bCs/>
          <w:color w:val="000000"/>
          <w:szCs w:val="24"/>
          <w:lang w:val="es-CO"/>
        </w:rPr>
      </w:pPr>
    </w:p>
    <w:p w:rsidR="00904EB5" w:rsidRPr="001B76C2" w:rsidRDefault="00B86BD2" w:rsidP="001B76C2">
      <w:pPr>
        <w:autoSpaceDE w:val="0"/>
        <w:autoSpaceDN w:val="0"/>
        <w:adjustRightInd w:val="0"/>
        <w:jc w:val="both"/>
        <w:rPr>
          <w:rFonts w:ascii="Times New Roman" w:hAnsi="Times New Roman" w:cs="Times New Roman"/>
          <w:b/>
          <w:bCs/>
          <w:color w:val="000000"/>
          <w:szCs w:val="24"/>
          <w:lang w:val="es-CO"/>
        </w:rPr>
      </w:pPr>
      <w:r>
        <w:rPr>
          <w:rFonts w:ascii="Times New Roman" w:hAnsi="Times New Roman" w:cs="Times New Roman"/>
          <w:b/>
          <w:bCs/>
          <w:color w:val="000000"/>
          <w:szCs w:val="24"/>
          <w:lang w:val="es-CO"/>
        </w:rPr>
        <w:t xml:space="preserve">Para el </w:t>
      </w:r>
      <w:r w:rsidR="00904EB5" w:rsidRPr="001B76C2">
        <w:rPr>
          <w:rFonts w:ascii="Times New Roman" w:hAnsi="Times New Roman" w:cs="Times New Roman"/>
          <w:b/>
          <w:bCs/>
          <w:color w:val="000000"/>
          <w:szCs w:val="24"/>
          <w:lang w:val="es-CO"/>
        </w:rPr>
        <w:t>Geólogo</w:t>
      </w:r>
      <w:r w:rsidR="00C1031F" w:rsidRPr="001B76C2">
        <w:rPr>
          <w:rFonts w:ascii="Times New Roman" w:hAnsi="Times New Roman" w:cs="Times New Roman"/>
          <w:b/>
          <w:bCs/>
          <w:color w:val="000000"/>
          <w:szCs w:val="24"/>
          <w:lang w:val="es-CO"/>
        </w:rPr>
        <w:t xml:space="preserve">  o Ingeniero Civil </w:t>
      </w:r>
      <w:r w:rsidR="005D7307">
        <w:rPr>
          <w:rFonts w:ascii="Times New Roman" w:hAnsi="Times New Roman" w:cs="Times New Roman"/>
          <w:b/>
          <w:bCs/>
          <w:color w:val="000000"/>
          <w:szCs w:val="24"/>
          <w:lang w:val="es-CO"/>
        </w:rPr>
        <w:t>o Ambiental</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Un máximo de 15 puntos serán asignados a este profesional distribuidos de la siguiente forma: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Experiencia: Tres (3.0) puntos por cada año de experiencia específica adicional a la requerida en los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requisitos de admisibilidad.</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Postgrados: Tres (3.0) puntos por cada título de especialización, cuatro (4) puntos por maestría y</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cinco (5) puntos por doctorado. Los títulos acreditados deben relacionarse con las áreas requeridas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como experiencia específica en los requisitos mínimos de admisibilidad.</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Profesionales adicionales: Tres (3.0) puntos por cada ingeniero civil adicional que cumpla con las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condiciones mínimas exigidas en el concurso.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acreditación de los estudios de postgrado, en ningún caso podrán superar los siete (7.0)</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puntos.</w:t>
      </w:r>
    </w:p>
    <w:p w:rsidR="00C1031F" w:rsidRPr="001B76C2" w:rsidRDefault="00C1031F" w:rsidP="001B76C2">
      <w:pPr>
        <w:autoSpaceDE w:val="0"/>
        <w:autoSpaceDN w:val="0"/>
        <w:adjustRightInd w:val="0"/>
        <w:jc w:val="both"/>
        <w:rPr>
          <w:rFonts w:ascii="Times New Roman" w:hAnsi="Times New Roman" w:cs="Times New Roman"/>
          <w:b/>
          <w:bCs/>
          <w:color w:val="000000"/>
          <w:szCs w:val="24"/>
          <w:lang w:val="es-CO"/>
        </w:rPr>
      </w:pPr>
    </w:p>
    <w:p w:rsidR="00904EB5" w:rsidRPr="00804042" w:rsidRDefault="00B86BD2" w:rsidP="001B76C2">
      <w:pPr>
        <w:autoSpaceDE w:val="0"/>
        <w:autoSpaceDN w:val="0"/>
        <w:adjustRightInd w:val="0"/>
        <w:jc w:val="both"/>
        <w:rPr>
          <w:rFonts w:ascii="Times New Roman" w:hAnsi="Times New Roman" w:cs="Times New Roman"/>
          <w:b/>
          <w:bCs/>
          <w:szCs w:val="24"/>
          <w:lang w:val="es-CO"/>
        </w:rPr>
      </w:pPr>
      <w:r w:rsidRPr="00804042">
        <w:rPr>
          <w:rFonts w:ascii="Times New Roman" w:hAnsi="Times New Roman" w:cs="Times New Roman"/>
          <w:b/>
          <w:bCs/>
          <w:szCs w:val="24"/>
          <w:lang w:val="es-CO"/>
        </w:rPr>
        <w:t xml:space="preserve">Para el </w:t>
      </w:r>
      <w:r w:rsidR="005D7307" w:rsidRPr="00804042">
        <w:rPr>
          <w:rFonts w:ascii="Times New Roman" w:hAnsi="Times New Roman" w:cs="Times New Roman"/>
          <w:b/>
          <w:bCs/>
          <w:szCs w:val="24"/>
          <w:lang w:val="es-CO"/>
        </w:rPr>
        <w:t>Geógrafo</w:t>
      </w:r>
      <w:r w:rsidR="00C1031F" w:rsidRPr="00804042">
        <w:rPr>
          <w:rFonts w:ascii="Times New Roman" w:hAnsi="Times New Roman" w:cs="Times New Roman"/>
          <w:b/>
          <w:bCs/>
          <w:szCs w:val="24"/>
          <w:lang w:val="es-CO"/>
        </w:rPr>
        <w:t xml:space="preserve">   </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Un máximo de 15 puntos serán asignados a este profesional distribuidos de la siguiente forma: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Experiencia: Tres (3) puntos por cada año de experiencia específica adicional a la requerida en los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requisitos de admisibilidad.</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Postgrados: Tres (3) puntos por cada título de especialización, cuatro (4) puntos por maestría y cinco</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(5) puntos por doctorado. Los títulos acreditados deben relacionarse con las áreas requeridas como</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experiencia específica.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Profesionales adicionales: Tres (3) puntos por cada profesional adicional de las calidades requeridas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en este ítem que cumpla con las condiciones mínimas exigidas en el concurso.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b/>
          <w:bCs/>
          <w:color w:val="000000"/>
          <w:szCs w:val="24"/>
          <w:lang w:val="es-CO"/>
        </w:rPr>
        <w:t xml:space="preserve"> </w:t>
      </w:r>
      <w:r w:rsidRPr="001B76C2">
        <w:rPr>
          <w:rFonts w:ascii="Times New Roman" w:hAnsi="Times New Roman" w:cs="Times New Roman"/>
          <w:color w:val="000000"/>
          <w:szCs w:val="24"/>
          <w:lang w:val="es-CO"/>
        </w:rPr>
        <w:t>La acreditación de los estudios de postgrado, en ningún caso podrán superar los siete (7)</w:t>
      </w:r>
      <w:r w:rsidR="001B76C2"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puntos.</w:t>
      </w:r>
    </w:p>
    <w:p w:rsidR="00C1031F" w:rsidRDefault="00C1031F" w:rsidP="001B76C2">
      <w:pPr>
        <w:autoSpaceDE w:val="0"/>
        <w:autoSpaceDN w:val="0"/>
        <w:adjustRightInd w:val="0"/>
        <w:jc w:val="both"/>
        <w:rPr>
          <w:rFonts w:ascii="Times New Roman" w:hAnsi="Times New Roman" w:cs="Times New Roman"/>
          <w:b/>
          <w:bCs/>
          <w:i/>
          <w:iCs/>
          <w:color w:val="000000"/>
          <w:szCs w:val="24"/>
          <w:lang w:val="es-CO"/>
        </w:rPr>
      </w:pPr>
    </w:p>
    <w:p w:rsidR="00FB05B2" w:rsidRPr="00FB05B2" w:rsidRDefault="00FB05B2" w:rsidP="001B76C2">
      <w:pPr>
        <w:autoSpaceDE w:val="0"/>
        <w:autoSpaceDN w:val="0"/>
        <w:adjustRightInd w:val="0"/>
        <w:jc w:val="both"/>
        <w:rPr>
          <w:rFonts w:ascii="Times New Roman" w:hAnsi="Times New Roman" w:cs="Times New Roman"/>
          <w:bCs/>
          <w:iCs/>
          <w:color w:val="000000"/>
          <w:szCs w:val="24"/>
          <w:lang w:val="es-CO"/>
        </w:rPr>
      </w:pPr>
      <w:r>
        <w:rPr>
          <w:rFonts w:ascii="Times New Roman" w:hAnsi="Times New Roman" w:cs="Times New Roman"/>
          <w:bCs/>
          <w:iCs/>
          <w:color w:val="000000"/>
          <w:szCs w:val="24"/>
          <w:lang w:val="es-CO"/>
        </w:rPr>
        <w:t>Si alguno de los miembros del equipo de base del Curador no pudiera continuar en el cargo, deberá ser remplazado por un profesional con iguales o mejores condiciones profesionales y de experiencia de quien se presentó al concurso.</w:t>
      </w:r>
      <w:r w:rsidR="00884408">
        <w:rPr>
          <w:rFonts w:ascii="Times New Roman" w:hAnsi="Times New Roman" w:cs="Times New Roman"/>
          <w:bCs/>
          <w:iCs/>
          <w:color w:val="000000"/>
          <w:szCs w:val="24"/>
          <w:lang w:val="es-CO"/>
        </w:rPr>
        <w:t xml:space="preserve"> Su inobservancia se tendrá en cuenta en las calificaciones anuales de que trata el Decreto 1469 de 2010. </w:t>
      </w:r>
    </w:p>
    <w:p w:rsidR="00FB05B2" w:rsidRPr="001B76C2" w:rsidRDefault="00FB05B2" w:rsidP="001B76C2">
      <w:pPr>
        <w:autoSpaceDE w:val="0"/>
        <w:autoSpaceDN w:val="0"/>
        <w:adjustRightInd w:val="0"/>
        <w:jc w:val="both"/>
        <w:rPr>
          <w:rFonts w:ascii="Times New Roman" w:hAnsi="Times New Roman" w:cs="Times New Roman"/>
          <w:b/>
          <w:bCs/>
          <w:i/>
          <w:iCs/>
          <w:color w:val="000000"/>
          <w:szCs w:val="24"/>
          <w:lang w:val="es-CO"/>
        </w:rPr>
      </w:pPr>
    </w:p>
    <w:p w:rsidR="00904EB5" w:rsidRPr="001B76C2" w:rsidRDefault="00B86BD2" w:rsidP="001B76C2">
      <w:pPr>
        <w:autoSpaceDE w:val="0"/>
        <w:autoSpaceDN w:val="0"/>
        <w:adjustRightInd w:val="0"/>
        <w:jc w:val="both"/>
        <w:rPr>
          <w:rFonts w:ascii="Times New Roman" w:hAnsi="Times New Roman" w:cs="Times New Roman"/>
          <w:b/>
          <w:bCs/>
          <w:i/>
          <w:iCs/>
          <w:color w:val="000000"/>
          <w:szCs w:val="24"/>
          <w:lang w:val="es-CO"/>
        </w:rPr>
      </w:pPr>
      <w:r>
        <w:rPr>
          <w:rFonts w:ascii="Times New Roman" w:hAnsi="Times New Roman" w:cs="Times New Roman"/>
          <w:b/>
          <w:bCs/>
          <w:i/>
          <w:iCs/>
          <w:color w:val="000000"/>
          <w:szCs w:val="24"/>
          <w:lang w:val="es-CO"/>
        </w:rPr>
        <w:t xml:space="preserve">10. </w:t>
      </w:r>
      <w:r w:rsidRPr="001B76C2">
        <w:rPr>
          <w:rFonts w:ascii="Times New Roman" w:hAnsi="Times New Roman" w:cs="Times New Roman"/>
          <w:b/>
          <w:bCs/>
          <w:i/>
          <w:iCs/>
          <w:color w:val="000000"/>
          <w:szCs w:val="24"/>
          <w:lang w:val="es-CO"/>
        </w:rPr>
        <w:t>Puntaje Requerido Para La Designación A Curador:</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Para poder ser designado como curador urbano, el concursante deberá obtener un puntaje igual o</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superior a setecientos </w:t>
      </w:r>
      <w:r w:rsidRPr="001B76C2">
        <w:rPr>
          <w:rFonts w:ascii="Times New Roman" w:hAnsi="Times New Roman" w:cs="Times New Roman"/>
          <w:b/>
          <w:bCs/>
          <w:color w:val="000000"/>
          <w:szCs w:val="24"/>
          <w:lang w:val="es-CO"/>
        </w:rPr>
        <w:t>700 PUNTOS</w:t>
      </w:r>
      <w:r w:rsidRPr="001B76C2">
        <w:rPr>
          <w:rFonts w:ascii="Times New Roman" w:hAnsi="Times New Roman" w:cs="Times New Roman"/>
          <w:color w:val="000000"/>
          <w:szCs w:val="24"/>
          <w:lang w:val="es-CO"/>
        </w:rPr>
        <w:t>. Si ninguno de los concursantes obtiene este puntaje mínimo o</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si el número de aspirantes que obtuviere este puntaje mínimo fuere i</w:t>
      </w:r>
      <w:r w:rsidR="005D7307">
        <w:rPr>
          <w:rFonts w:ascii="Times New Roman" w:hAnsi="Times New Roman" w:cs="Times New Roman"/>
          <w:color w:val="000000"/>
          <w:szCs w:val="24"/>
          <w:lang w:val="es-CO"/>
        </w:rPr>
        <w:t xml:space="preserve">nferior al número de curadurías </w:t>
      </w:r>
      <w:r w:rsidRPr="001B76C2">
        <w:rPr>
          <w:rFonts w:ascii="Times New Roman" w:hAnsi="Times New Roman" w:cs="Times New Roman"/>
          <w:color w:val="000000"/>
          <w:szCs w:val="24"/>
          <w:lang w:val="es-CO"/>
        </w:rPr>
        <w:t>vacantes, en el acto administrativo que contenga los resultados totales del concurso de méritos, se</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declarará total o parcialmente desierto y corresponderá al </w:t>
      </w:r>
      <w:r w:rsidR="001B76C2" w:rsidRPr="001B76C2">
        <w:rPr>
          <w:rFonts w:ascii="Times New Roman" w:hAnsi="Times New Roman" w:cs="Times New Roman"/>
          <w:color w:val="000000"/>
          <w:szCs w:val="24"/>
          <w:lang w:val="es-CO"/>
        </w:rPr>
        <w:t>A</w:t>
      </w:r>
      <w:r w:rsidRPr="001B76C2">
        <w:rPr>
          <w:rFonts w:ascii="Times New Roman" w:hAnsi="Times New Roman" w:cs="Times New Roman"/>
          <w:color w:val="000000"/>
          <w:szCs w:val="24"/>
          <w:lang w:val="es-CO"/>
        </w:rPr>
        <w:t>lcalde convocar uno nuevo</w:t>
      </w:r>
      <w:r w:rsidR="001B76C2" w:rsidRPr="001B76C2">
        <w:rPr>
          <w:rFonts w:ascii="Times New Roman" w:hAnsi="Times New Roman" w:cs="Times New Roman"/>
          <w:color w:val="000000"/>
          <w:szCs w:val="24"/>
          <w:lang w:val="es-CO"/>
        </w:rPr>
        <w:t xml:space="preserve"> concurso</w:t>
      </w:r>
      <w:r w:rsidRPr="001B76C2">
        <w:rPr>
          <w:rFonts w:ascii="Times New Roman" w:hAnsi="Times New Roman" w:cs="Times New Roman"/>
          <w:color w:val="000000"/>
          <w:szCs w:val="24"/>
          <w:lang w:val="es-CO"/>
        </w:rPr>
        <w:t xml:space="preserve"> dentro de los</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treinta (30) días hábiles siguientes.</w:t>
      </w:r>
    </w:p>
    <w:p w:rsidR="00C1031F" w:rsidRPr="001B76C2" w:rsidRDefault="00C1031F" w:rsidP="001B76C2">
      <w:pPr>
        <w:autoSpaceDE w:val="0"/>
        <w:autoSpaceDN w:val="0"/>
        <w:adjustRightInd w:val="0"/>
        <w:jc w:val="both"/>
        <w:rPr>
          <w:rFonts w:ascii="Times New Roman" w:hAnsi="Times New Roman" w:cs="Times New Roman"/>
          <w:b/>
          <w:bCs/>
          <w:i/>
          <w:iCs/>
          <w:color w:val="000000"/>
          <w:szCs w:val="24"/>
          <w:lang w:val="es-CO"/>
        </w:rPr>
      </w:pPr>
    </w:p>
    <w:p w:rsidR="00904EB5" w:rsidRPr="001B76C2" w:rsidRDefault="00B86BD2" w:rsidP="001B76C2">
      <w:pPr>
        <w:autoSpaceDE w:val="0"/>
        <w:autoSpaceDN w:val="0"/>
        <w:adjustRightInd w:val="0"/>
        <w:jc w:val="both"/>
        <w:rPr>
          <w:rFonts w:ascii="Times New Roman" w:hAnsi="Times New Roman" w:cs="Times New Roman"/>
          <w:b/>
          <w:bCs/>
          <w:i/>
          <w:iCs/>
          <w:color w:val="000000"/>
          <w:szCs w:val="24"/>
          <w:lang w:val="es-CO"/>
        </w:rPr>
      </w:pPr>
      <w:r>
        <w:rPr>
          <w:rFonts w:ascii="Times New Roman" w:hAnsi="Times New Roman" w:cs="Times New Roman"/>
          <w:b/>
          <w:bCs/>
          <w:i/>
          <w:iCs/>
          <w:color w:val="000000"/>
          <w:szCs w:val="24"/>
          <w:lang w:val="es-CO"/>
        </w:rPr>
        <w:t xml:space="preserve">11. </w:t>
      </w:r>
      <w:r w:rsidR="00904EB5" w:rsidRPr="001B76C2">
        <w:rPr>
          <w:rFonts w:ascii="Times New Roman" w:hAnsi="Times New Roman" w:cs="Times New Roman"/>
          <w:b/>
          <w:bCs/>
          <w:i/>
          <w:iCs/>
          <w:color w:val="000000"/>
          <w:szCs w:val="24"/>
          <w:lang w:val="es-CO"/>
        </w:rPr>
        <w:t>Criterios de desempate en la evaluación y calificación:</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lastRenderedPageBreak/>
        <w:t>Cuando dos o más elegibles ocupen un mismo lugar, por haber obtenido puntaje idéntico, se</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aplicarán las siguientes reglas de desempate:</w:t>
      </w:r>
    </w:p>
    <w:p w:rsidR="00C1031F" w:rsidRPr="001B76C2" w:rsidRDefault="00C1031F"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Tomará el lugar en discusión, el aspirante que haya obtenido el mayor número de</w:t>
      </w:r>
      <w:r w:rsidR="00B86BD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puntos por el factor de prueba escrita. Los demás empatados ocuparán en su orden</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los siguientes lugares de la lista de elegibilidad basado en este mismo criterio.</w:t>
      </w:r>
    </w:p>
    <w:p w:rsidR="00C1031F" w:rsidRPr="001B76C2" w:rsidRDefault="00C1031F"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Si llegase a subsistir el empate: tomará el lugar en discusión el aspirante que haya</w:t>
      </w:r>
      <w:r w:rsidR="00B86BD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obtenido el mayor número de puntos por el factor de experiencia del propio</w:t>
      </w:r>
      <w:r w:rsidR="00B86BD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interesado en actividades</w:t>
      </w:r>
      <w:r w:rsidR="005D7307">
        <w:rPr>
          <w:rFonts w:ascii="Times New Roman" w:hAnsi="Times New Roman" w:cs="Times New Roman"/>
          <w:color w:val="000000"/>
          <w:szCs w:val="24"/>
          <w:lang w:val="es-CO"/>
        </w:rPr>
        <w:t xml:space="preserve"> relacionadas con el urbanismo, ordenamiento,</w:t>
      </w:r>
      <w:r w:rsidRPr="001B76C2">
        <w:rPr>
          <w:rFonts w:ascii="Times New Roman" w:hAnsi="Times New Roman" w:cs="Times New Roman"/>
          <w:color w:val="000000"/>
          <w:szCs w:val="24"/>
          <w:lang w:val="es-CO"/>
        </w:rPr>
        <w:t xml:space="preserve"> desarrollo o la</w:t>
      </w:r>
      <w:r w:rsidR="00B86BD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planificación regional </w:t>
      </w:r>
      <w:r w:rsidR="005D7307">
        <w:rPr>
          <w:rFonts w:ascii="Times New Roman" w:hAnsi="Times New Roman" w:cs="Times New Roman"/>
          <w:color w:val="000000"/>
          <w:szCs w:val="24"/>
          <w:lang w:val="es-CO"/>
        </w:rPr>
        <w:t>y</w:t>
      </w:r>
      <w:r w:rsidRPr="001B76C2">
        <w:rPr>
          <w:rFonts w:ascii="Times New Roman" w:hAnsi="Times New Roman" w:cs="Times New Roman"/>
          <w:color w:val="000000"/>
          <w:szCs w:val="24"/>
          <w:lang w:val="es-CO"/>
        </w:rPr>
        <w:t xml:space="preserve"> urbana. Los demás empatados ocuparán los siguientes</w:t>
      </w:r>
      <w:r w:rsidR="00B86BD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lugares de la lista de elegibilidad basado en este mismo criterio.</w:t>
      </w:r>
    </w:p>
    <w:p w:rsidR="00C1031F" w:rsidRPr="001B76C2" w:rsidRDefault="00C1031F"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Si llegase a </w:t>
      </w:r>
      <w:r w:rsidR="001B76C2" w:rsidRPr="001B76C2">
        <w:rPr>
          <w:rFonts w:ascii="Times New Roman" w:hAnsi="Times New Roman" w:cs="Times New Roman"/>
          <w:color w:val="000000"/>
          <w:szCs w:val="24"/>
          <w:lang w:val="es-CO"/>
        </w:rPr>
        <w:t>mantenerse</w:t>
      </w:r>
      <w:r w:rsidRPr="001B76C2">
        <w:rPr>
          <w:rFonts w:ascii="Times New Roman" w:hAnsi="Times New Roman" w:cs="Times New Roman"/>
          <w:color w:val="000000"/>
          <w:szCs w:val="24"/>
          <w:lang w:val="es-CO"/>
        </w:rPr>
        <w:t xml:space="preserve"> el empate, tomará el lugar en discusión el aspirante que haya</w:t>
      </w:r>
      <w:r w:rsidR="001B76C2"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obtenido el mayor número de puntos por el factor de la entrevista personal. Los</w:t>
      </w:r>
      <w:r w:rsidR="001B76C2"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demás empatados ocuparán los siguientes lugares de la lista de elegibilidad basado</w:t>
      </w:r>
      <w:r w:rsidR="00C1031F"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en este mismo criterio.</w:t>
      </w:r>
    </w:p>
    <w:p w:rsidR="00C1031F" w:rsidRPr="001B76C2" w:rsidRDefault="00C1031F"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Sólo si después de la aplicación de esos criterios, subsistiere el empate, el lugar en</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discusión se decidirá por balota.</w:t>
      </w:r>
    </w:p>
    <w:p w:rsidR="00F90D7D" w:rsidRPr="001B76C2" w:rsidRDefault="00F90D7D" w:rsidP="001B76C2">
      <w:pPr>
        <w:autoSpaceDE w:val="0"/>
        <w:autoSpaceDN w:val="0"/>
        <w:adjustRightInd w:val="0"/>
        <w:jc w:val="both"/>
        <w:rPr>
          <w:rFonts w:ascii="Times New Roman" w:hAnsi="Times New Roman" w:cs="Times New Roman"/>
          <w:b/>
          <w:bCs/>
          <w:i/>
          <w:iCs/>
          <w:color w:val="000000"/>
          <w:szCs w:val="24"/>
          <w:lang w:val="es-CO"/>
        </w:rPr>
      </w:pPr>
    </w:p>
    <w:p w:rsidR="00904EB5" w:rsidRPr="001B76C2" w:rsidRDefault="00B86BD2" w:rsidP="001B76C2">
      <w:pPr>
        <w:autoSpaceDE w:val="0"/>
        <w:autoSpaceDN w:val="0"/>
        <w:adjustRightInd w:val="0"/>
        <w:jc w:val="both"/>
        <w:rPr>
          <w:rFonts w:ascii="Times New Roman" w:hAnsi="Times New Roman" w:cs="Times New Roman"/>
          <w:b/>
          <w:bCs/>
          <w:i/>
          <w:iCs/>
          <w:color w:val="000000"/>
          <w:szCs w:val="24"/>
          <w:lang w:val="es-CO"/>
        </w:rPr>
      </w:pPr>
      <w:r>
        <w:rPr>
          <w:rFonts w:ascii="Times New Roman" w:hAnsi="Times New Roman" w:cs="Times New Roman"/>
          <w:b/>
          <w:bCs/>
          <w:i/>
          <w:iCs/>
          <w:color w:val="000000"/>
          <w:szCs w:val="24"/>
          <w:lang w:val="es-CO"/>
        </w:rPr>
        <w:t xml:space="preserve">12. </w:t>
      </w:r>
      <w:r w:rsidR="00904EB5" w:rsidRPr="001B76C2">
        <w:rPr>
          <w:rFonts w:ascii="Times New Roman" w:hAnsi="Times New Roman" w:cs="Times New Roman"/>
          <w:b/>
          <w:bCs/>
          <w:i/>
          <w:iCs/>
          <w:color w:val="000000"/>
          <w:szCs w:val="24"/>
          <w:lang w:val="es-CO"/>
        </w:rPr>
        <w:t>Publicación acto administrativo resultados totales pruebas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resolución que contenga los resultados totales del concurso se publicarán en las carteleras</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ubicadas </w:t>
      </w:r>
      <w:r w:rsidR="00F90D7D" w:rsidRPr="001B76C2">
        <w:rPr>
          <w:rFonts w:ascii="Times New Roman" w:hAnsi="Times New Roman" w:cs="Times New Roman"/>
          <w:color w:val="000000"/>
          <w:szCs w:val="24"/>
          <w:lang w:val="es-CO"/>
        </w:rPr>
        <w:t xml:space="preserve">en </w:t>
      </w:r>
      <w:r w:rsidR="001B76C2" w:rsidRPr="001B76C2">
        <w:rPr>
          <w:rFonts w:ascii="Times New Roman" w:hAnsi="Times New Roman" w:cs="Times New Roman"/>
          <w:color w:val="000000"/>
          <w:szCs w:val="24"/>
          <w:lang w:val="es-CO"/>
        </w:rPr>
        <w:t xml:space="preserve">La Secretaria </w:t>
      </w:r>
      <w:r w:rsidRPr="001B76C2">
        <w:rPr>
          <w:rFonts w:ascii="Times New Roman" w:hAnsi="Times New Roman" w:cs="Times New Roman"/>
          <w:color w:val="000000"/>
          <w:szCs w:val="24"/>
          <w:lang w:val="es-CO"/>
        </w:rPr>
        <w:t xml:space="preserve">de Planeación </w:t>
      </w:r>
      <w:r w:rsidR="001B76C2" w:rsidRPr="001B76C2">
        <w:rPr>
          <w:rFonts w:ascii="Times New Roman" w:hAnsi="Times New Roman" w:cs="Times New Roman"/>
          <w:color w:val="000000"/>
          <w:szCs w:val="24"/>
          <w:lang w:val="es-CO"/>
        </w:rPr>
        <w:t xml:space="preserve">Municipal </w:t>
      </w:r>
      <w:r w:rsidRPr="001B76C2">
        <w:rPr>
          <w:rFonts w:ascii="Times New Roman" w:hAnsi="Times New Roman" w:cs="Times New Roman"/>
          <w:color w:val="000000"/>
          <w:szCs w:val="24"/>
          <w:lang w:val="es-CO"/>
        </w:rPr>
        <w:t xml:space="preserve">del Municipio de </w:t>
      </w:r>
      <w:r w:rsidR="00F90D7D" w:rsidRPr="001B76C2">
        <w:rPr>
          <w:rFonts w:ascii="Times New Roman" w:hAnsi="Times New Roman" w:cs="Times New Roman"/>
          <w:color w:val="000000"/>
          <w:szCs w:val="24"/>
          <w:lang w:val="es-CO"/>
        </w:rPr>
        <w:t>Pasto</w:t>
      </w:r>
      <w:r w:rsidRPr="001B76C2">
        <w:rPr>
          <w:rFonts w:ascii="Times New Roman" w:hAnsi="Times New Roman" w:cs="Times New Roman"/>
          <w:color w:val="000000"/>
          <w:szCs w:val="24"/>
          <w:lang w:val="es-CO"/>
        </w:rPr>
        <w:t xml:space="preserve"> y en</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la página Web: </w:t>
      </w:r>
      <w:hyperlink r:id="rId14" w:history="1">
        <w:r w:rsidR="00F90D7D" w:rsidRPr="001B76C2">
          <w:rPr>
            <w:rStyle w:val="Hipervnculo"/>
            <w:rFonts w:ascii="Times New Roman" w:hAnsi="Times New Roman" w:cs="Times New Roman"/>
            <w:szCs w:val="24"/>
            <w:lang w:val="es-CO"/>
          </w:rPr>
          <w:t>www.pasto.gov.co</w:t>
        </w:r>
      </w:hyperlink>
      <w:r w:rsidR="00F90D7D" w:rsidRPr="001B76C2">
        <w:rPr>
          <w:rFonts w:ascii="Times New Roman" w:hAnsi="Times New Roman" w:cs="Times New Roman"/>
          <w:color w:val="0000FF"/>
          <w:szCs w:val="24"/>
          <w:lang w:val="es-CO"/>
        </w:rPr>
        <w:t xml:space="preserve">, </w:t>
      </w:r>
      <w:r w:rsidRPr="001B76C2">
        <w:rPr>
          <w:rFonts w:ascii="Times New Roman" w:hAnsi="Times New Roman" w:cs="Times New Roman"/>
          <w:color w:val="000000"/>
          <w:szCs w:val="24"/>
          <w:lang w:val="es-CO"/>
        </w:rPr>
        <w:t>p</w:t>
      </w:r>
      <w:r w:rsidR="005D7307">
        <w:rPr>
          <w:rFonts w:ascii="Times New Roman" w:hAnsi="Times New Roman" w:cs="Times New Roman"/>
          <w:color w:val="000000"/>
          <w:szCs w:val="24"/>
          <w:lang w:val="es-CO"/>
        </w:rPr>
        <w:t>or un término de 5 (cinco) días hábiles.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Estos resultados comprenderán el puntaje total obtenido del cumplimiento de los requisitos exigidos,</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la evaluación de los documentos aportados, el resultado de la prueba escrita y del proceso de</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entrevista.</w:t>
      </w:r>
    </w:p>
    <w:p w:rsidR="00F90D7D" w:rsidRPr="001B76C2" w:rsidRDefault="00F90D7D" w:rsidP="001B76C2">
      <w:pPr>
        <w:autoSpaceDE w:val="0"/>
        <w:autoSpaceDN w:val="0"/>
        <w:adjustRightInd w:val="0"/>
        <w:jc w:val="both"/>
        <w:rPr>
          <w:rFonts w:ascii="Times New Roman" w:hAnsi="Times New Roman" w:cs="Times New Roman"/>
          <w:b/>
          <w:bCs/>
          <w:i/>
          <w:iCs/>
          <w:color w:val="000000"/>
          <w:szCs w:val="24"/>
          <w:lang w:val="es-CO"/>
        </w:rPr>
      </w:pPr>
    </w:p>
    <w:p w:rsidR="00904EB5" w:rsidRPr="001B76C2" w:rsidRDefault="00B86BD2" w:rsidP="001B76C2">
      <w:pPr>
        <w:autoSpaceDE w:val="0"/>
        <w:autoSpaceDN w:val="0"/>
        <w:adjustRightInd w:val="0"/>
        <w:jc w:val="both"/>
        <w:rPr>
          <w:rFonts w:ascii="Times New Roman" w:hAnsi="Times New Roman" w:cs="Times New Roman"/>
          <w:b/>
          <w:bCs/>
          <w:i/>
          <w:iCs/>
          <w:color w:val="000000"/>
          <w:szCs w:val="24"/>
          <w:lang w:val="es-CO"/>
        </w:rPr>
      </w:pPr>
      <w:r>
        <w:rPr>
          <w:rFonts w:ascii="Times New Roman" w:hAnsi="Times New Roman" w:cs="Times New Roman"/>
          <w:b/>
          <w:bCs/>
          <w:i/>
          <w:iCs/>
          <w:color w:val="000000"/>
          <w:szCs w:val="24"/>
          <w:lang w:val="es-CO"/>
        </w:rPr>
        <w:t xml:space="preserve">13. </w:t>
      </w:r>
      <w:r w:rsidR="00904EB5" w:rsidRPr="001B76C2">
        <w:rPr>
          <w:rFonts w:ascii="Times New Roman" w:hAnsi="Times New Roman" w:cs="Times New Roman"/>
          <w:b/>
          <w:bCs/>
          <w:i/>
          <w:iCs/>
          <w:color w:val="000000"/>
          <w:szCs w:val="24"/>
          <w:lang w:val="es-CO"/>
        </w:rPr>
        <w:t>Recursos de reposición</w:t>
      </w:r>
    </w:p>
    <w:p w:rsidR="00B86BD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El acto administrativo que contenga los resultados totales que se obtengan una vez</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concluidas las diferentes etapas del concurso de méritos será publicado en un lugar visible al público</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en las Carteleras de</w:t>
      </w:r>
      <w:r w:rsidR="001B76C2" w:rsidRPr="001B76C2">
        <w:rPr>
          <w:rFonts w:ascii="Times New Roman" w:hAnsi="Times New Roman" w:cs="Times New Roman"/>
          <w:color w:val="000000"/>
          <w:szCs w:val="24"/>
          <w:lang w:val="es-CO"/>
        </w:rPr>
        <w:t xml:space="preserve"> la Secretaria de Planeación Municipal del Municipio de Pasto</w:t>
      </w:r>
      <w:r w:rsidRPr="001B76C2">
        <w:rPr>
          <w:rFonts w:ascii="Times New Roman" w:hAnsi="Times New Roman" w:cs="Times New Roman"/>
          <w:color w:val="000000"/>
          <w:szCs w:val="24"/>
          <w:lang w:val="es-CO"/>
        </w:rPr>
        <w:t xml:space="preserve"> y</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en la página web </w:t>
      </w:r>
      <w:hyperlink r:id="rId15" w:history="1">
        <w:r w:rsidR="00F90D7D" w:rsidRPr="001B76C2">
          <w:rPr>
            <w:rStyle w:val="Hipervnculo"/>
            <w:rFonts w:ascii="Times New Roman" w:hAnsi="Times New Roman" w:cs="Times New Roman"/>
            <w:szCs w:val="24"/>
            <w:lang w:val="es-CO"/>
          </w:rPr>
          <w:t>www.pasto</w:t>
        </w:r>
      </w:hyperlink>
      <w:r w:rsidR="00F90D7D" w:rsidRPr="001B76C2">
        <w:rPr>
          <w:rFonts w:ascii="Times New Roman" w:hAnsi="Times New Roman" w:cs="Times New Roman"/>
          <w:color w:val="0000FF"/>
          <w:szCs w:val="24"/>
          <w:lang w:val="es-CO"/>
        </w:rPr>
        <w:t xml:space="preserve">. </w:t>
      </w:r>
      <w:r w:rsidRPr="001B76C2">
        <w:rPr>
          <w:rFonts w:ascii="Times New Roman" w:hAnsi="Times New Roman" w:cs="Times New Roman"/>
          <w:color w:val="0000FF"/>
          <w:szCs w:val="24"/>
          <w:lang w:val="es-CO"/>
        </w:rPr>
        <w:t>gov.co</w:t>
      </w:r>
      <w:r w:rsidRPr="001B76C2">
        <w:rPr>
          <w:rFonts w:ascii="Times New Roman" w:hAnsi="Times New Roman" w:cs="Times New Roman"/>
          <w:color w:val="000000"/>
          <w:szCs w:val="24"/>
          <w:lang w:val="es-CO"/>
        </w:rPr>
        <w:t xml:space="preserve"> por un término de tres (3) días hábiles.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Contra</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dicha decisión procederá el recurso de reposición que deberán presentar por escrito los interesados</w:t>
      </w:r>
      <w:r w:rsidR="001B76C2"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en la Facultad de Arquitectura de la </w:t>
      </w:r>
      <w:r w:rsidR="00F90D7D" w:rsidRPr="001B76C2">
        <w:rPr>
          <w:rFonts w:ascii="Times New Roman" w:hAnsi="Times New Roman" w:cs="Times New Roman"/>
          <w:color w:val="000000"/>
          <w:szCs w:val="24"/>
          <w:lang w:val="es-CO"/>
        </w:rPr>
        <w:t>I.U CESMAG</w:t>
      </w:r>
      <w:r w:rsidR="001B76C2" w:rsidRPr="00804042">
        <w:rPr>
          <w:rFonts w:ascii="Times New Roman" w:hAnsi="Times New Roman" w:cs="Times New Roman"/>
          <w:color w:val="000000"/>
          <w:szCs w:val="24"/>
          <w:lang w:val="es-CO"/>
        </w:rPr>
        <w:t>,</w:t>
      </w:r>
      <w:r w:rsidR="00F90D7D" w:rsidRPr="00804042">
        <w:rPr>
          <w:rFonts w:ascii="Times New Roman" w:hAnsi="Times New Roman" w:cs="Times New Roman"/>
          <w:color w:val="000000"/>
          <w:szCs w:val="24"/>
          <w:lang w:val="es-CO"/>
        </w:rPr>
        <w:t xml:space="preserve"> </w:t>
      </w:r>
      <w:r w:rsidRPr="00804042">
        <w:rPr>
          <w:rFonts w:ascii="Times New Roman" w:hAnsi="Times New Roman" w:cs="Times New Roman"/>
          <w:color w:val="000000"/>
          <w:szCs w:val="24"/>
          <w:lang w:val="es-CO"/>
        </w:rPr>
        <w:t xml:space="preserve"> dentro de los cinco (5)</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días hábiles siguientes </w:t>
      </w:r>
      <w:r w:rsidR="000534EE">
        <w:rPr>
          <w:rFonts w:ascii="Times New Roman" w:hAnsi="Times New Roman" w:cs="Times New Roman"/>
          <w:color w:val="000000"/>
          <w:szCs w:val="24"/>
          <w:lang w:val="es-CO"/>
        </w:rPr>
        <w:t>contados a partir del día siguiente al último día de la publicación</w:t>
      </w:r>
      <w:proofErr w:type="gramStart"/>
      <w:r w:rsidR="000534EE">
        <w:rPr>
          <w:rFonts w:ascii="Times New Roman" w:hAnsi="Times New Roman" w:cs="Times New Roman"/>
          <w:color w:val="000000"/>
          <w:szCs w:val="24"/>
          <w:lang w:val="es-CO"/>
        </w:rPr>
        <w:t>.</w:t>
      </w:r>
      <w:r w:rsidRPr="001B76C2">
        <w:rPr>
          <w:rFonts w:ascii="Times New Roman" w:hAnsi="Times New Roman" w:cs="Times New Roman"/>
          <w:color w:val="000000"/>
          <w:szCs w:val="24"/>
          <w:lang w:val="es-CO"/>
        </w:rPr>
        <w:t>.</w:t>
      </w:r>
      <w:proofErr w:type="gramEnd"/>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Los recursos se resolverán en los términos establecidos en el Código Contencioso Administrativo</w:t>
      </w:r>
      <w:r w:rsidR="00361FFC">
        <w:rPr>
          <w:rStyle w:val="Hipervnculo"/>
          <w:rFonts w:cs="Arial"/>
          <w:color w:val="222222"/>
        </w:rPr>
        <w:t xml:space="preserve">, </w:t>
      </w:r>
      <w:r w:rsidR="00361FFC" w:rsidRPr="00361FFC">
        <w:rPr>
          <w:rFonts w:ascii="Times New Roman" w:hAnsi="Times New Roman" w:cs="Times New Roman"/>
          <w:color w:val="000000"/>
          <w:szCs w:val="24"/>
          <w:lang w:val="es-CO"/>
        </w:rPr>
        <w:t>Ley 1437 de 2011</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Decreto Ley 01 de 1984 y la decisión será notificada en los términos del mismo.</w:t>
      </w:r>
    </w:p>
    <w:p w:rsidR="00F90D7D" w:rsidRPr="001B76C2" w:rsidRDefault="00F90D7D" w:rsidP="001B76C2">
      <w:pPr>
        <w:autoSpaceDE w:val="0"/>
        <w:autoSpaceDN w:val="0"/>
        <w:adjustRightInd w:val="0"/>
        <w:jc w:val="both"/>
        <w:rPr>
          <w:rFonts w:ascii="Times New Roman" w:hAnsi="Times New Roman" w:cs="Times New Roman"/>
          <w:b/>
          <w:bCs/>
          <w:i/>
          <w:iCs/>
          <w:color w:val="000000"/>
          <w:szCs w:val="24"/>
          <w:lang w:val="es-CO"/>
        </w:rPr>
      </w:pPr>
    </w:p>
    <w:p w:rsidR="00F90D7D" w:rsidRPr="001B76C2" w:rsidRDefault="00F90D7D" w:rsidP="001B76C2">
      <w:pPr>
        <w:autoSpaceDE w:val="0"/>
        <w:autoSpaceDN w:val="0"/>
        <w:adjustRightInd w:val="0"/>
        <w:jc w:val="both"/>
        <w:rPr>
          <w:rFonts w:ascii="Times New Roman" w:hAnsi="Times New Roman" w:cs="Times New Roman"/>
          <w:b/>
          <w:bCs/>
          <w:i/>
          <w:iCs/>
          <w:color w:val="000000"/>
          <w:szCs w:val="24"/>
          <w:lang w:val="es-CO"/>
        </w:rPr>
      </w:pPr>
    </w:p>
    <w:p w:rsidR="00904EB5" w:rsidRPr="001B76C2" w:rsidRDefault="00B86BD2" w:rsidP="001B76C2">
      <w:pPr>
        <w:autoSpaceDE w:val="0"/>
        <w:autoSpaceDN w:val="0"/>
        <w:adjustRightInd w:val="0"/>
        <w:jc w:val="both"/>
        <w:rPr>
          <w:rFonts w:ascii="Times New Roman" w:hAnsi="Times New Roman" w:cs="Times New Roman"/>
          <w:b/>
          <w:bCs/>
          <w:i/>
          <w:iCs/>
          <w:color w:val="000000"/>
          <w:szCs w:val="24"/>
          <w:lang w:val="es-CO"/>
        </w:rPr>
      </w:pPr>
      <w:r>
        <w:rPr>
          <w:rFonts w:ascii="Times New Roman" w:hAnsi="Times New Roman" w:cs="Times New Roman"/>
          <w:b/>
          <w:bCs/>
          <w:i/>
          <w:iCs/>
          <w:color w:val="000000"/>
          <w:szCs w:val="24"/>
          <w:lang w:val="es-CO"/>
        </w:rPr>
        <w:t xml:space="preserve">14. </w:t>
      </w:r>
      <w:r w:rsidR="00904EB5" w:rsidRPr="001B76C2">
        <w:rPr>
          <w:rFonts w:ascii="Times New Roman" w:hAnsi="Times New Roman" w:cs="Times New Roman"/>
          <w:b/>
          <w:bCs/>
          <w:i/>
          <w:iCs/>
          <w:color w:val="000000"/>
          <w:szCs w:val="24"/>
          <w:lang w:val="es-CO"/>
        </w:rPr>
        <w:t>Publicación de la Lista Definitiva de Elegibles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lastRenderedPageBreak/>
        <w:t>La resolución de los resultados totales del concurso se publicarán en las carteleras ubicadas en</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 </w:t>
      </w:r>
      <w:r w:rsidR="001B76C2" w:rsidRPr="001B76C2">
        <w:rPr>
          <w:rFonts w:ascii="Times New Roman" w:hAnsi="Times New Roman" w:cs="Times New Roman"/>
          <w:color w:val="000000"/>
          <w:szCs w:val="24"/>
          <w:lang w:val="es-CO"/>
        </w:rPr>
        <w:t>La Secretaria de Planeación Municipal del Municipio de Pasto</w:t>
      </w:r>
      <w:r w:rsidRPr="001B76C2">
        <w:rPr>
          <w:rFonts w:ascii="Times New Roman" w:hAnsi="Times New Roman" w:cs="Times New Roman"/>
          <w:color w:val="000000"/>
          <w:szCs w:val="24"/>
          <w:lang w:val="es-CO"/>
        </w:rPr>
        <w:t xml:space="preserve"> y en la página web:</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FF"/>
          <w:szCs w:val="24"/>
          <w:lang w:val="es-CO"/>
        </w:rPr>
        <w:t>www.</w:t>
      </w:r>
      <w:r w:rsidR="00F90D7D" w:rsidRPr="001B76C2">
        <w:rPr>
          <w:rFonts w:ascii="Times New Roman" w:hAnsi="Times New Roman" w:cs="Times New Roman"/>
          <w:color w:val="0000FF"/>
          <w:szCs w:val="24"/>
          <w:lang w:val="es-CO"/>
        </w:rPr>
        <w:t>pasto.gov.co</w:t>
      </w:r>
      <w:r w:rsidRPr="001B76C2">
        <w:rPr>
          <w:rFonts w:ascii="Times New Roman" w:hAnsi="Times New Roman" w:cs="Times New Roman"/>
          <w:color w:val="FF0000"/>
          <w:szCs w:val="24"/>
          <w:lang w:val="es-CO"/>
        </w:rPr>
        <w:t xml:space="preserve">. </w:t>
      </w:r>
      <w:r w:rsidRPr="001B76C2">
        <w:rPr>
          <w:rFonts w:ascii="Times New Roman" w:hAnsi="Times New Roman" w:cs="Times New Roman"/>
          <w:color w:val="000000"/>
          <w:szCs w:val="24"/>
          <w:lang w:val="es-CO"/>
        </w:rPr>
        <w:t>La lista de elegibles se elaborará en estricto orden descendente,</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conformidad con los puntajes obtenidos por los participantes en el concurso.</w:t>
      </w:r>
    </w:p>
    <w:p w:rsidR="00361FFC" w:rsidRDefault="00361FFC" w:rsidP="001B76C2">
      <w:pPr>
        <w:autoSpaceDE w:val="0"/>
        <w:autoSpaceDN w:val="0"/>
        <w:adjustRightInd w:val="0"/>
        <w:jc w:val="both"/>
        <w:rPr>
          <w:rFonts w:ascii="Times New Roman" w:hAnsi="Times New Roman" w:cs="Times New Roman"/>
          <w:color w:val="000000"/>
          <w:szCs w:val="24"/>
          <w:lang w:val="es-CO"/>
        </w:rPr>
      </w:pPr>
    </w:p>
    <w:p w:rsidR="00F90D7D"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lista de elegibles será publicada en estricto orden descendente en los sitios indicados por un</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término de Cinco (5) días hábiles, dicha lista tendrá una vigencia de dos (2) años, contados a partir</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 su publicación y servirá para proveer el reemplazo de los curadores urbanos en el caso de faltas</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temporales, establecidas en el artículo 100 y las faltas absolutas señaladas en los numerales 1, 2, 3,</w:t>
      </w:r>
      <w:r w:rsidR="00B86BD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 xml:space="preserve">4, 5, 6, 7 y 9 del artículo 102 del Decreto 1469 de 2010. </w:t>
      </w:r>
    </w:p>
    <w:p w:rsidR="00F90D7D" w:rsidRPr="001B76C2" w:rsidRDefault="00F90D7D"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Será causal de retiro de la lista de elegibles</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el fraude comprobado en la realización del concurso o el error evidente en el proceso de selección.</w:t>
      </w:r>
    </w:p>
    <w:p w:rsidR="00F90D7D" w:rsidRPr="001B76C2" w:rsidRDefault="00F90D7D" w:rsidP="001B76C2">
      <w:pPr>
        <w:autoSpaceDE w:val="0"/>
        <w:autoSpaceDN w:val="0"/>
        <w:adjustRightInd w:val="0"/>
        <w:jc w:val="both"/>
        <w:rPr>
          <w:rFonts w:ascii="Times New Roman" w:hAnsi="Times New Roman" w:cs="Times New Roman"/>
          <w:b/>
          <w:bCs/>
          <w:i/>
          <w:iCs/>
          <w:color w:val="000000"/>
          <w:szCs w:val="24"/>
          <w:lang w:val="es-CO"/>
        </w:rPr>
      </w:pPr>
    </w:p>
    <w:p w:rsidR="00904EB5" w:rsidRPr="001B76C2" w:rsidRDefault="00B86BD2" w:rsidP="001B76C2">
      <w:pPr>
        <w:autoSpaceDE w:val="0"/>
        <w:autoSpaceDN w:val="0"/>
        <w:adjustRightInd w:val="0"/>
        <w:jc w:val="both"/>
        <w:rPr>
          <w:rFonts w:ascii="Times New Roman" w:hAnsi="Times New Roman" w:cs="Times New Roman"/>
          <w:b/>
          <w:bCs/>
          <w:i/>
          <w:iCs/>
          <w:color w:val="000000"/>
          <w:szCs w:val="24"/>
          <w:lang w:val="es-CO"/>
        </w:rPr>
      </w:pPr>
      <w:r>
        <w:rPr>
          <w:rFonts w:ascii="Times New Roman" w:hAnsi="Times New Roman" w:cs="Times New Roman"/>
          <w:b/>
          <w:bCs/>
          <w:i/>
          <w:iCs/>
          <w:color w:val="000000"/>
          <w:szCs w:val="24"/>
          <w:lang w:val="es-CO"/>
        </w:rPr>
        <w:t xml:space="preserve">15. </w:t>
      </w:r>
      <w:r w:rsidR="00904EB5" w:rsidRPr="001B76C2">
        <w:rPr>
          <w:rFonts w:ascii="Times New Roman" w:hAnsi="Times New Roman" w:cs="Times New Roman"/>
          <w:b/>
          <w:bCs/>
          <w:i/>
          <w:iCs/>
          <w:color w:val="000000"/>
          <w:szCs w:val="24"/>
          <w:lang w:val="es-CO"/>
        </w:rPr>
        <w:t>Designación de los Curadores Urbanos</w:t>
      </w:r>
    </w:p>
    <w:p w:rsidR="00361FFC" w:rsidRDefault="00361FFC"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La designación de los curadores urbanos se</w:t>
      </w:r>
      <w:r w:rsidR="00361FFC">
        <w:rPr>
          <w:rFonts w:ascii="Times New Roman" w:hAnsi="Times New Roman" w:cs="Times New Roman"/>
          <w:color w:val="000000"/>
          <w:szCs w:val="24"/>
          <w:lang w:val="es-CO"/>
        </w:rPr>
        <w:t xml:space="preserve"> adoptará mediante Decreto y se</w:t>
      </w:r>
      <w:r w:rsidRPr="001B76C2">
        <w:rPr>
          <w:rFonts w:ascii="Times New Roman" w:hAnsi="Times New Roman" w:cs="Times New Roman"/>
          <w:color w:val="000000"/>
          <w:szCs w:val="24"/>
          <w:lang w:val="es-CO"/>
        </w:rPr>
        <w:t xml:space="preserve"> notificará personalmente a quien resulte elegible, para que aquel manifieste por escrito, dentro</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del término de treinta días calendario, la aceptación de la designación como curador urbano.</w:t>
      </w:r>
    </w:p>
    <w:p w:rsidR="00B86BD2" w:rsidRDefault="00B86BD2"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Si en la Lista de Elegibles el primero</w:t>
      </w:r>
      <w:r w:rsidR="00F90D7D" w:rsidRPr="001B76C2">
        <w:rPr>
          <w:rFonts w:ascii="Times New Roman" w:hAnsi="Times New Roman" w:cs="Times New Roman"/>
          <w:color w:val="000000"/>
          <w:szCs w:val="24"/>
          <w:lang w:val="es-CO"/>
        </w:rPr>
        <w:t xml:space="preserve"> y</w:t>
      </w:r>
      <w:r w:rsidRPr="001B76C2">
        <w:rPr>
          <w:rFonts w:ascii="Times New Roman" w:hAnsi="Times New Roman" w:cs="Times New Roman"/>
          <w:color w:val="000000"/>
          <w:szCs w:val="24"/>
          <w:lang w:val="es-CO"/>
        </w:rPr>
        <w:t xml:space="preserve"> segundo lugar fuere ocupado por alguno de</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quienes al momento de la apertura de este proceso selectivo se desempeñan como Curador</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primero</w:t>
      </w:r>
      <w:r w:rsidR="00F90D7D" w:rsidRPr="001B76C2">
        <w:rPr>
          <w:rFonts w:ascii="Times New Roman" w:hAnsi="Times New Roman" w:cs="Times New Roman"/>
          <w:color w:val="000000"/>
          <w:szCs w:val="24"/>
          <w:lang w:val="es-CO"/>
        </w:rPr>
        <w:t xml:space="preserve"> o se</w:t>
      </w:r>
      <w:r w:rsidRPr="001B76C2">
        <w:rPr>
          <w:rFonts w:ascii="Times New Roman" w:hAnsi="Times New Roman" w:cs="Times New Roman"/>
          <w:color w:val="000000"/>
          <w:szCs w:val="24"/>
          <w:lang w:val="es-CO"/>
        </w:rPr>
        <w:t>gundo, se hará la respectiva re</w:t>
      </w:r>
      <w:r w:rsidR="00361FFC">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designación para la misma curaduría que</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venía ejerciendo el participante sin importar el orden que haya ocupado entre los primeros lugares.</w:t>
      </w:r>
    </w:p>
    <w:p w:rsidR="00B86BD2" w:rsidRDefault="00B86BD2"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L</w:t>
      </w:r>
      <w:r w:rsidR="00F90D7D" w:rsidRPr="001B76C2">
        <w:rPr>
          <w:rFonts w:ascii="Times New Roman" w:hAnsi="Times New Roman" w:cs="Times New Roman"/>
          <w:color w:val="000000"/>
          <w:szCs w:val="24"/>
          <w:lang w:val="es-CO"/>
        </w:rPr>
        <w:t>a</w:t>
      </w:r>
      <w:r w:rsidRPr="001B76C2">
        <w:rPr>
          <w:rFonts w:ascii="Times New Roman" w:hAnsi="Times New Roman" w:cs="Times New Roman"/>
          <w:color w:val="000000"/>
          <w:szCs w:val="24"/>
          <w:lang w:val="es-CO"/>
        </w:rPr>
        <w:t xml:space="preserve"> otra Curaduría se asignará al otr</w:t>
      </w:r>
      <w:r w:rsidR="00F90D7D" w:rsidRPr="001B76C2">
        <w:rPr>
          <w:rFonts w:ascii="Times New Roman" w:hAnsi="Times New Roman" w:cs="Times New Roman"/>
          <w:color w:val="000000"/>
          <w:szCs w:val="24"/>
          <w:lang w:val="es-CO"/>
        </w:rPr>
        <w:t>o</w:t>
      </w:r>
      <w:r w:rsidR="001B76C2" w:rsidRPr="001B76C2">
        <w:rPr>
          <w:rFonts w:ascii="Times New Roman" w:hAnsi="Times New Roman" w:cs="Times New Roman"/>
          <w:color w:val="000000"/>
          <w:szCs w:val="24"/>
          <w:lang w:val="es-CO"/>
        </w:rPr>
        <w:t xml:space="preserve"> participante que estuviere</w:t>
      </w:r>
      <w:r w:rsidRPr="001B76C2">
        <w:rPr>
          <w:rFonts w:ascii="Times New Roman" w:hAnsi="Times New Roman" w:cs="Times New Roman"/>
          <w:color w:val="000000"/>
          <w:szCs w:val="24"/>
          <w:lang w:val="es-CO"/>
        </w:rPr>
        <w:t xml:space="preserve"> ubicado</w:t>
      </w:r>
      <w:r w:rsidR="00B86BD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igualmente en los primeros lugares de la Lista de Elegibles.</w:t>
      </w:r>
    </w:p>
    <w:p w:rsidR="00B86BD2" w:rsidRDefault="00B86BD2"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Una vez designados los Curadores, </w:t>
      </w:r>
      <w:r w:rsidR="001B76C2" w:rsidRPr="001B76C2">
        <w:rPr>
          <w:rFonts w:ascii="Times New Roman" w:hAnsi="Times New Roman" w:cs="Times New Roman"/>
          <w:color w:val="000000"/>
          <w:szCs w:val="24"/>
          <w:lang w:val="es-CO"/>
        </w:rPr>
        <w:t>La Secretaria de Planeación Municipal del Municipio de Pasto</w:t>
      </w:r>
      <w:r w:rsidR="00F90D7D" w:rsidRPr="00804042">
        <w:rPr>
          <w:rFonts w:ascii="Times New Roman" w:hAnsi="Times New Roman" w:cs="Times New Roman"/>
          <w:color w:val="000000"/>
          <w:szCs w:val="24"/>
          <w:lang w:val="es-CO"/>
        </w:rPr>
        <w:t xml:space="preserve"> </w:t>
      </w:r>
      <w:r w:rsidRPr="00804042">
        <w:rPr>
          <w:rFonts w:ascii="Times New Roman" w:hAnsi="Times New Roman" w:cs="Times New Roman"/>
          <w:color w:val="000000"/>
          <w:szCs w:val="24"/>
          <w:lang w:val="es-CO"/>
        </w:rPr>
        <w:t xml:space="preserve">enviará </w:t>
      </w:r>
      <w:r w:rsidR="00F24BEB" w:rsidRPr="00804042">
        <w:rPr>
          <w:rFonts w:ascii="Times New Roman" w:hAnsi="Times New Roman" w:cs="Times New Roman"/>
          <w:color w:val="000000"/>
          <w:szCs w:val="24"/>
          <w:lang w:val="es-CO"/>
        </w:rPr>
        <w:t>al Comité Veedor</w:t>
      </w:r>
      <w:r w:rsidRPr="00804042">
        <w:rPr>
          <w:rFonts w:ascii="Times New Roman" w:hAnsi="Times New Roman" w:cs="Times New Roman"/>
          <w:color w:val="000000"/>
          <w:szCs w:val="24"/>
          <w:lang w:val="es-CO"/>
        </w:rPr>
        <w:t xml:space="preserve"> de las Curadurías</w:t>
      </w:r>
      <w:r w:rsidR="00F24BEB" w:rsidRPr="00804042">
        <w:rPr>
          <w:rFonts w:ascii="Times New Roman" w:hAnsi="Times New Roman" w:cs="Times New Roman"/>
          <w:color w:val="000000"/>
          <w:szCs w:val="24"/>
          <w:lang w:val="es-CO"/>
        </w:rPr>
        <w:t xml:space="preserve"> Urbanas</w:t>
      </w:r>
      <w:r w:rsidRPr="00804042">
        <w:rPr>
          <w:rFonts w:ascii="Times New Roman" w:hAnsi="Times New Roman" w:cs="Times New Roman"/>
          <w:color w:val="000000"/>
          <w:szCs w:val="24"/>
          <w:lang w:val="es-CO"/>
        </w:rPr>
        <w:t>, para lo de su</w:t>
      </w:r>
      <w:r w:rsidRPr="001B76C2">
        <w:rPr>
          <w:rFonts w:ascii="Times New Roman" w:hAnsi="Times New Roman" w:cs="Times New Roman"/>
          <w:color w:val="000000"/>
          <w:szCs w:val="24"/>
          <w:lang w:val="es-CO"/>
        </w:rPr>
        <w:t xml:space="preserve"> competencia, </w:t>
      </w:r>
      <w:r w:rsidR="00B43873">
        <w:rPr>
          <w:rFonts w:ascii="Times New Roman" w:hAnsi="Times New Roman" w:cs="Times New Roman"/>
          <w:color w:val="000000"/>
          <w:szCs w:val="24"/>
          <w:lang w:val="es-CO"/>
        </w:rPr>
        <w:t>los nombres de los profesionales que</w:t>
      </w:r>
      <w:r w:rsidRPr="001B76C2">
        <w:rPr>
          <w:rFonts w:ascii="Times New Roman" w:hAnsi="Times New Roman" w:cs="Times New Roman"/>
          <w:color w:val="000000"/>
          <w:szCs w:val="24"/>
          <w:lang w:val="es-CO"/>
        </w:rPr>
        <w:t xml:space="preserve"> desempeñarán </w:t>
      </w:r>
      <w:r w:rsidR="00B43873">
        <w:rPr>
          <w:rFonts w:ascii="Times New Roman" w:hAnsi="Times New Roman" w:cs="Times New Roman"/>
          <w:color w:val="000000"/>
          <w:szCs w:val="24"/>
          <w:lang w:val="es-CO"/>
        </w:rPr>
        <w:t>los</w:t>
      </w:r>
      <w:r w:rsidRPr="001B76C2">
        <w:rPr>
          <w:rFonts w:ascii="Times New Roman" w:hAnsi="Times New Roman" w:cs="Times New Roman"/>
          <w:color w:val="000000"/>
          <w:szCs w:val="24"/>
          <w:lang w:val="es-CO"/>
        </w:rPr>
        <w:t xml:space="preserve"> cargo</w:t>
      </w:r>
      <w:r w:rsidR="00B43873">
        <w:rPr>
          <w:rFonts w:ascii="Times New Roman" w:hAnsi="Times New Roman" w:cs="Times New Roman"/>
          <w:color w:val="000000"/>
          <w:szCs w:val="24"/>
          <w:lang w:val="es-CO"/>
        </w:rPr>
        <w:t>s de Curador,</w:t>
      </w:r>
      <w:r w:rsidRPr="001B76C2">
        <w:rPr>
          <w:rFonts w:ascii="Times New Roman" w:hAnsi="Times New Roman" w:cs="Times New Roman"/>
          <w:color w:val="000000"/>
          <w:szCs w:val="24"/>
          <w:lang w:val="es-CO"/>
        </w:rPr>
        <w:t xml:space="preserve"> así como el de los integrantes del grupo interdisciplinario propuesto</w:t>
      </w:r>
      <w:r w:rsidR="00F90D7D" w:rsidRPr="001B76C2">
        <w:rPr>
          <w:rFonts w:ascii="Times New Roman" w:hAnsi="Times New Roman" w:cs="Times New Roman"/>
          <w:color w:val="000000"/>
          <w:szCs w:val="24"/>
          <w:lang w:val="es-CO"/>
        </w:rPr>
        <w:t xml:space="preserve"> </w:t>
      </w:r>
      <w:r w:rsidR="00B43873">
        <w:rPr>
          <w:rFonts w:ascii="Times New Roman" w:hAnsi="Times New Roman" w:cs="Times New Roman"/>
          <w:color w:val="000000"/>
          <w:szCs w:val="24"/>
          <w:lang w:val="es-CO"/>
        </w:rPr>
        <w:t>para el período de 5 años</w:t>
      </w:r>
      <w:r w:rsidR="00F24BEB">
        <w:rPr>
          <w:rFonts w:ascii="Times New Roman" w:hAnsi="Times New Roman" w:cs="Times New Roman"/>
          <w:color w:val="000000"/>
          <w:szCs w:val="24"/>
          <w:lang w:val="es-CO"/>
        </w:rPr>
        <w:t>.</w:t>
      </w:r>
    </w:p>
    <w:p w:rsidR="001B76C2" w:rsidRPr="001B76C2" w:rsidRDefault="001B76C2"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Además de la designación de los Curadores, la Lista de Elegibles que tendrá una vigencia de dos</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años, será utilizada para llenar las vacantes temporales y absolutas en las Curadurías, conforme a lo</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establecido en el artículo 100 y en los numerales 1, 2, 3, 4, 5, 6, 7, y 9 del artículo 102 del Decreto</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Nacional 1469 de 2010, respetando estrictamente el orden en esa lista establecido.</w:t>
      </w:r>
    </w:p>
    <w:p w:rsidR="00F90D7D" w:rsidRPr="001B76C2" w:rsidRDefault="00F90D7D" w:rsidP="001B76C2">
      <w:pPr>
        <w:autoSpaceDE w:val="0"/>
        <w:autoSpaceDN w:val="0"/>
        <w:adjustRightInd w:val="0"/>
        <w:jc w:val="both"/>
        <w:rPr>
          <w:rFonts w:ascii="Times New Roman" w:hAnsi="Times New Roman" w:cs="Times New Roman"/>
          <w:color w:val="000000"/>
          <w:szCs w:val="24"/>
          <w:lang w:val="es-CO"/>
        </w:rPr>
      </w:pPr>
    </w:p>
    <w:p w:rsidR="00904EB5" w:rsidRPr="001B76C2" w:rsidRDefault="00904EB5" w:rsidP="001B76C2">
      <w:pPr>
        <w:autoSpaceDE w:val="0"/>
        <w:autoSpaceDN w:val="0"/>
        <w:adjustRightInd w:val="0"/>
        <w:jc w:val="both"/>
        <w:rPr>
          <w:rFonts w:ascii="Times New Roman" w:hAnsi="Times New Roman" w:cs="Times New Roman"/>
          <w:b/>
          <w:bCs/>
          <w:color w:val="000000"/>
          <w:szCs w:val="24"/>
          <w:lang w:val="es-CO"/>
        </w:rPr>
      </w:pPr>
      <w:r w:rsidRPr="001B76C2">
        <w:rPr>
          <w:rFonts w:ascii="Times New Roman" w:hAnsi="Times New Roman" w:cs="Times New Roman"/>
          <w:b/>
          <w:bCs/>
          <w:color w:val="000000"/>
          <w:szCs w:val="24"/>
          <w:lang w:val="es-CO"/>
        </w:rPr>
        <w:t>RELACIÓN DE ANEXOS</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ANEXO 1. Formulario de Solicitud de Inscripción y compromisos para el aspirante a curador.</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lastRenderedPageBreak/>
        <w:t>ANEXO 2. Formato Único de Hoja de Vida.</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 xml:space="preserve">ANEXO 3. Cuadro resumen: Relación de la experiencia laboral y profesional del </w:t>
      </w:r>
      <w:r w:rsidR="00804042">
        <w:rPr>
          <w:rFonts w:ascii="Times New Roman" w:hAnsi="Times New Roman" w:cs="Times New Roman"/>
          <w:color w:val="000000"/>
          <w:szCs w:val="24"/>
          <w:lang w:val="es-CO"/>
        </w:rPr>
        <w:t>participante</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ANEXO 4. Carta de compromiso de cada profesional del equipo de apoyo.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ANEXO 5. Cuadro resumen equipo técnico de apoyo Mínimo Propuesto.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ANEXO 6. Cuadro resumen equipo técnico propuesto como adicional al mínimo exigido.</w:t>
      </w:r>
    </w:p>
    <w:p w:rsidR="00904EB5" w:rsidRPr="001B76C2" w:rsidRDefault="00904EB5" w:rsidP="001B76C2">
      <w:pPr>
        <w:autoSpaceDE w:val="0"/>
        <w:autoSpaceDN w:val="0"/>
        <w:adjustRightInd w:val="0"/>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ANEXO 7. Relación de experiencia específica para cada profesional del equipo de apoyo</w:t>
      </w:r>
      <w:r w:rsidR="00F90D7D" w:rsidRPr="001B76C2">
        <w:rPr>
          <w:rFonts w:ascii="Times New Roman" w:hAnsi="Times New Roman" w:cs="Times New Roman"/>
          <w:color w:val="000000"/>
          <w:szCs w:val="24"/>
          <w:lang w:val="es-CO"/>
        </w:rPr>
        <w:t xml:space="preserve"> </w:t>
      </w:r>
      <w:r w:rsidRPr="001B76C2">
        <w:rPr>
          <w:rFonts w:ascii="Times New Roman" w:hAnsi="Times New Roman" w:cs="Times New Roman"/>
          <w:color w:val="000000"/>
          <w:szCs w:val="24"/>
          <w:lang w:val="es-CO"/>
        </w:rPr>
        <w:t>mínimo y adicional.</w:t>
      </w:r>
    </w:p>
    <w:p w:rsidR="00904EB5" w:rsidRDefault="00904EB5" w:rsidP="001B76C2">
      <w:pPr>
        <w:jc w:val="both"/>
        <w:rPr>
          <w:rFonts w:ascii="Times New Roman" w:hAnsi="Times New Roman" w:cs="Times New Roman"/>
          <w:color w:val="000000"/>
          <w:szCs w:val="24"/>
          <w:lang w:val="es-CO"/>
        </w:rPr>
      </w:pPr>
      <w:r w:rsidRPr="001B76C2">
        <w:rPr>
          <w:rFonts w:ascii="Times New Roman" w:hAnsi="Times New Roman" w:cs="Times New Roman"/>
          <w:color w:val="000000"/>
          <w:szCs w:val="24"/>
          <w:lang w:val="es-CO"/>
        </w:rPr>
        <w:t>ANEXO 8. Soporte Tecnológico y cuadro resumen.</w:t>
      </w:r>
    </w:p>
    <w:p w:rsidR="00661206" w:rsidRDefault="00661206" w:rsidP="001B76C2">
      <w:pPr>
        <w:jc w:val="both"/>
        <w:rPr>
          <w:rFonts w:ascii="Times New Roman" w:hAnsi="Times New Roman" w:cs="Times New Roman"/>
          <w:color w:val="000000"/>
          <w:szCs w:val="24"/>
          <w:lang w:val="es-CO"/>
        </w:rPr>
      </w:pPr>
    </w:p>
    <w:p w:rsidR="00661206" w:rsidRDefault="00661206" w:rsidP="001B76C2">
      <w:pPr>
        <w:jc w:val="both"/>
        <w:rPr>
          <w:rFonts w:ascii="Times New Roman" w:hAnsi="Times New Roman" w:cs="Times New Roman"/>
          <w:color w:val="000000"/>
          <w:szCs w:val="24"/>
          <w:lang w:val="es-CO"/>
        </w:rPr>
      </w:pPr>
    </w:p>
    <w:sectPr w:rsidR="00661206" w:rsidSect="00D03F3B">
      <w:headerReference w:type="default" r:id="rId16"/>
      <w:footerReference w:type="default" r:id="rId17"/>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477" w:rsidRDefault="00501477" w:rsidP="00EE3D49">
      <w:r>
        <w:separator/>
      </w:r>
    </w:p>
  </w:endnote>
  <w:endnote w:type="continuationSeparator" w:id="0">
    <w:p w:rsidR="00501477" w:rsidRDefault="00501477" w:rsidP="00EE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813506"/>
      <w:docPartObj>
        <w:docPartGallery w:val="Page Numbers (Bottom of Page)"/>
        <w:docPartUnique/>
      </w:docPartObj>
    </w:sdtPr>
    <w:sdtContent>
      <w:p w:rsidR="00E87957" w:rsidRDefault="00E87957">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editId="55AA4D9D">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E87957" w:rsidRDefault="00E87957">
                              <w:pPr>
                                <w:jc w:val="center"/>
                                <w:rPr>
                                  <w:color w:val="4F81BD" w:themeColor="accent1"/>
                                </w:rPr>
                              </w:pPr>
                              <w:r>
                                <w:fldChar w:fldCharType="begin"/>
                              </w:r>
                              <w:r>
                                <w:instrText>PAGE    \* MERGEFORMAT</w:instrText>
                              </w:r>
                              <w:r>
                                <w:fldChar w:fldCharType="separate"/>
                              </w:r>
                              <w:r w:rsidRPr="00E87957">
                                <w:rPr>
                                  <w:noProof/>
                                  <w:color w:val="4F81BD" w:themeColor="accent1"/>
                                </w:rPr>
                                <w:t>3</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E87957" w:rsidRDefault="00E87957">
                        <w:pPr>
                          <w:jc w:val="center"/>
                          <w:rPr>
                            <w:color w:val="4F81BD" w:themeColor="accent1"/>
                          </w:rPr>
                        </w:pPr>
                        <w:r>
                          <w:fldChar w:fldCharType="begin"/>
                        </w:r>
                        <w:r>
                          <w:instrText>PAGE    \* MERGEFORMAT</w:instrText>
                        </w:r>
                        <w:r>
                          <w:fldChar w:fldCharType="separate"/>
                        </w:r>
                        <w:r w:rsidRPr="00E87957">
                          <w:rPr>
                            <w:noProof/>
                            <w:color w:val="4F81BD" w:themeColor="accent1"/>
                          </w:rPr>
                          <w:t>3</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477" w:rsidRDefault="00501477" w:rsidP="00EE3D49">
      <w:r>
        <w:separator/>
      </w:r>
    </w:p>
  </w:footnote>
  <w:footnote w:type="continuationSeparator" w:id="0">
    <w:p w:rsidR="00501477" w:rsidRDefault="00501477" w:rsidP="00EE3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349"/>
      <w:gridCol w:w="2721"/>
    </w:tblGrid>
    <w:tr w:rsidR="00EE3D49">
      <w:tc>
        <w:tcPr>
          <w:tcW w:w="3500" w:type="pct"/>
          <w:tcBorders>
            <w:bottom w:val="single" w:sz="4" w:space="0" w:color="auto"/>
          </w:tcBorders>
          <w:vAlign w:val="bottom"/>
        </w:tcPr>
        <w:p w:rsidR="00EE3D49" w:rsidRDefault="00501477">
          <w:pPr>
            <w:pStyle w:val="Encabezado"/>
            <w:jc w:val="right"/>
            <w:rPr>
              <w:bCs/>
              <w:noProof/>
              <w:color w:val="76923C" w:themeColor="accent3" w:themeShade="BF"/>
              <w:szCs w:val="24"/>
            </w:rPr>
          </w:pPr>
          <w:sdt>
            <w:sdtPr>
              <w:rPr>
                <w:rFonts w:ascii="Times New Roman" w:eastAsia="Times New Roman" w:hAnsi="Times New Roman" w:cs="Times New Roman"/>
                <w:b/>
                <w:bCs/>
                <w:color w:val="333333"/>
                <w:szCs w:val="24"/>
                <w:lang w:val="es-CO" w:eastAsia="es-CO"/>
              </w:rPr>
              <w:alias w:val="Título"/>
              <w:id w:val="77677295"/>
              <w:placeholder>
                <w:docPart w:val="5B2C7D90FFD54B0987082254973AB01F"/>
              </w:placeholder>
              <w:dataBinding w:prefixMappings="xmlns:ns0='http://schemas.openxmlformats.org/package/2006/metadata/core-properties' xmlns:ns1='http://purl.org/dc/elements/1.1/'" w:xpath="/ns0:coreProperties[1]/ns1:title[1]" w:storeItemID="{6C3C8BC8-F283-45AE-878A-BAB7291924A1}"/>
              <w:text/>
            </w:sdtPr>
            <w:sdtEndPr/>
            <w:sdtContent>
              <w:r w:rsidR="00EE3D49" w:rsidRPr="00EE3D49">
                <w:rPr>
                  <w:rFonts w:ascii="Times New Roman" w:eastAsia="Times New Roman" w:hAnsi="Times New Roman" w:cs="Times New Roman"/>
                  <w:b/>
                  <w:bCs/>
                  <w:color w:val="333333"/>
                  <w:szCs w:val="24"/>
                  <w:lang w:val="es-CO" w:eastAsia="es-CO"/>
                </w:rPr>
                <w:t>CONCURSO PUBLICO DE MERITOS PARA LA DESIGNACIÓN Y/O REDESIGNACION DE CURADORES URBANOS UNO Y DOS  DEL MUNICIPIO DE PASTO</w:t>
              </w:r>
            </w:sdtContent>
          </w:sdt>
        </w:p>
      </w:tc>
      <w:sdt>
        <w:sdtPr>
          <w:rPr>
            <w:color w:val="FFFFFF" w:themeColor="background1"/>
          </w:rPr>
          <w:alias w:val="Fecha"/>
          <w:id w:val="77677290"/>
          <w:placeholder>
            <w:docPart w:val="DDE03D578A224993BB32CC1DA6C6B995"/>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EE3D49" w:rsidRDefault="00EE3D49" w:rsidP="00EE3D49">
              <w:pPr>
                <w:pStyle w:val="Encabezado"/>
                <w:rPr>
                  <w:color w:val="FFFFFF" w:themeColor="background1"/>
                </w:rPr>
              </w:pPr>
              <w:r>
                <w:rPr>
                  <w:color w:val="FFFFFF" w:themeColor="background1"/>
                </w:rPr>
                <w:t>I.U.CESMAG</w:t>
              </w:r>
            </w:p>
          </w:tc>
        </w:sdtContent>
      </w:sdt>
    </w:tr>
  </w:tbl>
  <w:p w:rsidR="00EE3D49" w:rsidRDefault="00EE3D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1534"/>
    <w:multiLevelType w:val="hybridMultilevel"/>
    <w:tmpl w:val="61B82B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32C4CD8"/>
    <w:multiLevelType w:val="hybridMultilevel"/>
    <w:tmpl w:val="8CE00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63F4DC5"/>
    <w:multiLevelType w:val="hybridMultilevel"/>
    <w:tmpl w:val="40BA7C6A"/>
    <w:lvl w:ilvl="0" w:tplc="0A887AB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0357EDE"/>
    <w:multiLevelType w:val="hybridMultilevel"/>
    <w:tmpl w:val="B23675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D701745"/>
    <w:multiLevelType w:val="hybridMultilevel"/>
    <w:tmpl w:val="F7FE56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81E39BE"/>
    <w:multiLevelType w:val="hybridMultilevel"/>
    <w:tmpl w:val="BAA495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4C77158"/>
    <w:multiLevelType w:val="hybridMultilevel"/>
    <w:tmpl w:val="7132E9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9CF76F5"/>
    <w:multiLevelType w:val="hybridMultilevel"/>
    <w:tmpl w:val="C3809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A1D32D4"/>
    <w:multiLevelType w:val="hybridMultilevel"/>
    <w:tmpl w:val="6B340F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CBF32C0"/>
    <w:multiLevelType w:val="hybridMultilevel"/>
    <w:tmpl w:val="6CAA4E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DE7123C"/>
    <w:multiLevelType w:val="hybridMultilevel"/>
    <w:tmpl w:val="552854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27D6F7D"/>
    <w:multiLevelType w:val="hybridMultilevel"/>
    <w:tmpl w:val="BA76EC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0"/>
  </w:num>
  <w:num w:numId="5">
    <w:abstractNumId w:val="1"/>
  </w:num>
  <w:num w:numId="6">
    <w:abstractNumId w:val="3"/>
  </w:num>
  <w:num w:numId="7">
    <w:abstractNumId w:val="4"/>
  </w:num>
  <w:num w:numId="8">
    <w:abstractNumId w:val="11"/>
  </w:num>
  <w:num w:numId="9">
    <w:abstractNumId w:val="0"/>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A6"/>
    <w:rsid w:val="00003F61"/>
    <w:rsid w:val="000113D8"/>
    <w:rsid w:val="00033845"/>
    <w:rsid w:val="00035267"/>
    <w:rsid w:val="000534EE"/>
    <w:rsid w:val="00055F38"/>
    <w:rsid w:val="00086ED7"/>
    <w:rsid w:val="00092B70"/>
    <w:rsid w:val="000A625C"/>
    <w:rsid w:val="000E0A24"/>
    <w:rsid w:val="00130E3D"/>
    <w:rsid w:val="00135563"/>
    <w:rsid w:val="001802C8"/>
    <w:rsid w:val="00194045"/>
    <w:rsid w:val="0019547A"/>
    <w:rsid w:val="001B466C"/>
    <w:rsid w:val="001B76C2"/>
    <w:rsid w:val="001C6929"/>
    <w:rsid w:val="001C6E3E"/>
    <w:rsid w:val="00206F79"/>
    <w:rsid w:val="00222BBE"/>
    <w:rsid w:val="002354D1"/>
    <w:rsid w:val="002A2EF6"/>
    <w:rsid w:val="002A4300"/>
    <w:rsid w:val="002A6245"/>
    <w:rsid w:val="002B58F3"/>
    <w:rsid w:val="002D2C68"/>
    <w:rsid w:val="002F5E63"/>
    <w:rsid w:val="00314C5B"/>
    <w:rsid w:val="00361FFC"/>
    <w:rsid w:val="003837EC"/>
    <w:rsid w:val="0038393C"/>
    <w:rsid w:val="003B3E41"/>
    <w:rsid w:val="003C3D19"/>
    <w:rsid w:val="003D3FFA"/>
    <w:rsid w:val="003F6983"/>
    <w:rsid w:val="00401491"/>
    <w:rsid w:val="00407171"/>
    <w:rsid w:val="00442787"/>
    <w:rsid w:val="0044700D"/>
    <w:rsid w:val="00447186"/>
    <w:rsid w:val="0045295C"/>
    <w:rsid w:val="004712F1"/>
    <w:rsid w:val="0047428C"/>
    <w:rsid w:val="004C1433"/>
    <w:rsid w:val="004D47FD"/>
    <w:rsid w:val="004E08F8"/>
    <w:rsid w:val="004E5C6B"/>
    <w:rsid w:val="00501477"/>
    <w:rsid w:val="0054331F"/>
    <w:rsid w:val="00553C5B"/>
    <w:rsid w:val="00585E35"/>
    <w:rsid w:val="00595478"/>
    <w:rsid w:val="005D2247"/>
    <w:rsid w:val="005D7307"/>
    <w:rsid w:val="00624B30"/>
    <w:rsid w:val="00632896"/>
    <w:rsid w:val="00632FAA"/>
    <w:rsid w:val="00641C30"/>
    <w:rsid w:val="00643FF7"/>
    <w:rsid w:val="00661206"/>
    <w:rsid w:val="006634AE"/>
    <w:rsid w:val="00676D5C"/>
    <w:rsid w:val="00693518"/>
    <w:rsid w:val="006B55D4"/>
    <w:rsid w:val="00702D71"/>
    <w:rsid w:val="00746C49"/>
    <w:rsid w:val="00755FA6"/>
    <w:rsid w:val="007B2134"/>
    <w:rsid w:val="007B306B"/>
    <w:rsid w:val="007D4ADE"/>
    <w:rsid w:val="007E7925"/>
    <w:rsid w:val="007F06B6"/>
    <w:rsid w:val="007F2EEB"/>
    <w:rsid w:val="0080397B"/>
    <w:rsid w:val="00804042"/>
    <w:rsid w:val="008045C9"/>
    <w:rsid w:val="00831E3E"/>
    <w:rsid w:val="00834B4C"/>
    <w:rsid w:val="00835848"/>
    <w:rsid w:val="00841A52"/>
    <w:rsid w:val="008431FE"/>
    <w:rsid w:val="00873BB8"/>
    <w:rsid w:val="00875ADA"/>
    <w:rsid w:val="00884408"/>
    <w:rsid w:val="00885BEE"/>
    <w:rsid w:val="008A6CA9"/>
    <w:rsid w:val="008C06A0"/>
    <w:rsid w:val="008C7E38"/>
    <w:rsid w:val="0090215C"/>
    <w:rsid w:val="00904EB5"/>
    <w:rsid w:val="0097053E"/>
    <w:rsid w:val="00984878"/>
    <w:rsid w:val="00987903"/>
    <w:rsid w:val="009A5C45"/>
    <w:rsid w:val="009D0088"/>
    <w:rsid w:val="009E6693"/>
    <w:rsid w:val="00A628EC"/>
    <w:rsid w:val="00AA55A8"/>
    <w:rsid w:val="00B04272"/>
    <w:rsid w:val="00B43873"/>
    <w:rsid w:val="00B52381"/>
    <w:rsid w:val="00B53937"/>
    <w:rsid w:val="00B53B7C"/>
    <w:rsid w:val="00B64A96"/>
    <w:rsid w:val="00B86BD2"/>
    <w:rsid w:val="00BD3C17"/>
    <w:rsid w:val="00C04600"/>
    <w:rsid w:val="00C0693D"/>
    <w:rsid w:val="00C1031F"/>
    <w:rsid w:val="00C66D26"/>
    <w:rsid w:val="00C85987"/>
    <w:rsid w:val="00C91FBD"/>
    <w:rsid w:val="00C94EBE"/>
    <w:rsid w:val="00CB0D0B"/>
    <w:rsid w:val="00D03F3B"/>
    <w:rsid w:val="00D444B1"/>
    <w:rsid w:val="00D7703B"/>
    <w:rsid w:val="00D86236"/>
    <w:rsid w:val="00D86281"/>
    <w:rsid w:val="00D926E2"/>
    <w:rsid w:val="00DD04F1"/>
    <w:rsid w:val="00DD1FFB"/>
    <w:rsid w:val="00E07006"/>
    <w:rsid w:val="00E25F1B"/>
    <w:rsid w:val="00E75BF1"/>
    <w:rsid w:val="00E84973"/>
    <w:rsid w:val="00E87957"/>
    <w:rsid w:val="00EA0E7E"/>
    <w:rsid w:val="00EA567F"/>
    <w:rsid w:val="00EE3A45"/>
    <w:rsid w:val="00EE3D49"/>
    <w:rsid w:val="00EE6F1F"/>
    <w:rsid w:val="00EF058C"/>
    <w:rsid w:val="00F10BA0"/>
    <w:rsid w:val="00F24BEB"/>
    <w:rsid w:val="00F90D7D"/>
    <w:rsid w:val="00FA04D7"/>
    <w:rsid w:val="00FB05B2"/>
    <w:rsid w:val="00FB4020"/>
    <w:rsid w:val="00FC202E"/>
    <w:rsid w:val="00FC2B68"/>
    <w:rsid w:val="00FE4465"/>
    <w:rsid w:val="00FE79ED"/>
    <w:rsid w:val="00FF2C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703B"/>
    <w:rPr>
      <w:color w:val="0000FF" w:themeColor="hyperlink"/>
      <w:u w:val="single"/>
    </w:rPr>
  </w:style>
  <w:style w:type="table" w:styleId="Tablaconcuadrcula">
    <w:name w:val="Table Grid"/>
    <w:basedOn w:val="Tablanormal"/>
    <w:uiPriority w:val="59"/>
    <w:rsid w:val="00EE6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5295C"/>
    <w:pPr>
      <w:ind w:left="720"/>
      <w:contextualSpacing/>
    </w:pPr>
  </w:style>
  <w:style w:type="character" w:styleId="Refdecomentario">
    <w:name w:val="annotation reference"/>
    <w:basedOn w:val="Fuentedeprrafopredeter"/>
    <w:uiPriority w:val="99"/>
    <w:semiHidden/>
    <w:unhideWhenUsed/>
    <w:rsid w:val="00D444B1"/>
    <w:rPr>
      <w:sz w:val="16"/>
      <w:szCs w:val="16"/>
    </w:rPr>
  </w:style>
  <w:style w:type="paragraph" w:styleId="Textocomentario">
    <w:name w:val="annotation text"/>
    <w:basedOn w:val="Normal"/>
    <w:link w:val="TextocomentarioCar"/>
    <w:uiPriority w:val="99"/>
    <w:semiHidden/>
    <w:unhideWhenUsed/>
    <w:rsid w:val="00D444B1"/>
    <w:rPr>
      <w:sz w:val="20"/>
      <w:szCs w:val="20"/>
    </w:rPr>
  </w:style>
  <w:style w:type="character" w:customStyle="1" w:styleId="TextocomentarioCar">
    <w:name w:val="Texto comentario Car"/>
    <w:basedOn w:val="Fuentedeprrafopredeter"/>
    <w:link w:val="Textocomentario"/>
    <w:uiPriority w:val="99"/>
    <w:semiHidden/>
    <w:rsid w:val="00D444B1"/>
    <w:rPr>
      <w:sz w:val="20"/>
      <w:szCs w:val="20"/>
    </w:rPr>
  </w:style>
  <w:style w:type="paragraph" w:styleId="Asuntodelcomentario">
    <w:name w:val="annotation subject"/>
    <w:basedOn w:val="Textocomentario"/>
    <w:next w:val="Textocomentario"/>
    <w:link w:val="AsuntodelcomentarioCar"/>
    <w:uiPriority w:val="99"/>
    <w:semiHidden/>
    <w:unhideWhenUsed/>
    <w:rsid w:val="00D444B1"/>
    <w:rPr>
      <w:b/>
      <w:bCs/>
    </w:rPr>
  </w:style>
  <w:style w:type="character" w:customStyle="1" w:styleId="AsuntodelcomentarioCar">
    <w:name w:val="Asunto del comentario Car"/>
    <w:basedOn w:val="TextocomentarioCar"/>
    <w:link w:val="Asuntodelcomentario"/>
    <w:uiPriority w:val="99"/>
    <w:semiHidden/>
    <w:rsid w:val="00D444B1"/>
    <w:rPr>
      <w:b/>
      <w:bCs/>
      <w:sz w:val="20"/>
      <w:szCs w:val="20"/>
    </w:rPr>
  </w:style>
  <w:style w:type="paragraph" w:styleId="Textodeglobo">
    <w:name w:val="Balloon Text"/>
    <w:basedOn w:val="Normal"/>
    <w:link w:val="TextodegloboCar"/>
    <w:uiPriority w:val="99"/>
    <w:semiHidden/>
    <w:unhideWhenUsed/>
    <w:rsid w:val="00D444B1"/>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4B1"/>
    <w:rPr>
      <w:rFonts w:ascii="Tahoma" w:hAnsi="Tahoma" w:cs="Tahoma"/>
      <w:sz w:val="16"/>
      <w:szCs w:val="16"/>
    </w:rPr>
  </w:style>
  <w:style w:type="character" w:customStyle="1" w:styleId="st">
    <w:name w:val="st"/>
    <w:basedOn w:val="Fuentedeprrafopredeter"/>
    <w:rsid w:val="00361FFC"/>
  </w:style>
  <w:style w:type="paragraph" w:styleId="Encabezado">
    <w:name w:val="header"/>
    <w:basedOn w:val="Normal"/>
    <w:link w:val="EncabezadoCar"/>
    <w:uiPriority w:val="99"/>
    <w:unhideWhenUsed/>
    <w:rsid w:val="00EE3D49"/>
    <w:pPr>
      <w:tabs>
        <w:tab w:val="center" w:pos="4419"/>
        <w:tab w:val="right" w:pos="8838"/>
      </w:tabs>
    </w:pPr>
  </w:style>
  <w:style w:type="character" w:customStyle="1" w:styleId="EncabezadoCar">
    <w:name w:val="Encabezado Car"/>
    <w:basedOn w:val="Fuentedeprrafopredeter"/>
    <w:link w:val="Encabezado"/>
    <w:uiPriority w:val="99"/>
    <w:rsid w:val="00EE3D49"/>
  </w:style>
  <w:style w:type="paragraph" w:styleId="Piedepgina">
    <w:name w:val="footer"/>
    <w:basedOn w:val="Normal"/>
    <w:link w:val="PiedepginaCar"/>
    <w:uiPriority w:val="99"/>
    <w:unhideWhenUsed/>
    <w:rsid w:val="00EE3D49"/>
    <w:pPr>
      <w:tabs>
        <w:tab w:val="center" w:pos="4419"/>
        <w:tab w:val="right" w:pos="8838"/>
      </w:tabs>
    </w:pPr>
  </w:style>
  <w:style w:type="character" w:customStyle="1" w:styleId="PiedepginaCar">
    <w:name w:val="Pie de página Car"/>
    <w:basedOn w:val="Fuentedeprrafopredeter"/>
    <w:link w:val="Piedepgina"/>
    <w:uiPriority w:val="99"/>
    <w:rsid w:val="00EE3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703B"/>
    <w:rPr>
      <w:color w:val="0000FF" w:themeColor="hyperlink"/>
      <w:u w:val="single"/>
    </w:rPr>
  </w:style>
  <w:style w:type="table" w:styleId="Tablaconcuadrcula">
    <w:name w:val="Table Grid"/>
    <w:basedOn w:val="Tablanormal"/>
    <w:uiPriority w:val="59"/>
    <w:rsid w:val="00EE6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5295C"/>
    <w:pPr>
      <w:ind w:left="720"/>
      <w:contextualSpacing/>
    </w:pPr>
  </w:style>
  <w:style w:type="character" w:styleId="Refdecomentario">
    <w:name w:val="annotation reference"/>
    <w:basedOn w:val="Fuentedeprrafopredeter"/>
    <w:uiPriority w:val="99"/>
    <w:semiHidden/>
    <w:unhideWhenUsed/>
    <w:rsid w:val="00D444B1"/>
    <w:rPr>
      <w:sz w:val="16"/>
      <w:szCs w:val="16"/>
    </w:rPr>
  </w:style>
  <w:style w:type="paragraph" w:styleId="Textocomentario">
    <w:name w:val="annotation text"/>
    <w:basedOn w:val="Normal"/>
    <w:link w:val="TextocomentarioCar"/>
    <w:uiPriority w:val="99"/>
    <w:semiHidden/>
    <w:unhideWhenUsed/>
    <w:rsid w:val="00D444B1"/>
    <w:rPr>
      <w:sz w:val="20"/>
      <w:szCs w:val="20"/>
    </w:rPr>
  </w:style>
  <w:style w:type="character" w:customStyle="1" w:styleId="TextocomentarioCar">
    <w:name w:val="Texto comentario Car"/>
    <w:basedOn w:val="Fuentedeprrafopredeter"/>
    <w:link w:val="Textocomentario"/>
    <w:uiPriority w:val="99"/>
    <w:semiHidden/>
    <w:rsid w:val="00D444B1"/>
    <w:rPr>
      <w:sz w:val="20"/>
      <w:szCs w:val="20"/>
    </w:rPr>
  </w:style>
  <w:style w:type="paragraph" w:styleId="Asuntodelcomentario">
    <w:name w:val="annotation subject"/>
    <w:basedOn w:val="Textocomentario"/>
    <w:next w:val="Textocomentario"/>
    <w:link w:val="AsuntodelcomentarioCar"/>
    <w:uiPriority w:val="99"/>
    <w:semiHidden/>
    <w:unhideWhenUsed/>
    <w:rsid w:val="00D444B1"/>
    <w:rPr>
      <w:b/>
      <w:bCs/>
    </w:rPr>
  </w:style>
  <w:style w:type="character" w:customStyle="1" w:styleId="AsuntodelcomentarioCar">
    <w:name w:val="Asunto del comentario Car"/>
    <w:basedOn w:val="TextocomentarioCar"/>
    <w:link w:val="Asuntodelcomentario"/>
    <w:uiPriority w:val="99"/>
    <w:semiHidden/>
    <w:rsid w:val="00D444B1"/>
    <w:rPr>
      <w:b/>
      <w:bCs/>
      <w:sz w:val="20"/>
      <w:szCs w:val="20"/>
    </w:rPr>
  </w:style>
  <w:style w:type="paragraph" w:styleId="Textodeglobo">
    <w:name w:val="Balloon Text"/>
    <w:basedOn w:val="Normal"/>
    <w:link w:val="TextodegloboCar"/>
    <w:uiPriority w:val="99"/>
    <w:semiHidden/>
    <w:unhideWhenUsed/>
    <w:rsid w:val="00D444B1"/>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4B1"/>
    <w:rPr>
      <w:rFonts w:ascii="Tahoma" w:hAnsi="Tahoma" w:cs="Tahoma"/>
      <w:sz w:val="16"/>
      <w:szCs w:val="16"/>
    </w:rPr>
  </w:style>
  <w:style w:type="character" w:customStyle="1" w:styleId="st">
    <w:name w:val="st"/>
    <w:basedOn w:val="Fuentedeprrafopredeter"/>
    <w:rsid w:val="00361FFC"/>
  </w:style>
  <w:style w:type="paragraph" w:styleId="Encabezado">
    <w:name w:val="header"/>
    <w:basedOn w:val="Normal"/>
    <w:link w:val="EncabezadoCar"/>
    <w:uiPriority w:val="99"/>
    <w:unhideWhenUsed/>
    <w:rsid w:val="00EE3D49"/>
    <w:pPr>
      <w:tabs>
        <w:tab w:val="center" w:pos="4419"/>
        <w:tab w:val="right" w:pos="8838"/>
      </w:tabs>
    </w:pPr>
  </w:style>
  <w:style w:type="character" w:customStyle="1" w:styleId="EncabezadoCar">
    <w:name w:val="Encabezado Car"/>
    <w:basedOn w:val="Fuentedeprrafopredeter"/>
    <w:link w:val="Encabezado"/>
    <w:uiPriority w:val="99"/>
    <w:rsid w:val="00EE3D49"/>
  </w:style>
  <w:style w:type="paragraph" w:styleId="Piedepgina">
    <w:name w:val="footer"/>
    <w:basedOn w:val="Normal"/>
    <w:link w:val="PiedepginaCar"/>
    <w:uiPriority w:val="99"/>
    <w:unhideWhenUsed/>
    <w:rsid w:val="00EE3D49"/>
    <w:pPr>
      <w:tabs>
        <w:tab w:val="center" w:pos="4419"/>
        <w:tab w:val="right" w:pos="8838"/>
      </w:tabs>
    </w:pPr>
  </w:style>
  <w:style w:type="character" w:customStyle="1" w:styleId="PiedepginaCar">
    <w:name w:val="Pie de página Car"/>
    <w:basedOn w:val="Fuentedeprrafopredeter"/>
    <w:link w:val="Piedepgina"/>
    <w:uiPriority w:val="99"/>
    <w:rsid w:val="00EE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sto.gov.c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asto.gov.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http://www.pasto" TargetMode="Externa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asto.gov.c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2C7D90FFD54B0987082254973AB01F"/>
        <w:category>
          <w:name w:val="General"/>
          <w:gallery w:val="placeholder"/>
        </w:category>
        <w:types>
          <w:type w:val="bbPlcHdr"/>
        </w:types>
        <w:behaviors>
          <w:behavior w:val="content"/>
        </w:behaviors>
        <w:guid w:val="{47C93CF7-DC2D-4AE4-ADB7-21524A291EFD}"/>
      </w:docPartPr>
      <w:docPartBody>
        <w:p w:rsidR="00B3621E" w:rsidRDefault="00120D4D" w:rsidP="00120D4D">
          <w:pPr>
            <w:pStyle w:val="5B2C7D90FFD54B0987082254973AB01F"/>
          </w:pPr>
          <w:r>
            <w:rPr>
              <w:b/>
              <w:bCs/>
              <w:caps/>
              <w:sz w:val="24"/>
              <w:szCs w:val="24"/>
              <w:lang w:val="es-ES"/>
            </w:rPr>
            <w:t>Escriba el título del documento</w:t>
          </w:r>
        </w:p>
      </w:docPartBody>
    </w:docPart>
    <w:docPart>
      <w:docPartPr>
        <w:name w:val="DDE03D578A224993BB32CC1DA6C6B995"/>
        <w:category>
          <w:name w:val="General"/>
          <w:gallery w:val="placeholder"/>
        </w:category>
        <w:types>
          <w:type w:val="bbPlcHdr"/>
        </w:types>
        <w:behaviors>
          <w:behavior w:val="content"/>
        </w:behaviors>
        <w:guid w:val="{30B46CD2-1A48-4418-934A-34136303445A}"/>
      </w:docPartPr>
      <w:docPartBody>
        <w:p w:rsidR="00B3621E" w:rsidRDefault="00120D4D" w:rsidP="00120D4D">
          <w:pPr>
            <w:pStyle w:val="DDE03D578A224993BB32CC1DA6C6B995"/>
          </w:pPr>
          <w:r>
            <w:rPr>
              <w:color w:val="FFFFFF" w:themeColor="background1"/>
              <w:lang w:val="es-ES"/>
            </w:rPr>
            <w:t>[Seleccionar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20D4D"/>
    <w:rsid w:val="00120D4D"/>
    <w:rsid w:val="00B3621E"/>
    <w:rsid w:val="00CC48C6"/>
    <w:rsid w:val="00F932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B2C7D90FFD54B0987082254973AB01F">
    <w:name w:val="5B2C7D90FFD54B0987082254973AB01F"/>
    <w:rsid w:val="00120D4D"/>
  </w:style>
  <w:style w:type="paragraph" w:customStyle="1" w:styleId="DDE03D578A224993BB32CC1DA6C6B995">
    <w:name w:val="DDE03D578A224993BB32CC1DA6C6B995"/>
    <w:rsid w:val="00120D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I.U.CESMAG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B58291-A9E4-49E2-8644-DC448578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8266</Words>
  <Characters>45463</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CONCURSO PUBLICO DE MERITOS PARA LA DESIGNACIÓN Y/O REDESIGNACION DE CURADORES URBANOS UNO Y DOS  DEL MUNICIPIO DE PASTO</vt:lpstr>
    </vt:vector>
  </TitlesOfParts>
  <Company>Hewlett-Packard</Company>
  <LinksUpToDate>false</LinksUpToDate>
  <CharactersWithSpaces>53622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PUBLICO DE MERITOS PARA LA DESIGNACIÓN Y/O REDESIGNACION DE CURADORES URBANOS UNO Y DOS  DEL MUNICIPIO DE PASTO</dc:title>
  <dc:creator>ADRIANA BASTIDAS PATIÑO</dc:creator>
  <cp:lastModifiedBy>DEC DERECHO</cp:lastModifiedBy>
  <cp:revision>3</cp:revision>
  <dcterms:created xsi:type="dcterms:W3CDTF">2012-11-29T14:08:00Z</dcterms:created>
  <dcterms:modified xsi:type="dcterms:W3CDTF">2012-11-29T14:13:00Z</dcterms:modified>
</cp:coreProperties>
</file>