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11" w:rsidRPr="00D06A11" w:rsidRDefault="00D06A11" w:rsidP="00D06A11">
      <w:pPr>
        <w:jc w:val="center"/>
        <w:rPr>
          <w:rFonts w:ascii="Tahoma" w:hAnsi="Tahoma" w:cs="Tahoma"/>
          <w:b/>
          <w:sz w:val="96"/>
        </w:rPr>
      </w:pPr>
      <w:r w:rsidRPr="00D06A11">
        <w:rPr>
          <w:rFonts w:ascii="Tahoma" w:hAnsi="Tahoma" w:cs="Tahoma"/>
          <w:b/>
          <w:sz w:val="96"/>
        </w:rPr>
        <w:t>NORMATIVIDAD</w:t>
      </w:r>
    </w:p>
    <w:p w:rsidR="00D06A11" w:rsidRPr="0074402A" w:rsidRDefault="00D06A11" w:rsidP="00D06A11">
      <w:pPr>
        <w:jc w:val="center"/>
        <w:rPr>
          <w:rFonts w:ascii="Harrington" w:hAnsi="Harrington"/>
          <w:b/>
          <w:sz w:val="96"/>
        </w:rPr>
      </w:pPr>
    </w:p>
    <w:p w:rsidR="00D06A11" w:rsidRDefault="00D06A11" w:rsidP="00D06A11">
      <w:pPr>
        <w:jc w:val="center"/>
        <w:rPr>
          <w:rFonts w:ascii="Harrington" w:hAnsi="Harrington"/>
          <w:b/>
          <w:sz w:val="96"/>
        </w:rPr>
      </w:pPr>
    </w:p>
    <w:p w:rsidR="00D06A11" w:rsidRPr="00463690" w:rsidRDefault="00D06A11" w:rsidP="00D06A11">
      <w:pPr>
        <w:ind w:firstLine="708"/>
        <w:rPr>
          <w:rFonts w:ascii="Arial" w:hAnsi="Arial" w:cs="Arial"/>
          <w:sz w:val="52"/>
        </w:rPr>
      </w:pPr>
      <w:r w:rsidRPr="00463690">
        <w:rPr>
          <w:rFonts w:ascii="Arial" w:hAnsi="Arial" w:cs="Arial"/>
          <w:sz w:val="52"/>
        </w:rPr>
        <w:t xml:space="preserve">Acuerdo 137 de 2010, </w:t>
      </w:r>
      <w:proofErr w:type="gramStart"/>
      <w:r w:rsidRPr="00463690">
        <w:rPr>
          <w:rFonts w:ascii="Arial" w:hAnsi="Arial" w:cs="Arial"/>
          <w:sz w:val="52"/>
        </w:rPr>
        <w:t>CNSC</w:t>
      </w:r>
      <w:r>
        <w:rPr>
          <w:rFonts w:ascii="Arial" w:hAnsi="Arial" w:cs="Arial"/>
          <w:sz w:val="52"/>
        </w:rPr>
        <w:t xml:space="preserve"> …</w:t>
      </w:r>
      <w:proofErr w:type="gramEnd"/>
      <w:r>
        <w:rPr>
          <w:rFonts w:ascii="Arial" w:hAnsi="Arial" w:cs="Arial"/>
          <w:sz w:val="52"/>
        </w:rPr>
        <w:t>…..1 -18</w:t>
      </w:r>
    </w:p>
    <w:p w:rsidR="00D06A11" w:rsidRDefault="00D06A11" w:rsidP="00D06A11">
      <w:pPr>
        <w:ind w:firstLine="708"/>
        <w:rPr>
          <w:rFonts w:ascii="Arial" w:hAnsi="Arial" w:cs="Arial"/>
          <w:sz w:val="52"/>
        </w:rPr>
      </w:pPr>
      <w:r w:rsidRPr="00463690">
        <w:rPr>
          <w:rFonts w:ascii="Arial" w:hAnsi="Arial" w:cs="Arial"/>
          <w:sz w:val="52"/>
        </w:rPr>
        <w:t xml:space="preserve">Decreto 2539 de </w:t>
      </w:r>
      <w:proofErr w:type="gramStart"/>
      <w:r w:rsidRPr="00463690">
        <w:rPr>
          <w:rFonts w:ascii="Arial" w:hAnsi="Arial" w:cs="Arial"/>
          <w:sz w:val="52"/>
        </w:rPr>
        <w:t>2005</w:t>
      </w:r>
      <w:r>
        <w:rPr>
          <w:rFonts w:ascii="Arial" w:hAnsi="Arial" w:cs="Arial"/>
          <w:sz w:val="52"/>
        </w:rPr>
        <w:t xml:space="preserve"> …</w:t>
      </w:r>
      <w:proofErr w:type="gramEnd"/>
      <w:r>
        <w:rPr>
          <w:rFonts w:ascii="Arial" w:hAnsi="Arial" w:cs="Arial"/>
          <w:sz w:val="52"/>
        </w:rPr>
        <w:t>…………..19- 25</w:t>
      </w:r>
    </w:p>
    <w:p w:rsidR="00D06A11" w:rsidRDefault="00D06A11" w:rsidP="00D06A11">
      <w:pPr>
        <w:ind w:firstLine="708"/>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D06A11" w:rsidRDefault="00D06A11" w:rsidP="00D06A11">
      <w:pPr>
        <w:ind w:firstLine="708"/>
        <w:jc w:val="center"/>
        <w:rPr>
          <w:rFonts w:ascii="Arial" w:hAnsi="Arial" w:cs="Arial"/>
          <w:sz w:val="52"/>
        </w:rPr>
      </w:pPr>
    </w:p>
    <w:p w:rsidR="005821CD" w:rsidRDefault="00901E7C" w:rsidP="005821CD">
      <w:pPr>
        <w:autoSpaceDE w:val="0"/>
        <w:autoSpaceDN w:val="0"/>
        <w:adjustRightInd w:val="0"/>
        <w:spacing w:after="0" w:line="240" w:lineRule="auto"/>
        <w:jc w:val="center"/>
        <w:rPr>
          <w:rFonts w:ascii="Tahoma" w:hAnsi="Tahoma" w:cs="Tahoma"/>
          <w:b/>
          <w:bCs/>
          <w:sz w:val="28"/>
          <w:szCs w:val="28"/>
        </w:rPr>
      </w:pPr>
      <w:r w:rsidRPr="00901E7C">
        <w:rPr>
          <w:rFonts w:ascii="Tahoma" w:hAnsi="Tahoma" w:cs="Tahoma"/>
          <w:b/>
          <w:bCs/>
          <w:noProof/>
          <w:sz w:val="28"/>
          <w:szCs w:val="28"/>
          <w:lang w:eastAsia="es-CO"/>
        </w:rPr>
        <w:lastRenderedPageBreak/>
        <w:pict>
          <v:shapetype id="_x0000_t202" coordsize="21600,21600" o:spt="202" path="m,l,21600r21600,l21600,xe">
            <v:stroke joinstyle="miter"/>
            <v:path gradientshapeok="t" o:connecttype="rect"/>
          </v:shapetype>
          <v:shape id="_x0000_s1052" type="#_x0000_t202" style="position:absolute;left:0;text-align:left;margin-left:2.95pt;margin-top:111.1pt;width:527.4pt;height:497.7pt;z-index:251698176" strokeweight="6pt">
            <v:stroke linestyle="thickBetweenThin"/>
            <v:textbox style="mso-next-textbox:#_x0000_s1052">
              <w:txbxContent>
                <w:p w:rsidR="0068107A" w:rsidRPr="00E46EB6" w:rsidRDefault="0068107A" w:rsidP="00E46EB6">
                  <w:pPr>
                    <w:spacing w:after="0" w:line="240" w:lineRule="auto"/>
                    <w:ind w:left="2832" w:hanging="2832"/>
                    <w:jc w:val="both"/>
                    <w:rPr>
                      <w:rFonts w:ascii="Arial" w:hAnsi="Arial" w:cs="Arial"/>
                      <w:sz w:val="28"/>
                      <w:szCs w:val="20"/>
                    </w:rPr>
                  </w:pPr>
                  <w:r w:rsidRPr="00E46EB6">
                    <w:rPr>
                      <w:rFonts w:ascii="Arial" w:hAnsi="Arial" w:cs="Arial"/>
                      <w:b/>
                      <w:sz w:val="28"/>
                      <w:szCs w:val="20"/>
                    </w:rPr>
                    <w:t xml:space="preserve">TEMA: </w:t>
                  </w:r>
                  <w:r w:rsidRPr="00E46EB6">
                    <w:rPr>
                      <w:rFonts w:ascii="Arial" w:hAnsi="Arial" w:cs="Arial"/>
                      <w:sz w:val="28"/>
                      <w:szCs w:val="20"/>
                    </w:rPr>
                    <w:t>EVALUACION PERIODO ANUAL</w:t>
                  </w:r>
                </w:p>
                <w:p w:rsidR="0068107A" w:rsidRPr="00E46EB6" w:rsidRDefault="0068107A" w:rsidP="00E46EB6">
                  <w:pPr>
                    <w:spacing w:after="0" w:line="240" w:lineRule="auto"/>
                    <w:ind w:left="2832" w:hanging="2832"/>
                    <w:jc w:val="both"/>
                    <w:rPr>
                      <w:rFonts w:ascii="Arial" w:hAnsi="Arial" w:cs="Arial"/>
                      <w:sz w:val="20"/>
                      <w:szCs w:val="20"/>
                    </w:rPr>
                  </w:pPr>
                </w:p>
                <w:p w:rsidR="0068107A" w:rsidRPr="00E46EB6" w:rsidRDefault="0068107A" w:rsidP="00E46EB6">
                  <w:pPr>
                    <w:spacing w:after="0" w:line="240" w:lineRule="auto"/>
                    <w:jc w:val="both"/>
                    <w:rPr>
                      <w:rFonts w:ascii="Arial" w:hAnsi="Arial" w:cs="Arial"/>
                      <w:b/>
                      <w:sz w:val="20"/>
                      <w:szCs w:val="20"/>
                    </w:rPr>
                  </w:pPr>
                  <w:r w:rsidRPr="00E46EB6">
                    <w:rPr>
                      <w:rFonts w:ascii="Arial" w:hAnsi="Arial" w:cs="Arial"/>
                      <w:b/>
                      <w:sz w:val="20"/>
                      <w:szCs w:val="20"/>
                    </w:rPr>
                    <w:t>Normatividad CNSC 2010……………………………………………………………………………………………..</w:t>
                  </w:r>
                  <w:r w:rsidRPr="00E46EB6">
                    <w:rPr>
                      <w:rFonts w:ascii="Arial" w:hAnsi="Arial" w:cs="Arial"/>
                      <w:b/>
                      <w:sz w:val="20"/>
                      <w:szCs w:val="20"/>
                    </w:rPr>
                    <w:tab/>
                    <w:t>1</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Acuerdo 137 de 2010, CNSC………………………………………………………………………………….</w:t>
                  </w:r>
                  <w:r w:rsidRPr="00E46EB6">
                    <w:rPr>
                      <w:rFonts w:ascii="Arial" w:hAnsi="Arial" w:cs="Arial"/>
                      <w:sz w:val="20"/>
                      <w:szCs w:val="20"/>
                    </w:rPr>
                    <w:tab/>
                    <w:t>1</w:t>
                  </w:r>
                </w:p>
                <w:p w:rsidR="0068107A"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Competencias decreto 2539 de 2005………………………………………………………………………...</w:t>
                  </w:r>
                  <w:r w:rsidRPr="00E46EB6">
                    <w:rPr>
                      <w:rFonts w:ascii="Arial" w:hAnsi="Arial" w:cs="Arial"/>
                      <w:sz w:val="20"/>
                      <w:szCs w:val="20"/>
                    </w:rPr>
                    <w:tab/>
                    <w:t>19</w:t>
                  </w:r>
                </w:p>
                <w:p w:rsidR="0068107A" w:rsidRPr="00E46EB6" w:rsidRDefault="0068107A" w:rsidP="00E46EB6">
                  <w:pPr>
                    <w:spacing w:after="0" w:line="240" w:lineRule="auto"/>
                    <w:ind w:firstLine="708"/>
                    <w:jc w:val="both"/>
                    <w:rPr>
                      <w:rFonts w:ascii="Arial" w:hAnsi="Arial" w:cs="Arial"/>
                      <w:sz w:val="20"/>
                      <w:szCs w:val="20"/>
                    </w:rPr>
                  </w:pPr>
                </w:p>
                <w:p w:rsidR="0068107A" w:rsidRPr="00E46EB6" w:rsidRDefault="0068107A" w:rsidP="00E46EB6">
                  <w:pPr>
                    <w:spacing w:after="0" w:line="240" w:lineRule="auto"/>
                    <w:jc w:val="both"/>
                    <w:rPr>
                      <w:rFonts w:ascii="Arial" w:hAnsi="Arial" w:cs="Arial"/>
                      <w:b/>
                      <w:sz w:val="20"/>
                      <w:szCs w:val="20"/>
                    </w:rPr>
                  </w:pPr>
                  <w:r w:rsidRPr="00E46EB6">
                    <w:rPr>
                      <w:rFonts w:ascii="Arial" w:hAnsi="Arial" w:cs="Arial"/>
                      <w:b/>
                      <w:sz w:val="20"/>
                      <w:szCs w:val="20"/>
                    </w:rPr>
                    <w:t>Institucional……………………………………………………………………………………………………………...</w:t>
                  </w:r>
                  <w:r w:rsidRPr="00E46EB6">
                    <w:rPr>
                      <w:rFonts w:ascii="Arial" w:hAnsi="Arial" w:cs="Arial"/>
                      <w:b/>
                      <w:sz w:val="20"/>
                      <w:szCs w:val="20"/>
                    </w:rPr>
                    <w:tab/>
                    <w:t>26</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Misión, visión, objetivos de calidad……………………………………………………………………………</w:t>
                  </w:r>
                  <w:r w:rsidRPr="00E46EB6">
                    <w:rPr>
                      <w:rFonts w:ascii="Arial" w:hAnsi="Arial" w:cs="Arial"/>
                      <w:sz w:val="20"/>
                      <w:szCs w:val="20"/>
                    </w:rPr>
                    <w:tab/>
                    <w:t>25</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Compromiso institucional……………………………………………………………………………………….</w:t>
                  </w:r>
                  <w:r w:rsidRPr="00E46EB6">
                    <w:rPr>
                      <w:rFonts w:ascii="Arial" w:hAnsi="Arial" w:cs="Arial"/>
                      <w:sz w:val="20"/>
                      <w:szCs w:val="20"/>
                    </w:rPr>
                    <w:tab/>
                    <w:t>27</w:t>
                  </w:r>
                </w:p>
                <w:p w:rsidR="0068107A"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Plan estratégico………………………………………………………………………………………………….</w:t>
                  </w:r>
                  <w:r w:rsidRPr="00E46EB6">
                    <w:rPr>
                      <w:rFonts w:ascii="Arial" w:hAnsi="Arial" w:cs="Arial"/>
                      <w:sz w:val="20"/>
                      <w:szCs w:val="20"/>
                    </w:rPr>
                    <w:tab/>
                    <w:t>28</w:t>
                  </w:r>
                </w:p>
                <w:p w:rsidR="0068107A" w:rsidRPr="00E46EB6" w:rsidRDefault="0068107A" w:rsidP="00E46EB6">
                  <w:pPr>
                    <w:spacing w:after="0" w:line="240" w:lineRule="auto"/>
                    <w:ind w:firstLine="708"/>
                    <w:jc w:val="both"/>
                    <w:rPr>
                      <w:rFonts w:ascii="Arial" w:hAnsi="Arial" w:cs="Arial"/>
                      <w:sz w:val="20"/>
                      <w:szCs w:val="20"/>
                    </w:rPr>
                  </w:pPr>
                </w:p>
                <w:p w:rsidR="0068107A" w:rsidRPr="00E46EB6" w:rsidRDefault="0068107A" w:rsidP="00E46EB6">
                  <w:pPr>
                    <w:spacing w:after="0" w:line="240" w:lineRule="auto"/>
                    <w:jc w:val="both"/>
                    <w:rPr>
                      <w:rFonts w:ascii="Arial" w:hAnsi="Arial" w:cs="Arial"/>
                      <w:b/>
                      <w:sz w:val="20"/>
                      <w:szCs w:val="20"/>
                    </w:rPr>
                  </w:pPr>
                  <w:r w:rsidRPr="00E46EB6">
                    <w:rPr>
                      <w:rFonts w:ascii="Arial" w:hAnsi="Arial" w:cs="Arial"/>
                      <w:b/>
                      <w:sz w:val="20"/>
                      <w:szCs w:val="20"/>
                    </w:rPr>
                    <w:t>Formatos Adicionales………………………………………………………………………………………………….</w:t>
                  </w:r>
                  <w:r w:rsidRPr="00E46EB6">
                    <w:rPr>
                      <w:rFonts w:ascii="Arial" w:hAnsi="Arial" w:cs="Arial"/>
                      <w:b/>
                      <w:sz w:val="20"/>
                      <w:szCs w:val="20"/>
                    </w:rPr>
                    <w:tab/>
                    <w:t>50</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u w:val="single"/>
                    </w:rPr>
                    <w:t>Evaluación anual u ordinaria</w:t>
                  </w:r>
                  <w:r w:rsidRPr="00E46EB6">
                    <w:rPr>
                      <w:rFonts w:ascii="Arial" w:hAnsi="Arial" w:cs="Arial"/>
                      <w:sz w:val="20"/>
                      <w:szCs w:val="20"/>
                    </w:rPr>
                    <w:t>…………………………………………………………………………………..</w:t>
                  </w:r>
                  <w:r w:rsidRPr="00E46EB6">
                    <w:rPr>
                      <w:rFonts w:ascii="Arial" w:hAnsi="Arial" w:cs="Arial"/>
                      <w:sz w:val="20"/>
                      <w:szCs w:val="20"/>
                    </w:rPr>
                    <w:tab/>
                    <w:t>51</w:t>
                  </w:r>
                </w:p>
                <w:p w:rsidR="0068107A" w:rsidRPr="00E46EB6" w:rsidRDefault="0068107A" w:rsidP="00E46EB6">
                  <w:pPr>
                    <w:spacing w:after="0" w:line="240" w:lineRule="auto"/>
                    <w:ind w:left="708"/>
                    <w:jc w:val="both"/>
                    <w:rPr>
                      <w:rFonts w:ascii="Arial" w:hAnsi="Arial" w:cs="Arial"/>
                      <w:sz w:val="20"/>
                      <w:szCs w:val="20"/>
                    </w:rPr>
                  </w:pPr>
                  <w:r w:rsidRPr="00E46EB6">
                    <w:rPr>
                      <w:rFonts w:ascii="Arial" w:hAnsi="Arial" w:cs="Arial"/>
                      <w:sz w:val="20"/>
                      <w:szCs w:val="20"/>
                    </w:rPr>
                    <w:t>Fase previa: Preparación……………………………………………………………………………………….</w:t>
                  </w:r>
                  <w:r w:rsidRPr="00E46EB6">
                    <w:rPr>
                      <w:rFonts w:ascii="Arial" w:hAnsi="Arial" w:cs="Arial"/>
                      <w:sz w:val="20"/>
                      <w:szCs w:val="20"/>
                    </w:rPr>
                    <w:tab/>
                    <w:t>53</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Primera fase: Fijación de compromisos………….……………………………………………………………</w:t>
                  </w:r>
                  <w:r w:rsidRPr="00E46EB6">
                    <w:rPr>
                      <w:rFonts w:ascii="Arial" w:hAnsi="Arial" w:cs="Arial"/>
                      <w:sz w:val="20"/>
                      <w:szCs w:val="20"/>
                    </w:rPr>
                    <w:tab/>
                    <w:t>54</w:t>
                  </w:r>
                </w:p>
                <w:p w:rsidR="0068107A" w:rsidRPr="00E46EB6" w:rsidRDefault="0068107A" w:rsidP="00E46EB6">
                  <w:pPr>
                    <w:spacing w:after="0" w:line="240" w:lineRule="auto"/>
                    <w:ind w:left="2832" w:hanging="1416"/>
                    <w:jc w:val="both"/>
                    <w:rPr>
                      <w:rFonts w:ascii="Arial" w:hAnsi="Arial" w:cs="Arial"/>
                      <w:sz w:val="20"/>
                      <w:szCs w:val="20"/>
                    </w:rPr>
                  </w:pPr>
                  <w:r w:rsidRPr="00E46EB6">
                    <w:rPr>
                      <w:rFonts w:ascii="Arial" w:hAnsi="Arial" w:cs="Arial"/>
                      <w:sz w:val="20"/>
                      <w:szCs w:val="20"/>
                    </w:rPr>
                    <w:t>Formato fijación de compromisos laborales………………………………………………………..</w:t>
                  </w:r>
                  <w:r w:rsidRPr="00E46EB6">
                    <w:rPr>
                      <w:rFonts w:ascii="Arial" w:hAnsi="Arial" w:cs="Arial"/>
                      <w:sz w:val="20"/>
                      <w:szCs w:val="20"/>
                    </w:rPr>
                    <w:tab/>
                    <w:t>55</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r>
                  <w:r w:rsidRPr="00E46EB6">
                    <w:rPr>
                      <w:rFonts w:ascii="Arial" w:hAnsi="Arial" w:cs="Arial"/>
                      <w:sz w:val="20"/>
                      <w:szCs w:val="20"/>
                    </w:rPr>
                    <w:tab/>
                    <w:t>Formato fijación de compromisos comportamentales…………………………………………….</w:t>
                  </w:r>
                  <w:r w:rsidRPr="00E46EB6">
                    <w:rPr>
                      <w:rFonts w:ascii="Arial" w:hAnsi="Arial" w:cs="Arial"/>
                      <w:sz w:val="20"/>
                      <w:szCs w:val="20"/>
                    </w:rPr>
                    <w:tab/>
                    <w:t>56</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Segunda Fase: Seguimiento al DL y registro de evidencias 1er semestre……………………………..</w:t>
                  </w:r>
                  <w:r w:rsidRPr="00E46EB6">
                    <w:rPr>
                      <w:rFonts w:ascii="Arial" w:hAnsi="Arial" w:cs="Arial"/>
                      <w:sz w:val="20"/>
                      <w:szCs w:val="20"/>
                    </w:rPr>
                    <w:tab/>
                    <w:t>58</w:t>
                  </w:r>
                </w:p>
                <w:p w:rsidR="0068107A" w:rsidRPr="00E46EB6" w:rsidRDefault="0068107A" w:rsidP="00E46EB6">
                  <w:pPr>
                    <w:spacing w:after="0" w:line="240" w:lineRule="auto"/>
                    <w:ind w:left="2832" w:hanging="1416"/>
                    <w:jc w:val="both"/>
                    <w:rPr>
                      <w:rFonts w:ascii="Arial" w:hAnsi="Arial" w:cs="Arial"/>
                      <w:sz w:val="20"/>
                      <w:szCs w:val="20"/>
                    </w:rPr>
                  </w:pPr>
                  <w:r w:rsidRPr="00E46EB6">
                    <w:rPr>
                      <w:rFonts w:ascii="Arial" w:hAnsi="Arial" w:cs="Arial"/>
                      <w:sz w:val="20"/>
                      <w:szCs w:val="20"/>
                    </w:rPr>
                    <w:t>Formato reuniones de retroalimentación……………………………………………………………</w:t>
                  </w:r>
                  <w:r w:rsidRPr="00E46EB6">
                    <w:rPr>
                      <w:rFonts w:ascii="Arial" w:hAnsi="Arial" w:cs="Arial"/>
                      <w:sz w:val="20"/>
                      <w:szCs w:val="20"/>
                    </w:rPr>
                    <w:tab/>
                    <w:t>59</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Tercera fase: primera evaluación parcial semestral………………………………………………………...</w:t>
                  </w:r>
                  <w:r w:rsidRPr="00E46EB6">
                    <w:rPr>
                      <w:rFonts w:ascii="Arial" w:hAnsi="Arial" w:cs="Arial"/>
                      <w:sz w:val="20"/>
                      <w:szCs w:val="20"/>
                    </w:rPr>
                    <w:tab/>
                    <w:t>60</w:t>
                  </w:r>
                </w:p>
                <w:p w:rsidR="0068107A" w:rsidRPr="00E46EB6" w:rsidRDefault="0068107A" w:rsidP="00E46EB6">
                  <w:pPr>
                    <w:spacing w:after="0" w:line="240" w:lineRule="auto"/>
                    <w:ind w:left="708" w:firstLine="708"/>
                    <w:jc w:val="both"/>
                    <w:rPr>
                      <w:rFonts w:ascii="Arial" w:hAnsi="Arial" w:cs="Arial"/>
                      <w:sz w:val="20"/>
                      <w:szCs w:val="20"/>
                    </w:rPr>
                  </w:pPr>
                  <w:r w:rsidRPr="00E46EB6">
                    <w:rPr>
                      <w:rFonts w:ascii="Arial" w:hAnsi="Arial" w:cs="Arial"/>
                      <w:sz w:val="20"/>
                      <w:szCs w:val="20"/>
                    </w:rPr>
                    <w:t>Formato porcentaje cumplimiento de compromisos laborales…………………………………..</w:t>
                  </w:r>
                  <w:r w:rsidRPr="00E46EB6">
                    <w:rPr>
                      <w:rFonts w:ascii="Arial" w:hAnsi="Arial" w:cs="Arial"/>
                      <w:sz w:val="20"/>
                      <w:szCs w:val="20"/>
                    </w:rPr>
                    <w:tab/>
                    <w:t>61</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Cuarta fase: Seguimiento al DL y registro de evidencias 2do semestre………………………………..</w:t>
                  </w:r>
                  <w:r w:rsidRPr="00E46EB6">
                    <w:rPr>
                      <w:rFonts w:ascii="Arial" w:hAnsi="Arial" w:cs="Arial"/>
                      <w:sz w:val="20"/>
                      <w:szCs w:val="20"/>
                    </w:rPr>
                    <w:tab/>
                    <w:t>64</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Quinta fase: segunda Evaluación parcial semestral………………………………………………………..</w:t>
                  </w:r>
                  <w:r w:rsidRPr="00E46EB6">
                    <w:rPr>
                      <w:rFonts w:ascii="Arial" w:hAnsi="Arial" w:cs="Arial"/>
                      <w:sz w:val="20"/>
                      <w:szCs w:val="20"/>
                    </w:rPr>
                    <w:tab/>
                    <w:t>65</w:t>
                  </w:r>
                </w:p>
                <w:p w:rsidR="0068107A" w:rsidRPr="00E46EB6" w:rsidRDefault="0068107A" w:rsidP="00E46EB6">
                  <w:pPr>
                    <w:spacing w:after="0" w:line="240" w:lineRule="auto"/>
                    <w:ind w:left="708"/>
                    <w:jc w:val="both"/>
                    <w:rPr>
                      <w:rFonts w:ascii="Arial" w:hAnsi="Arial" w:cs="Arial"/>
                      <w:sz w:val="20"/>
                      <w:szCs w:val="20"/>
                    </w:rPr>
                  </w:pPr>
                  <w:r w:rsidRPr="00E46EB6">
                    <w:rPr>
                      <w:rFonts w:ascii="Arial" w:hAnsi="Arial" w:cs="Arial"/>
                      <w:sz w:val="20"/>
                      <w:szCs w:val="20"/>
                    </w:rPr>
                    <w:t>Sexta fase: Calificación definitiva del  periodo evaluado…………………………………………………..</w:t>
                  </w:r>
                  <w:r w:rsidRPr="00E46EB6">
                    <w:rPr>
                      <w:rFonts w:ascii="Arial" w:hAnsi="Arial" w:cs="Arial"/>
                      <w:sz w:val="20"/>
                      <w:szCs w:val="20"/>
                    </w:rPr>
                    <w:tab/>
                    <w:t>66</w:t>
                  </w:r>
                </w:p>
                <w:p w:rsidR="0068107A" w:rsidRPr="00E46EB6" w:rsidRDefault="0068107A" w:rsidP="00E46EB6">
                  <w:pPr>
                    <w:spacing w:after="0" w:line="240" w:lineRule="auto"/>
                    <w:ind w:firstLine="708"/>
                    <w:jc w:val="both"/>
                    <w:rPr>
                      <w:rFonts w:ascii="Arial" w:hAnsi="Arial" w:cs="Arial"/>
                      <w:sz w:val="20"/>
                      <w:szCs w:val="20"/>
                    </w:rPr>
                  </w:pPr>
                  <w:r w:rsidRPr="00E46EB6">
                    <w:rPr>
                      <w:rFonts w:ascii="Arial" w:hAnsi="Arial" w:cs="Arial"/>
                      <w:sz w:val="20"/>
                      <w:szCs w:val="20"/>
                    </w:rPr>
                    <w:t xml:space="preserve">Séptima fase: Acceso al nivel </w:t>
                  </w:r>
                  <w:proofErr w:type="gramStart"/>
                  <w:r w:rsidRPr="00E46EB6">
                    <w:rPr>
                      <w:rFonts w:ascii="Arial" w:hAnsi="Arial" w:cs="Arial"/>
                      <w:sz w:val="20"/>
                      <w:szCs w:val="20"/>
                    </w:rPr>
                    <w:t>sobresaliente …</w:t>
                  </w:r>
                  <w:proofErr w:type="gramEnd"/>
                  <w:r w:rsidRPr="00E46EB6">
                    <w:rPr>
                      <w:rFonts w:ascii="Arial" w:hAnsi="Arial" w:cs="Arial"/>
                      <w:sz w:val="20"/>
                      <w:szCs w:val="20"/>
                    </w:rPr>
                    <w:t>……………………………………………………………..</w:t>
                  </w:r>
                  <w:r w:rsidRPr="00E46EB6">
                    <w:rPr>
                      <w:rFonts w:ascii="Arial" w:hAnsi="Arial" w:cs="Arial"/>
                      <w:sz w:val="20"/>
                      <w:szCs w:val="20"/>
                    </w:rPr>
                    <w:tab/>
                    <w:t>67</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Anexos……………………………………………………………………………………………………………</w:t>
                  </w:r>
                  <w:r w:rsidRPr="00E46EB6">
                    <w:rPr>
                      <w:rFonts w:ascii="Arial" w:hAnsi="Arial" w:cs="Arial"/>
                      <w:sz w:val="20"/>
                      <w:szCs w:val="20"/>
                    </w:rPr>
                    <w:tab/>
                    <w:t>68</w:t>
                  </w:r>
                </w:p>
                <w:p w:rsidR="0068107A" w:rsidRDefault="0068107A" w:rsidP="00E46EB6">
                  <w:pPr>
                    <w:spacing w:after="0" w:line="240" w:lineRule="auto"/>
                    <w:jc w:val="both"/>
                    <w:rPr>
                      <w:rFonts w:ascii="Arial" w:hAnsi="Arial" w:cs="Arial"/>
                      <w:sz w:val="20"/>
                      <w:szCs w:val="20"/>
                    </w:rPr>
                  </w:pPr>
                  <w:r w:rsidRPr="00E46EB6">
                    <w:rPr>
                      <w:rFonts w:ascii="Arial" w:hAnsi="Arial" w:cs="Arial"/>
                      <w:sz w:val="20"/>
                      <w:szCs w:val="20"/>
                    </w:rPr>
                    <w:tab/>
                    <w:t>Formatos periodo de prueba</w:t>
                  </w:r>
                </w:p>
                <w:p w:rsidR="0068107A" w:rsidRPr="00E46EB6" w:rsidRDefault="0068107A" w:rsidP="00E46EB6">
                  <w:pPr>
                    <w:spacing w:after="0" w:line="240" w:lineRule="auto"/>
                    <w:jc w:val="both"/>
                    <w:rPr>
                      <w:rFonts w:ascii="Arial" w:hAnsi="Arial" w:cs="Arial"/>
                      <w:sz w:val="20"/>
                      <w:szCs w:val="20"/>
                      <w:u w:val="single"/>
                    </w:rPr>
                  </w:pPr>
                </w:p>
                <w:p w:rsidR="0068107A" w:rsidRPr="00E46EB6" w:rsidRDefault="0068107A" w:rsidP="00E46EB6">
                  <w:pPr>
                    <w:spacing w:after="0" w:line="240" w:lineRule="auto"/>
                    <w:jc w:val="both"/>
                    <w:rPr>
                      <w:rFonts w:ascii="Arial" w:hAnsi="Arial" w:cs="Arial"/>
                      <w:b/>
                      <w:sz w:val="20"/>
                      <w:szCs w:val="20"/>
                    </w:rPr>
                  </w:pPr>
                  <w:r w:rsidRPr="00E46EB6">
                    <w:rPr>
                      <w:rFonts w:ascii="Arial" w:hAnsi="Arial" w:cs="Arial"/>
                      <w:b/>
                      <w:sz w:val="20"/>
                      <w:szCs w:val="20"/>
                    </w:rPr>
                    <w:t>Consolidado formatos Comisión Nacional del Servicio Civil</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Instructivo…………………………………………………………………………………………………………</w:t>
                  </w:r>
                  <w:r w:rsidRPr="00E46EB6">
                    <w:rPr>
                      <w:rFonts w:ascii="Arial" w:hAnsi="Arial" w:cs="Arial"/>
                      <w:sz w:val="20"/>
                      <w:szCs w:val="20"/>
                    </w:rPr>
                    <w:tab/>
                    <w:t>75</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Formato Información General………………………………………………………………………………….</w:t>
                  </w:r>
                  <w:r w:rsidRPr="00E46EB6">
                    <w:rPr>
                      <w:rFonts w:ascii="Arial" w:hAnsi="Arial" w:cs="Arial"/>
                      <w:sz w:val="20"/>
                      <w:szCs w:val="20"/>
                    </w:rPr>
                    <w:tab/>
                    <w:t>76</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Acuerdo de compromisos laborales……………………………………………………………………………</w:t>
                  </w:r>
                  <w:r w:rsidRPr="00E46EB6">
                    <w:rPr>
                      <w:rFonts w:ascii="Arial" w:hAnsi="Arial" w:cs="Arial"/>
                      <w:sz w:val="20"/>
                      <w:szCs w:val="20"/>
                    </w:rPr>
                    <w:tab/>
                    <w:t>77</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Acuerdo de compromisos comportamentales………………………………………………………………..</w:t>
                  </w:r>
                  <w:r w:rsidRPr="00E46EB6">
                    <w:rPr>
                      <w:rFonts w:ascii="Arial" w:hAnsi="Arial" w:cs="Arial"/>
                      <w:sz w:val="20"/>
                      <w:szCs w:val="20"/>
                    </w:rPr>
                    <w:tab/>
                    <w:t>78</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Consolidado de resultados………………………………………………………………………………………</w:t>
                  </w:r>
                  <w:r w:rsidRPr="00E46EB6">
                    <w:rPr>
                      <w:rFonts w:ascii="Arial" w:hAnsi="Arial" w:cs="Arial"/>
                      <w:sz w:val="20"/>
                      <w:szCs w:val="20"/>
                    </w:rPr>
                    <w:tab/>
                    <w:t>79</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Registro en el portafolio de evidencias………………………………………………………………………...</w:t>
                  </w:r>
                  <w:r w:rsidRPr="00E46EB6">
                    <w:rPr>
                      <w:rFonts w:ascii="Arial" w:hAnsi="Arial" w:cs="Arial"/>
                      <w:sz w:val="20"/>
                      <w:szCs w:val="20"/>
                    </w:rPr>
                    <w:tab/>
                    <w:t>80</w:t>
                  </w:r>
                </w:p>
                <w:p w:rsidR="0068107A" w:rsidRPr="00E46EB6" w:rsidRDefault="0068107A" w:rsidP="0068107A">
                  <w:pPr>
                    <w:spacing w:after="0" w:line="240" w:lineRule="auto"/>
                    <w:ind w:left="708" w:hanging="708"/>
                    <w:jc w:val="both"/>
                    <w:rPr>
                      <w:rFonts w:ascii="Arial" w:hAnsi="Arial" w:cs="Arial"/>
                      <w:sz w:val="20"/>
                      <w:szCs w:val="20"/>
                    </w:rPr>
                  </w:pPr>
                  <w:r w:rsidRPr="00E46EB6">
                    <w:rPr>
                      <w:rFonts w:ascii="Arial" w:hAnsi="Arial" w:cs="Arial"/>
                      <w:sz w:val="20"/>
                      <w:szCs w:val="20"/>
                    </w:rPr>
                    <w:tab/>
                    <w:t>Ajuste o modificaciones de los compromisos laborales…………………………………</w:t>
                  </w:r>
                  <w:r w:rsidR="0056202F">
                    <w:rPr>
                      <w:rFonts w:ascii="Arial" w:hAnsi="Arial" w:cs="Arial"/>
                      <w:sz w:val="20"/>
                      <w:szCs w:val="20"/>
                    </w:rPr>
                    <w:t xml:space="preserve"> </w:t>
                  </w:r>
                  <w:r w:rsidRPr="00E46EB6">
                    <w:rPr>
                      <w:rFonts w:ascii="Arial" w:hAnsi="Arial" w:cs="Arial"/>
                      <w:sz w:val="20"/>
                      <w:szCs w:val="20"/>
                    </w:rPr>
                    <w:t>…………………..</w:t>
                  </w:r>
                  <w:r w:rsidRPr="00E46EB6">
                    <w:rPr>
                      <w:rFonts w:ascii="Arial" w:hAnsi="Arial" w:cs="Arial"/>
                      <w:sz w:val="20"/>
                      <w:szCs w:val="20"/>
                    </w:rPr>
                    <w:tab/>
                    <w:t>81</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Evaluaciones eventuales parciales…………………………………………………………………………….</w:t>
                  </w:r>
                  <w:r w:rsidRPr="00E46EB6">
                    <w:rPr>
                      <w:rFonts w:ascii="Arial" w:hAnsi="Arial" w:cs="Arial"/>
                      <w:sz w:val="20"/>
                      <w:szCs w:val="20"/>
                    </w:rPr>
                    <w:tab/>
                    <w:t>82</w:t>
                  </w:r>
                </w:p>
                <w:p w:rsidR="0068107A" w:rsidRPr="00E46EB6" w:rsidRDefault="0068107A" w:rsidP="00E46EB6">
                  <w:pPr>
                    <w:spacing w:after="0" w:line="240" w:lineRule="auto"/>
                    <w:jc w:val="both"/>
                    <w:rPr>
                      <w:rFonts w:ascii="Arial" w:hAnsi="Arial" w:cs="Arial"/>
                      <w:sz w:val="20"/>
                      <w:szCs w:val="20"/>
                    </w:rPr>
                  </w:pPr>
                  <w:r w:rsidRPr="00E46EB6">
                    <w:rPr>
                      <w:rFonts w:ascii="Arial" w:hAnsi="Arial" w:cs="Arial"/>
                      <w:sz w:val="20"/>
                      <w:szCs w:val="20"/>
                    </w:rPr>
                    <w:tab/>
                    <w:t>Evaluaciones extraordinarias…………………………………………………………………………………..</w:t>
                  </w:r>
                  <w:r w:rsidRPr="00E46EB6">
                    <w:rPr>
                      <w:rFonts w:ascii="Arial" w:hAnsi="Arial" w:cs="Arial"/>
                      <w:sz w:val="20"/>
                      <w:szCs w:val="20"/>
                    </w:rPr>
                    <w:tab/>
                    <w:t>83</w:t>
                  </w:r>
                </w:p>
                <w:p w:rsidR="0068107A" w:rsidRPr="00E46EB6" w:rsidRDefault="0068107A" w:rsidP="00E46EB6">
                  <w:pPr>
                    <w:spacing w:after="0" w:line="240" w:lineRule="auto"/>
                    <w:jc w:val="both"/>
                    <w:rPr>
                      <w:rFonts w:ascii="Arial" w:hAnsi="Arial" w:cs="Arial"/>
                      <w:sz w:val="20"/>
                      <w:szCs w:val="20"/>
                    </w:rPr>
                  </w:pPr>
                </w:p>
                <w:p w:rsidR="0068107A" w:rsidRPr="00E46EB6" w:rsidRDefault="0068107A" w:rsidP="00E46EB6">
                  <w:pPr>
                    <w:spacing w:after="0" w:line="240" w:lineRule="auto"/>
                    <w:jc w:val="both"/>
                    <w:rPr>
                      <w:rFonts w:ascii="Arial" w:hAnsi="Arial" w:cs="Arial"/>
                      <w:sz w:val="24"/>
                      <w:szCs w:val="20"/>
                    </w:rPr>
                  </w:pPr>
                  <w:r w:rsidRPr="00E46EB6">
                    <w:rPr>
                      <w:rFonts w:ascii="Arial" w:hAnsi="Arial" w:cs="Arial"/>
                      <w:b/>
                      <w:sz w:val="24"/>
                      <w:szCs w:val="20"/>
                    </w:rPr>
                    <w:t xml:space="preserve">CARPETA: </w:t>
                  </w:r>
                  <w:r w:rsidRPr="00E46EB6">
                    <w:rPr>
                      <w:rFonts w:ascii="Arial" w:hAnsi="Arial" w:cs="Arial"/>
                      <w:sz w:val="24"/>
                      <w:szCs w:val="20"/>
                    </w:rPr>
                    <w:t>PARA FUCNIONARIOS DE LIBRE NOMBRAMIENTO Y REMOCION</w:t>
                  </w:r>
                </w:p>
                <w:p w:rsidR="0068107A" w:rsidRPr="00E46EB6" w:rsidRDefault="0068107A" w:rsidP="00E46EB6">
                  <w:pPr>
                    <w:spacing w:after="0" w:line="240" w:lineRule="auto"/>
                    <w:rPr>
                      <w:sz w:val="20"/>
                      <w:szCs w:val="20"/>
                    </w:rPr>
                  </w:pPr>
                </w:p>
              </w:txbxContent>
            </v:textbox>
          </v:shape>
        </w:pict>
      </w:r>
      <w:r w:rsidRPr="00901E7C">
        <w:rPr>
          <w:rFonts w:ascii="Tahoma" w:hAnsi="Tahoma" w:cs="Tahoma"/>
          <w:b/>
          <w:bCs/>
          <w:noProof/>
          <w:sz w:val="28"/>
          <w:szCs w:val="28"/>
          <w:lang w:eastAsia="es-CO"/>
        </w:rPr>
        <w:pict>
          <v:shape id="_x0000_s1050" type="#_x0000_t202" style="position:absolute;left:0;text-align:left;margin-left:2.95pt;margin-top:614.8pt;width:527.4pt;height:41.25pt;z-index:251696128" strokeweight="6pt">
            <v:stroke linestyle="thickBetweenThin"/>
            <v:textbox style="mso-next-textbox:#_x0000_s1050">
              <w:txbxContent>
                <w:p w:rsidR="0068107A" w:rsidRPr="00F27317" w:rsidRDefault="0068107A" w:rsidP="00437C2C">
                  <w:pPr>
                    <w:jc w:val="both"/>
                    <w:rPr>
                      <w:rFonts w:ascii="Arial" w:hAnsi="Arial" w:cs="Arial"/>
                      <w:sz w:val="28"/>
                    </w:rPr>
                  </w:pPr>
                  <w:r w:rsidRPr="00F27317">
                    <w:rPr>
                      <w:rFonts w:ascii="Arial" w:hAnsi="Arial" w:cs="Arial"/>
                      <w:b/>
                      <w:sz w:val="28"/>
                    </w:rPr>
                    <w:t xml:space="preserve">RESPONSABLE: </w:t>
                  </w:r>
                  <w:r w:rsidRPr="00F27317">
                    <w:rPr>
                      <w:rFonts w:ascii="Arial" w:hAnsi="Arial" w:cs="Arial"/>
                      <w:b/>
                      <w:sz w:val="28"/>
                    </w:rPr>
                    <w:tab/>
                  </w:r>
                  <w:proofErr w:type="spellStart"/>
                  <w:r>
                    <w:rPr>
                      <w:rFonts w:ascii="Arial" w:hAnsi="Arial" w:cs="Arial"/>
                      <w:sz w:val="28"/>
                    </w:rPr>
                    <w:t>Yuli</w:t>
                  </w:r>
                  <w:proofErr w:type="spellEnd"/>
                  <w:r>
                    <w:rPr>
                      <w:rFonts w:ascii="Arial" w:hAnsi="Arial" w:cs="Arial"/>
                      <w:sz w:val="28"/>
                    </w:rPr>
                    <w:t xml:space="preserve"> </w:t>
                  </w:r>
                  <w:r w:rsidRPr="00F27317">
                    <w:rPr>
                      <w:rFonts w:ascii="Arial" w:hAnsi="Arial" w:cs="Arial"/>
                      <w:sz w:val="28"/>
                    </w:rPr>
                    <w:t xml:space="preserve">Silvana Zamora </w:t>
                  </w:r>
                  <w:proofErr w:type="spellStart"/>
                  <w:r w:rsidRPr="00F27317">
                    <w:rPr>
                      <w:rFonts w:ascii="Arial" w:hAnsi="Arial" w:cs="Arial"/>
                      <w:sz w:val="28"/>
                    </w:rPr>
                    <w:t>Narvaez</w:t>
                  </w:r>
                  <w:proofErr w:type="spellEnd"/>
                </w:p>
                <w:p w:rsidR="0068107A" w:rsidRPr="00F27317" w:rsidRDefault="0068107A" w:rsidP="00437C2C">
                  <w:pPr>
                    <w:jc w:val="both"/>
                    <w:rPr>
                      <w:rFonts w:ascii="Arial" w:hAnsi="Arial" w:cs="Arial"/>
                      <w:sz w:val="28"/>
                    </w:rPr>
                  </w:pPr>
                  <w:r w:rsidRPr="00F27317">
                    <w:rPr>
                      <w:rFonts w:ascii="Arial" w:hAnsi="Arial" w:cs="Arial"/>
                      <w:sz w:val="28"/>
                    </w:rPr>
                    <w:tab/>
                  </w:r>
                  <w:r w:rsidRPr="00F27317">
                    <w:rPr>
                      <w:rFonts w:ascii="Arial" w:hAnsi="Arial" w:cs="Arial"/>
                      <w:sz w:val="28"/>
                    </w:rPr>
                    <w:tab/>
                  </w:r>
                  <w:r w:rsidRPr="00F27317">
                    <w:rPr>
                      <w:rFonts w:ascii="Arial" w:hAnsi="Arial" w:cs="Arial"/>
                      <w:sz w:val="28"/>
                    </w:rPr>
                    <w:tab/>
                  </w:r>
                  <w:r w:rsidRPr="00F27317">
                    <w:rPr>
                      <w:rFonts w:ascii="Arial" w:hAnsi="Arial" w:cs="Arial"/>
                      <w:sz w:val="28"/>
                    </w:rPr>
                    <w:tab/>
                    <w:t>Administradora de Empresas</w:t>
                  </w:r>
                </w:p>
                <w:p w:rsidR="0068107A" w:rsidRPr="002705AA" w:rsidRDefault="0068107A" w:rsidP="00437C2C">
                  <w:pPr>
                    <w:jc w:val="both"/>
                    <w:rPr>
                      <w:rFonts w:ascii="Arial" w:hAnsi="Arial" w:cs="Arial"/>
                      <w:sz w:val="36"/>
                    </w:rPr>
                  </w:pPr>
                </w:p>
                <w:p w:rsidR="0068107A" w:rsidRPr="002705AA" w:rsidRDefault="0068107A" w:rsidP="00437C2C">
                  <w:pPr>
                    <w:jc w:val="both"/>
                    <w:rPr>
                      <w:sz w:val="18"/>
                    </w:rPr>
                  </w:pPr>
                </w:p>
              </w:txbxContent>
            </v:textbox>
          </v:shape>
        </w:pict>
      </w:r>
    </w:p>
    <w:p w:rsidR="00A02910" w:rsidRDefault="00901E7C" w:rsidP="005821CD">
      <w:pPr>
        <w:autoSpaceDE w:val="0"/>
        <w:autoSpaceDN w:val="0"/>
        <w:adjustRightInd w:val="0"/>
        <w:spacing w:after="0" w:line="240" w:lineRule="auto"/>
        <w:jc w:val="center"/>
        <w:rPr>
          <w:rFonts w:ascii="Tahoma" w:hAnsi="Tahoma" w:cs="Tahoma"/>
          <w:b/>
          <w:bCs/>
          <w:sz w:val="28"/>
          <w:szCs w:val="28"/>
        </w:rPr>
      </w:pPr>
      <w:r w:rsidRPr="00901E7C">
        <w:rPr>
          <w:rFonts w:ascii="Tahoma" w:hAnsi="Tahoma" w:cs="Tahoma"/>
          <w:b/>
          <w:bCs/>
          <w:noProof/>
          <w:sz w:val="28"/>
          <w:szCs w:val="28"/>
          <w:lang w:eastAsia="es-CO"/>
        </w:rPr>
        <w:pict>
          <v:shape id="_x0000_s1049" type="#_x0000_t202" style="position:absolute;left:0;text-align:left;margin-left:2.95pt;margin-top:3.2pt;width:527.4pt;height:84.55pt;z-index:251695104" strokeweight="6pt">
            <v:stroke linestyle="thickBetweenThin"/>
            <v:textbox style="mso-next-textbox:#_x0000_s1049">
              <w:txbxContent>
                <w:p w:rsidR="0068107A" w:rsidRPr="00F36484" w:rsidRDefault="0068107A" w:rsidP="00437C2C">
                  <w:pPr>
                    <w:jc w:val="both"/>
                    <w:rPr>
                      <w:rFonts w:ascii="Arial" w:hAnsi="Arial" w:cs="Arial"/>
                      <w:sz w:val="24"/>
                      <w:szCs w:val="26"/>
                    </w:rPr>
                  </w:pPr>
                  <w:r w:rsidRPr="00F36484">
                    <w:rPr>
                      <w:rFonts w:ascii="Arial" w:hAnsi="Arial" w:cs="Arial"/>
                      <w:b/>
                      <w:sz w:val="24"/>
                      <w:szCs w:val="26"/>
                    </w:rPr>
                    <w:t>CAPACITACIÓN:</w:t>
                  </w:r>
                  <w:r w:rsidRPr="00F36484">
                    <w:rPr>
                      <w:rFonts w:ascii="Arial" w:hAnsi="Arial" w:cs="Arial"/>
                      <w:sz w:val="24"/>
                      <w:szCs w:val="26"/>
                    </w:rPr>
                    <w:t xml:space="preserve"> Evaluación del Desempeño Laboral – Normatividad CNSC 2010</w:t>
                  </w:r>
                </w:p>
                <w:p w:rsidR="0068107A" w:rsidRPr="00F36484" w:rsidRDefault="0068107A" w:rsidP="00437C2C">
                  <w:pPr>
                    <w:jc w:val="both"/>
                    <w:rPr>
                      <w:rFonts w:ascii="Arial" w:hAnsi="Arial" w:cs="Arial"/>
                      <w:sz w:val="24"/>
                    </w:rPr>
                  </w:pPr>
                  <w:r w:rsidRPr="00F36484">
                    <w:rPr>
                      <w:rFonts w:ascii="Arial" w:hAnsi="Arial" w:cs="Arial"/>
                      <w:b/>
                      <w:sz w:val="24"/>
                    </w:rPr>
                    <w:t>ENTIDAD:</w:t>
                  </w:r>
                  <w:r w:rsidRPr="00F36484">
                    <w:rPr>
                      <w:rFonts w:ascii="Arial" w:hAnsi="Arial" w:cs="Arial"/>
                      <w:sz w:val="24"/>
                    </w:rPr>
                    <w:t xml:space="preserve"> ALCALDÍA DE PASTO</w:t>
                  </w:r>
                </w:p>
                <w:p w:rsidR="0068107A" w:rsidRPr="00F36484" w:rsidRDefault="0068107A" w:rsidP="00437C2C">
                  <w:pPr>
                    <w:jc w:val="both"/>
                    <w:rPr>
                      <w:rFonts w:ascii="Arial" w:hAnsi="Arial" w:cs="Arial"/>
                      <w:b/>
                      <w:sz w:val="24"/>
                    </w:rPr>
                  </w:pPr>
                  <w:r w:rsidRPr="00F36484">
                    <w:rPr>
                      <w:rFonts w:ascii="Arial" w:hAnsi="Arial" w:cs="Arial"/>
                      <w:b/>
                      <w:sz w:val="24"/>
                    </w:rPr>
                    <w:t xml:space="preserve">VIGENCIA: </w:t>
                  </w:r>
                  <w:r w:rsidRPr="00F36484">
                    <w:rPr>
                      <w:rFonts w:ascii="Arial" w:hAnsi="Arial" w:cs="Arial"/>
                      <w:sz w:val="24"/>
                    </w:rPr>
                    <w:t>2011</w:t>
                  </w:r>
                </w:p>
                <w:p w:rsidR="0068107A" w:rsidRPr="00F36484" w:rsidRDefault="0068107A" w:rsidP="00437C2C">
                  <w:pPr>
                    <w:jc w:val="both"/>
                    <w:rPr>
                      <w:rFonts w:ascii="Arial" w:hAnsi="Arial" w:cs="Arial"/>
                      <w:sz w:val="24"/>
                    </w:rPr>
                  </w:pPr>
                </w:p>
                <w:p w:rsidR="0068107A" w:rsidRPr="00F36484" w:rsidRDefault="0068107A" w:rsidP="00437C2C">
                  <w:pPr>
                    <w:jc w:val="both"/>
                    <w:rPr>
                      <w:rFonts w:ascii="Arial" w:hAnsi="Arial" w:cs="Arial"/>
                      <w:sz w:val="24"/>
                    </w:rPr>
                  </w:pPr>
                  <w:r w:rsidRPr="00F36484">
                    <w:rPr>
                      <w:rFonts w:ascii="Arial" w:hAnsi="Arial" w:cs="Arial"/>
                      <w:b/>
                      <w:sz w:val="24"/>
                    </w:rPr>
                    <w:t xml:space="preserve">COORDINADORES: </w:t>
                  </w:r>
                  <w:r w:rsidRPr="00F36484">
                    <w:rPr>
                      <w:rFonts w:ascii="Arial" w:hAnsi="Arial" w:cs="Arial"/>
                      <w:sz w:val="24"/>
                    </w:rPr>
                    <w:t>HADER GUILLERMO LUNA</w:t>
                  </w:r>
                </w:p>
                <w:p w:rsidR="0068107A" w:rsidRPr="00F36484" w:rsidRDefault="0068107A" w:rsidP="00437C2C">
                  <w:pPr>
                    <w:jc w:val="both"/>
                    <w:rPr>
                      <w:sz w:val="16"/>
                    </w:rPr>
                  </w:pPr>
                </w:p>
              </w:txbxContent>
            </v:textbox>
          </v:shape>
        </w:pict>
      </w: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901E7C" w:rsidP="005821CD">
      <w:pPr>
        <w:autoSpaceDE w:val="0"/>
        <w:autoSpaceDN w:val="0"/>
        <w:adjustRightInd w:val="0"/>
        <w:spacing w:after="0" w:line="240" w:lineRule="auto"/>
        <w:jc w:val="center"/>
        <w:rPr>
          <w:rFonts w:ascii="Tahoma" w:hAnsi="Tahoma" w:cs="Tahoma"/>
          <w:b/>
          <w:bCs/>
          <w:sz w:val="28"/>
          <w:szCs w:val="28"/>
        </w:rPr>
      </w:pPr>
      <w:r w:rsidRPr="00901E7C">
        <w:rPr>
          <w:rFonts w:ascii="Tahoma" w:hAnsi="Tahoma" w:cs="Tahoma"/>
          <w:b/>
          <w:bCs/>
          <w:noProof/>
          <w:sz w:val="28"/>
          <w:szCs w:val="28"/>
          <w:lang w:eastAsia="es-CO"/>
        </w:rPr>
        <w:pict>
          <v:shape id="_x0000_s1051" type="#_x0000_t202" style="position:absolute;left:0;text-align:left;margin-left:2.95pt;margin-top:2.7pt;width:527.4pt;height:39.85pt;z-index:251697152" strokeweight="6pt">
            <v:stroke linestyle="thickBetweenThin"/>
            <v:textbox style="mso-next-textbox:#_x0000_s1051">
              <w:txbxContent>
                <w:p w:rsidR="0068107A" w:rsidRPr="00F27317" w:rsidRDefault="0068107A" w:rsidP="00F36484">
                  <w:pPr>
                    <w:spacing w:after="0" w:line="240" w:lineRule="auto"/>
                    <w:ind w:left="2829" w:hanging="2829"/>
                    <w:jc w:val="both"/>
                    <w:rPr>
                      <w:rFonts w:ascii="Arial" w:hAnsi="Arial" w:cs="Arial"/>
                      <w:sz w:val="24"/>
                    </w:rPr>
                  </w:pPr>
                  <w:r w:rsidRPr="00F27317">
                    <w:rPr>
                      <w:rFonts w:ascii="Arial" w:hAnsi="Arial" w:cs="Arial"/>
                      <w:b/>
                      <w:sz w:val="24"/>
                    </w:rPr>
                    <w:t>ASISTENTES:</w:t>
                  </w:r>
                  <w:r w:rsidRPr="00F27317">
                    <w:rPr>
                      <w:rFonts w:ascii="Arial" w:hAnsi="Arial" w:cs="Arial"/>
                      <w:b/>
                      <w:sz w:val="24"/>
                    </w:rPr>
                    <w:tab/>
                  </w:r>
                  <w:r w:rsidRPr="00F27317">
                    <w:rPr>
                      <w:rFonts w:ascii="Arial" w:hAnsi="Arial" w:cs="Arial"/>
                      <w:sz w:val="24"/>
                    </w:rPr>
                    <w:t>FUNCIONARIOS DE CARRERA ADMINISTRATIVA</w:t>
                  </w:r>
                </w:p>
                <w:p w:rsidR="0068107A" w:rsidRPr="00F27317" w:rsidRDefault="0068107A" w:rsidP="00F36484">
                  <w:pPr>
                    <w:spacing w:after="0" w:line="240" w:lineRule="auto"/>
                    <w:ind w:left="2829" w:hanging="2829"/>
                    <w:jc w:val="both"/>
                    <w:rPr>
                      <w:rFonts w:ascii="Arial" w:hAnsi="Arial" w:cs="Arial"/>
                      <w:sz w:val="24"/>
                    </w:rPr>
                  </w:pPr>
                  <w:r w:rsidRPr="00F27317">
                    <w:rPr>
                      <w:rFonts w:ascii="Arial" w:hAnsi="Arial" w:cs="Arial"/>
                      <w:b/>
                      <w:sz w:val="24"/>
                    </w:rPr>
                    <w:tab/>
                  </w:r>
                  <w:r w:rsidRPr="00F27317">
                    <w:rPr>
                      <w:rFonts w:ascii="Arial" w:hAnsi="Arial" w:cs="Arial"/>
                      <w:sz w:val="24"/>
                    </w:rPr>
                    <w:t>FUNCIONARIOS DE LIBRE NOMBRAMIENTO Y REMOCION</w:t>
                  </w:r>
                </w:p>
                <w:p w:rsidR="0068107A" w:rsidRPr="007A4E16" w:rsidRDefault="0068107A" w:rsidP="00437C2C">
                  <w:pPr>
                    <w:jc w:val="both"/>
                    <w:rPr>
                      <w:rFonts w:ascii="Arial" w:hAnsi="Arial" w:cs="Arial"/>
                      <w:sz w:val="32"/>
                    </w:rPr>
                  </w:pPr>
                </w:p>
                <w:p w:rsidR="0068107A" w:rsidRPr="007A4E16" w:rsidRDefault="0068107A" w:rsidP="00437C2C">
                  <w:pPr>
                    <w:jc w:val="both"/>
                    <w:rPr>
                      <w:sz w:val="16"/>
                    </w:rPr>
                  </w:pPr>
                </w:p>
              </w:txbxContent>
            </v:textbox>
          </v:shape>
        </w:pict>
      </w:r>
    </w:p>
    <w:p w:rsidR="000C7972" w:rsidRDefault="000C7972" w:rsidP="005821CD">
      <w:pPr>
        <w:autoSpaceDE w:val="0"/>
        <w:autoSpaceDN w:val="0"/>
        <w:adjustRightInd w:val="0"/>
        <w:spacing w:after="0" w:line="240" w:lineRule="auto"/>
        <w:jc w:val="center"/>
        <w:rPr>
          <w:rFonts w:ascii="Tahoma" w:hAnsi="Tahoma" w:cs="Tahoma"/>
          <w:b/>
          <w:bCs/>
          <w:sz w:val="28"/>
          <w:szCs w:val="28"/>
        </w:rPr>
        <w:sectPr w:rsidR="000C7972" w:rsidSect="0027659E">
          <w:footerReference w:type="default" r:id="rId8"/>
          <w:pgSz w:w="12240" w:h="15840"/>
          <w:pgMar w:top="720" w:right="720" w:bottom="720" w:left="720" w:header="709" w:footer="709" w:gutter="0"/>
          <w:pgNumType w:start="16"/>
          <w:cols w:space="708"/>
          <w:docGrid w:linePitch="360"/>
        </w:sectPr>
      </w:pPr>
    </w:p>
    <w:p w:rsidR="00437C2C" w:rsidRDefault="00437C2C" w:rsidP="005821CD">
      <w:pPr>
        <w:autoSpaceDE w:val="0"/>
        <w:autoSpaceDN w:val="0"/>
        <w:adjustRightInd w:val="0"/>
        <w:spacing w:after="0" w:line="240" w:lineRule="auto"/>
        <w:jc w:val="center"/>
        <w:rPr>
          <w:rFonts w:ascii="Tahoma" w:hAnsi="Tahoma" w:cs="Tahoma"/>
          <w:b/>
          <w:bCs/>
          <w:sz w:val="28"/>
          <w:szCs w:val="28"/>
        </w:rPr>
      </w:pPr>
    </w:p>
    <w:p w:rsidR="00437C2C" w:rsidRDefault="000C7972" w:rsidP="000C7972">
      <w:pPr>
        <w:autoSpaceDE w:val="0"/>
        <w:autoSpaceDN w:val="0"/>
        <w:adjustRightInd w:val="0"/>
        <w:spacing w:after="0" w:line="240" w:lineRule="auto"/>
        <w:jc w:val="center"/>
        <w:rPr>
          <w:b/>
          <w:sz w:val="72"/>
        </w:rPr>
      </w:pPr>
      <w:r>
        <w:rPr>
          <w:b/>
          <w:sz w:val="72"/>
        </w:rPr>
        <w:t>COM</w:t>
      </w:r>
      <w:r w:rsidR="00437C2C" w:rsidRPr="00C96D7F">
        <w:rPr>
          <w:b/>
          <w:sz w:val="72"/>
        </w:rPr>
        <w:t>PETENCIAS</w:t>
      </w:r>
      <w:r w:rsidR="00437C2C">
        <w:rPr>
          <w:b/>
          <w:sz w:val="72"/>
        </w:rPr>
        <w:t xml:space="preserve"> DECRETO 2539 DE 2005</w:t>
      </w:r>
    </w:p>
    <w:tbl>
      <w:tblPr>
        <w:tblStyle w:val="Tablaconcuadrcula"/>
        <w:tblW w:w="0" w:type="auto"/>
        <w:tblLook w:val="04A0"/>
      </w:tblPr>
      <w:tblGrid>
        <w:gridCol w:w="2059"/>
        <w:gridCol w:w="4297"/>
        <w:gridCol w:w="8260"/>
      </w:tblGrid>
      <w:tr w:rsidR="00437C2C" w:rsidRPr="0070142D" w:rsidTr="00437C2C">
        <w:tc>
          <w:tcPr>
            <w:tcW w:w="15538" w:type="dxa"/>
            <w:gridSpan w:val="3"/>
          </w:tcPr>
          <w:p w:rsidR="00437C2C" w:rsidRDefault="00437C2C" w:rsidP="009F06DA">
            <w:pPr>
              <w:spacing w:after="0" w:line="240" w:lineRule="auto"/>
              <w:jc w:val="center"/>
              <w:rPr>
                <w:rFonts w:ascii="Arial" w:eastAsia="TT621301FBtCID-WinCharSetFFFF-H" w:hAnsi="Arial" w:cs="Arial"/>
                <w:b/>
                <w:sz w:val="32"/>
                <w:szCs w:val="20"/>
              </w:rPr>
            </w:pPr>
            <w:r w:rsidRPr="0070142D">
              <w:rPr>
                <w:rFonts w:ascii="Arial" w:eastAsia="TT621301FBtCID-WinCharSetFFFF-H" w:hAnsi="Arial" w:cs="Arial"/>
                <w:b/>
                <w:sz w:val="32"/>
                <w:szCs w:val="20"/>
              </w:rPr>
              <w:t>COMPETENCIAS COMUNES A LOS SERVIDORES PÚBLICOS</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70142D"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Orientación a resultados</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Realizar las funciones y cumplir los Compromisos organizacionales con eficacia y calidad.</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Cumple con oportunidad en función de estándares, objetivos y metas establecidas por la entidad, las funciones que le son asignadas.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Asume la responsabilidad por sus resultados.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Compromete recursos y tiempos para mejorar la productividad tomando las medidas necesarias para minimizar los riesgos.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Realiza todas las acciones necesarias para alcanzar los objetivos propuestos enfrentando los obstáculos que se presentan.</w:t>
            </w:r>
          </w:p>
        </w:tc>
      </w:tr>
      <w:tr w:rsidR="00437C2C" w:rsidRPr="0070142D"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Orientación al usuario y al ciudadano</w:t>
            </w:r>
          </w:p>
        </w:tc>
        <w:tc>
          <w:tcPr>
            <w:tcW w:w="4536"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Dirigir las decisiones y acciones a la satisfacción de las necesidades e intereses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de los usuarios internos</w:t>
            </w:r>
          </w:p>
          <w:p w:rsidR="00437C2C" w:rsidRPr="00C86A94" w:rsidRDefault="00437C2C" w:rsidP="009F06DA">
            <w:pPr>
              <w:autoSpaceDE w:val="0"/>
              <w:autoSpaceDN w:val="0"/>
              <w:adjustRightInd w:val="0"/>
              <w:spacing w:after="0" w:line="240" w:lineRule="auto"/>
              <w:rPr>
                <w:rFonts w:ascii="Arial" w:hAnsi="Arial" w:cs="Arial"/>
                <w:b/>
                <w:szCs w:val="20"/>
              </w:rPr>
            </w:pPr>
            <w:proofErr w:type="gramStart"/>
            <w:r w:rsidRPr="00C86A94">
              <w:rPr>
                <w:rFonts w:ascii="Arial" w:eastAsia="TT621301FBtCID-WinCharSetFFFF-H" w:hAnsi="Arial" w:cs="Arial"/>
                <w:szCs w:val="20"/>
              </w:rPr>
              <w:t>y</w:t>
            </w:r>
            <w:proofErr w:type="gramEnd"/>
            <w:r w:rsidRPr="00C86A94">
              <w:rPr>
                <w:rFonts w:ascii="Arial" w:eastAsia="TT621301FBtCID-WinCharSetFFFF-H" w:hAnsi="Arial" w:cs="Arial"/>
                <w:szCs w:val="20"/>
              </w:rPr>
              <w:t xml:space="preserve"> externos, de conformidad con las responsabilidades públicas asignadas a la entidad.</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Atiende y valora las necesidades y peticiones de los usuarios y de ciudadanos en general.</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Considera las necesidades de los usuarios al diseñar proyectos o servicios.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Da respuesta oportuna a las necesidades de los usuarios de conformidad con el servicio que ofrece la entidad.</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Establece diferentes canales de comunicación con el usuario para conocer sus necesidades y propuestas y responde a las mismas.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Reconoce la interdependencia entre su trabajo y el de otros.</w:t>
            </w:r>
          </w:p>
        </w:tc>
      </w:tr>
      <w:tr w:rsidR="00437C2C" w:rsidRPr="0070142D"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Transparencia</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Hacer uso responsable y claro de los recursos públicos, eliminando cualquier discrecionalidad indebida en su utilización y garantizar el acceso a la información gubernamental.</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Proporciona información veraz, objetiva y basada en hechos. ▪ Facilita el acceso a la información relacionada con sus responsabilidades y con el servicio a cargo de la entidad en que labora.</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Demuestra imparcialidad en sus decisiones.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Ejecuta sus funciones con base en las normas y criterios aplicables.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Utiliza los recursos de la entidad para el desarrollo de las labores y la prestación del servicio.</w:t>
            </w:r>
          </w:p>
        </w:tc>
      </w:tr>
      <w:tr w:rsidR="00437C2C" w:rsidRPr="0070142D"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Compromiso con la Organización</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Alinear el propio comportamiento a las necesidades, prioridades y metas organizacionales.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Promueve las metas de la organización y respeta sus normas.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Antepone las necesidades de la organización a sus propias necesidades.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Apoya a la organización en situaciones difíciles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Demuestra sentido de pertenencia en todas sus actuaciones.</w:t>
            </w:r>
          </w:p>
        </w:tc>
      </w:tr>
    </w:tbl>
    <w:p w:rsidR="00437C2C" w:rsidRDefault="00437C2C" w:rsidP="00437C2C">
      <w:pPr>
        <w:jc w:val="center"/>
        <w:rPr>
          <w:b/>
          <w:sz w:val="72"/>
        </w:rPr>
      </w:pPr>
    </w:p>
    <w:p w:rsidR="00437C2C" w:rsidRPr="00BB62E0" w:rsidRDefault="00437C2C" w:rsidP="00437C2C">
      <w:pPr>
        <w:jc w:val="center"/>
        <w:rPr>
          <w:rFonts w:ascii="Arial" w:hAnsi="Arial" w:cs="Arial"/>
          <w:b/>
          <w:sz w:val="180"/>
        </w:rPr>
      </w:pPr>
      <w:r w:rsidRPr="00BB62E0">
        <w:rPr>
          <w:rFonts w:ascii="Arial" w:eastAsia="TT621301FBtCID-WinCharSetFFFF-H" w:hAnsi="Arial" w:cs="Arial"/>
          <w:b/>
          <w:sz w:val="40"/>
          <w:szCs w:val="25"/>
        </w:rPr>
        <w:t xml:space="preserve">COMPETENCIAS COMPORTAMENTALES </w:t>
      </w:r>
    </w:p>
    <w:tbl>
      <w:tblPr>
        <w:tblStyle w:val="Tablaconcuadrcula"/>
        <w:tblW w:w="0" w:type="auto"/>
        <w:tblLook w:val="04A0"/>
      </w:tblPr>
      <w:tblGrid>
        <w:gridCol w:w="2060"/>
        <w:gridCol w:w="4299"/>
        <w:gridCol w:w="8257"/>
      </w:tblGrid>
      <w:tr w:rsidR="00437C2C" w:rsidRPr="0070142D" w:rsidTr="00437C2C">
        <w:tc>
          <w:tcPr>
            <w:tcW w:w="15538" w:type="dxa"/>
            <w:gridSpan w:val="3"/>
          </w:tcPr>
          <w:p w:rsidR="00437C2C" w:rsidRPr="00BB62E0" w:rsidRDefault="00437C2C" w:rsidP="009F06DA">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NIVEL DIRECTIVO</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BB62E0" w:rsidTr="00437C2C">
        <w:tc>
          <w:tcPr>
            <w:tcW w:w="2093" w:type="dxa"/>
            <w:vAlign w:val="center"/>
          </w:tcPr>
          <w:p w:rsidR="00437C2C" w:rsidRPr="00BB62E0" w:rsidRDefault="00437C2C" w:rsidP="009F06DA">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Liderazgo</w:t>
            </w:r>
          </w:p>
        </w:tc>
        <w:tc>
          <w:tcPr>
            <w:tcW w:w="4536" w:type="dxa"/>
            <w:vAlign w:val="center"/>
          </w:tcPr>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Guiar y dirigir grupos y establecer y mantener la cohesión de grupo necesaria para alcanzar los objetivos organizacionales.</w:t>
            </w:r>
          </w:p>
        </w:tc>
        <w:tc>
          <w:tcPr>
            <w:tcW w:w="8909"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Mantiene a sus colaboradores motivados.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Fomenta la comunicación clara, directa y concreta. ▪ Constituye y mantiene grupos de trabajo con un desempeño conforme a los estándares.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Promueve la eficacia del equipo.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Genera un clima positivo y de seguridad en sus colaboradores.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Fomenta la participación de todos en los procesos de reflexión y de toma de decisiones.</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Unifica esfuerzos hacia objetivos y metas institucionales.</w:t>
            </w:r>
          </w:p>
        </w:tc>
      </w:tr>
      <w:tr w:rsidR="00437C2C" w:rsidRPr="00BB62E0" w:rsidTr="00437C2C">
        <w:tc>
          <w:tcPr>
            <w:tcW w:w="2093" w:type="dxa"/>
            <w:vAlign w:val="center"/>
          </w:tcPr>
          <w:p w:rsidR="00437C2C" w:rsidRPr="00BB62E0" w:rsidRDefault="00437C2C" w:rsidP="009F06DA">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Planeación</w:t>
            </w:r>
          </w:p>
        </w:tc>
        <w:tc>
          <w:tcPr>
            <w:tcW w:w="4536" w:type="dxa"/>
            <w:vAlign w:val="center"/>
          </w:tcPr>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Determinar eficazmente las metas y prioridades institucionales, identificando las acciones, los responsables, los plazos y los recursos requeridos para alcanzarlas.</w:t>
            </w:r>
          </w:p>
        </w:tc>
        <w:tc>
          <w:tcPr>
            <w:tcW w:w="8909"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Anticipa situaciones y escenarios futuros con acierto.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Establece objetivos claros y concisos, estructurados y coherentes con las metas organizacionales.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Traduce los objetivos estratégicos en planes prácticos y factibles.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Busca soluciones a los problemas.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Distribuye el tiempo con eficiencia.</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Establece planes alternativos de acción.</w:t>
            </w:r>
          </w:p>
        </w:tc>
      </w:tr>
      <w:tr w:rsidR="00437C2C" w:rsidRPr="00BB62E0" w:rsidTr="00437C2C">
        <w:tc>
          <w:tcPr>
            <w:tcW w:w="2093" w:type="dxa"/>
            <w:vAlign w:val="center"/>
          </w:tcPr>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Toma de decisiones</w:t>
            </w:r>
          </w:p>
        </w:tc>
        <w:tc>
          <w:tcPr>
            <w:tcW w:w="4536"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Elegir entre una o varias alternativas para solucionar un problema o atender una situación,</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Comprometiéndose con acciones concretas y consecuentes con la decisión.</w:t>
            </w:r>
          </w:p>
        </w:tc>
        <w:tc>
          <w:tcPr>
            <w:tcW w:w="8909"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Elige con oportunidad, entre muchas alternativas, los proyectos a realizar.</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Efectúa cambios complejos y comprometidos en sus actividades o en las funciones que tiene asignadas cuando detecta problemas o dificultades para su realización.</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Decide bajo presión.</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Decide en situaciones de alta complejidad e incertidumbre</w:t>
            </w:r>
          </w:p>
        </w:tc>
      </w:tr>
      <w:tr w:rsidR="00437C2C" w:rsidRPr="00BB62E0" w:rsidTr="00437C2C">
        <w:tc>
          <w:tcPr>
            <w:tcW w:w="2093" w:type="dxa"/>
            <w:vAlign w:val="center"/>
          </w:tcPr>
          <w:p w:rsidR="00437C2C" w:rsidRPr="00BB62E0" w:rsidRDefault="00437C2C" w:rsidP="009F06DA">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Dirección</w:t>
            </w:r>
          </w:p>
          <w:p w:rsidR="00437C2C" w:rsidRPr="00BB62E0" w:rsidRDefault="00437C2C" w:rsidP="009F06DA">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Y Desarrollo</w:t>
            </w:r>
          </w:p>
          <w:p w:rsidR="00437C2C" w:rsidRPr="00BB62E0" w:rsidRDefault="00437C2C" w:rsidP="009F06DA">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De Personal</w:t>
            </w:r>
          </w:p>
        </w:tc>
        <w:tc>
          <w:tcPr>
            <w:tcW w:w="4536"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Favorecer el aprendizaje y desarrollo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de sus colaboradores, articulando las</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Potencialidades y necesidades individuales con las de la organización para optimizar la  calidad de las contribuciones de los equipos de trabajo y de las personas, en el cumplimiento de los objetivos y metas organizacionales presentes y futuras.</w:t>
            </w:r>
          </w:p>
        </w:tc>
        <w:tc>
          <w:tcPr>
            <w:tcW w:w="8909"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Identifica necesidades de formación y capacitación y propone acciones para satisfacerlas.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Permite niveles de autonomía con el fin de estimular el desarrollo integral del empleado.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Delega de manera efectiva sabiendo cuándo intervenir y cuándo no hacerlo.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Hace uso de las habilidades y recurso de su grupo de trabajo para alcanzar las metas y los estándares de productividad.</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Establece espacios regulares de retroalimentación y reconocimiento del desempeño y sabe manejar hábilmente el bajo desempeño.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Tiene en cuenta las opiniones de sus colaboradores.</w:t>
            </w:r>
          </w:p>
          <w:p w:rsidR="00437C2C" w:rsidRPr="00BB62E0" w:rsidRDefault="00437C2C" w:rsidP="009F06DA">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Mantiene con sus colaboradores relaciones de respeto.</w:t>
            </w:r>
          </w:p>
        </w:tc>
      </w:tr>
      <w:tr w:rsidR="00437C2C" w:rsidRPr="00BB62E0" w:rsidTr="00437C2C">
        <w:tc>
          <w:tcPr>
            <w:tcW w:w="2093" w:type="dxa"/>
            <w:vAlign w:val="center"/>
          </w:tcPr>
          <w:p w:rsidR="00437C2C" w:rsidRPr="00BB62E0" w:rsidRDefault="00437C2C" w:rsidP="009F06DA">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Conocimiento del</w:t>
            </w:r>
          </w:p>
          <w:p w:rsidR="00437C2C" w:rsidRPr="00BB62E0" w:rsidRDefault="00437C2C" w:rsidP="009F06DA">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entorno</w:t>
            </w:r>
          </w:p>
        </w:tc>
        <w:tc>
          <w:tcPr>
            <w:tcW w:w="4536"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Estar al tanto de las circunstancias y las relaciones de poder que influyen en el entorno organizacional.</w:t>
            </w:r>
          </w:p>
        </w:tc>
        <w:tc>
          <w:tcPr>
            <w:tcW w:w="8909" w:type="dxa"/>
            <w:vAlign w:val="center"/>
          </w:tcPr>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 consciente de las condiciones específicas del entorno organizacional.</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Está al día en los acontecimientos claves del sector y del Estado.</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Conoce y hace seguimiento a las políticas gubernamentales.</w:t>
            </w:r>
          </w:p>
          <w:p w:rsidR="00437C2C" w:rsidRPr="00BB62E0" w:rsidRDefault="00437C2C" w:rsidP="009F06DA">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Identifica las fuerzas políticas que afectan la organización y las posibles alianzas para cumplir con los propósitos organizacionales.</w:t>
            </w:r>
          </w:p>
        </w:tc>
      </w:tr>
    </w:tbl>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tbl>
      <w:tblPr>
        <w:tblStyle w:val="Tablaconcuadrcula"/>
        <w:tblW w:w="0" w:type="auto"/>
        <w:tblLook w:val="04A0"/>
      </w:tblPr>
      <w:tblGrid>
        <w:gridCol w:w="2058"/>
        <w:gridCol w:w="4286"/>
        <w:gridCol w:w="8272"/>
      </w:tblGrid>
      <w:tr w:rsidR="00437C2C" w:rsidRPr="0070142D" w:rsidTr="00437C2C">
        <w:tc>
          <w:tcPr>
            <w:tcW w:w="15538" w:type="dxa"/>
            <w:gridSpan w:val="3"/>
          </w:tcPr>
          <w:p w:rsidR="00437C2C" w:rsidRPr="00BB62E0" w:rsidRDefault="00437C2C" w:rsidP="009F06DA">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ASESOR</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Experticia Profesional</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Aplicar el conocimiento profesional en la resolución de problemas y transferirlo a su entorno laboral.</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Orienta el desarrollo de proyectos especiales para el logro de resultados de la alta dirección.</w:t>
            </w:r>
          </w:p>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Aconseja y orienta la toma de decisiones en los temas que le han sido asignados.</w:t>
            </w:r>
          </w:p>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Asesora en materias propias de su campo de conocimiento, emitiendo conceptos, juicios o propuestas ajustados a lineamientos teóricos y técnicos.</w:t>
            </w:r>
          </w:p>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Se comunica de modo lógico, claro, efectivo y seguro.</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Conocimiento del</w:t>
            </w:r>
          </w:p>
          <w:p w:rsidR="00437C2C" w:rsidRPr="00C86A94" w:rsidRDefault="00437C2C" w:rsidP="009F06DA">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entorno</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Conocer e interpretar la organización, su funcionamiento y sus relaciones políticas y administrativas.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Comprende el entorno organizacional que enmarca las situaciones objeto de asesoría y lo toma como referente obligado para emitir juicios, conceptos o propuestas a desarrollar.</w:t>
            </w:r>
          </w:p>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Se informa permanentemente sobre políticas gubernamentales, problemas y</w:t>
            </w:r>
          </w:p>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demandas del entorno</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Construcción de</w:t>
            </w:r>
          </w:p>
          <w:p w:rsidR="00437C2C" w:rsidRPr="00C86A94" w:rsidRDefault="00437C2C" w:rsidP="009F06DA">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relaciones</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Establecer y mantener relaciones cordiales y recíprocas con redes o grupos de personas internas y externas a la organización que faciliten la consecución de los objetivos institucionales.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Utiliza sus contactos para conseguir objetivos.</w:t>
            </w:r>
          </w:p>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Comparte información para establecer lazos.</w:t>
            </w:r>
          </w:p>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Interactúa con otros de un modo efectivo y adecuado.</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Iniciativa</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Anticiparse a los problemas iniciando acciones para superar los obstáculos y alcanzar metas concretas.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Prevé situaciones y alternativas de solución que orientan la toma de decisiones de la alta dirección.</w:t>
            </w:r>
          </w:p>
          <w:p w:rsidR="00437C2C" w:rsidRPr="00C86A94" w:rsidRDefault="00437C2C" w:rsidP="009F06DA">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Enfrenta los problemas y propone acciones concretas para solucionarlos.</w:t>
            </w:r>
          </w:p>
          <w:p w:rsidR="00437C2C" w:rsidRPr="00C86A94" w:rsidRDefault="00437C2C" w:rsidP="009F06DA">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Reconoce y hace viables las oportunidades.</w:t>
            </w:r>
          </w:p>
          <w:p w:rsidR="00437C2C" w:rsidRPr="00C86A94" w:rsidRDefault="00437C2C" w:rsidP="009F06DA">
            <w:pPr>
              <w:autoSpaceDE w:val="0"/>
              <w:autoSpaceDN w:val="0"/>
              <w:adjustRightInd w:val="0"/>
              <w:spacing w:after="0" w:line="240" w:lineRule="auto"/>
              <w:rPr>
                <w:rFonts w:ascii="Arial" w:hAnsi="Arial" w:cs="Arial"/>
                <w:b/>
                <w:sz w:val="24"/>
                <w:szCs w:val="20"/>
              </w:rPr>
            </w:pPr>
          </w:p>
        </w:tc>
      </w:tr>
    </w:tbl>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tbl>
      <w:tblPr>
        <w:tblStyle w:val="Tablaconcuadrcula"/>
        <w:tblW w:w="0" w:type="auto"/>
        <w:tblLook w:val="04A0"/>
      </w:tblPr>
      <w:tblGrid>
        <w:gridCol w:w="2060"/>
        <w:gridCol w:w="4305"/>
        <w:gridCol w:w="8251"/>
      </w:tblGrid>
      <w:tr w:rsidR="00437C2C" w:rsidRPr="0070142D" w:rsidTr="00437C2C">
        <w:tc>
          <w:tcPr>
            <w:tcW w:w="15538" w:type="dxa"/>
            <w:gridSpan w:val="3"/>
          </w:tcPr>
          <w:p w:rsidR="00437C2C" w:rsidRPr="00BB62E0" w:rsidRDefault="00437C2C" w:rsidP="009F06DA">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PROFESIONAL</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Aprendizaje Continuo</w:t>
            </w:r>
          </w:p>
        </w:tc>
        <w:tc>
          <w:tcPr>
            <w:tcW w:w="4536"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Adquirir y desarrollar permanentemente</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conocimientos, destrezas y habilidades, con el fin de mantener</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altos estándares de eficacia organizacional</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Aprende de la experiencia de otros y de la propia.</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Se adapta y aplica nuevas tecnologías que se implanten en la organización.</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Aplica los conocimientos adquiridos a los desafíos que se presentan en el desarrollo del trabajo.</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Investiga, indaga y profundiza en los temas de su entorno o área de desempeño.</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Reconoce las propias limitaciones y las necesidades de mejorar su preparación.</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Asimila nueva información y la aplica correctamente.</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Experticia</w:t>
            </w:r>
          </w:p>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Profesional</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Aplicar el conocimiento profesional en la Resolución de problemas y transferirlo a su entorno laboral.</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Analiza de un modo sistemático y racional los aspectos del trabajo, basándose en la información relevante.</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Aplica reglas básicas y conceptos complejos aprendidos.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Identifica y reconoce con facilidad las causas de los problemas y sus posibles soluciones.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Clarifica datos o situaciones complejas.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Planea, organiza y ejecuta múltiples tareas tendientes a alcanzar resultados institucionales.</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Trabajo en</w:t>
            </w:r>
          </w:p>
          <w:p w:rsidR="00437C2C" w:rsidRPr="00C86A94" w:rsidRDefault="00437C2C" w:rsidP="009F06DA">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Equipo y</w:t>
            </w:r>
          </w:p>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Colaboración</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Trabajar con otros de forma conjunta y de manera participativa, integrando esfuerzos para la consecución de metas institucionales comunes.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Coopera en distintas situaciones y comparte información.</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Aporta sugerencias, ideas y opiniones. ▪ Expresa expectativas positivas del equipo o de los miembros del mismo.</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Planifica las propias acciones teniendo en cuenta la repercusión de las mismas para la consecución de los objetivos grupales.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Establece diálogo directo con los miembros del equipo que permita compartir información e ideas en condiciones de respeto y cordialidad.</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Respeta criterios dispares y distintas opiniones del equipo.</w:t>
            </w:r>
          </w:p>
        </w:tc>
      </w:tr>
      <w:tr w:rsidR="00437C2C" w:rsidRPr="00BB62E0" w:rsidTr="00437C2C">
        <w:tc>
          <w:tcPr>
            <w:tcW w:w="2093" w:type="dxa"/>
            <w:vAlign w:val="center"/>
          </w:tcPr>
          <w:p w:rsidR="00437C2C" w:rsidRPr="00C86A94" w:rsidRDefault="00437C2C" w:rsidP="009F06DA">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Creatividad e</w:t>
            </w:r>
          </w:p>
          <w:p w:rsidR="00437C2C" w:rsidRPr="00C86A94" w:rsidRDefault="00437C2C" w:rsidP="009F06DA">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Innovación</w:t>
            </w:r>
          </w:p>
        </w:tc>
        <w:tc>
          <w:tcPr>
            <w:tcW w:w="4536" w:type="dxa"/>
            <w:vAlign w:val="center"/>
          </w:tcPr>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Generar y desarrollar nuevas ideas, conceptos, métodos y soluciones.</w:t>
            </w:r>
          </w:p>
        </w:tc>
        <w:tc>
          <w:tcPr>
            <w:tcW w:w="8909" w:type="dxa"/>
            <w:vAlign w:val="center"/>
          </w:tcPr>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Ofrece respuestas alternativas.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Aprovecha las oportunidades y problemas para dar soluciones novedosas.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Desarrolla nuevas formas de hacer y tecnologías.</w:t>
            </w:r>
          </w:p>
          <w:p w:rsidR="00437C2C" w:rsidRPr="00C86A94" w:rsidRDefault="00437C2C" w:rsidP="009F06DA">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Busca nuevas alternativas de solución y se arriesga a romper esquemas tradicionales.</w:t>
            </w:r>
          </w:p>
          <w:p w:rsidR="00437C2C" w:rsidRPr="00C86A94" w:rsidRDefault="00437C2C" w:rsidP="009F06DA">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Inicia acciones para superar los obstáculos y alcanzar metas específicas.</w:t>
            </w:r>
          </w:p>
        </w:tc>
      </w:tr>
    </w:tbl>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tbl>
      <w:tblPr>
        <w:tblStyle w:val="Tablaconcuadrcula"/>
        <w:tblW w:w="0" w:type="auto"/>
        <w:tblLook w:val="04A0"/>
      </w:tblPr>
      <w:tblGrid>
        <w:gridCol w:w="2059"/>
        <w:gridCol w:w="4277"/>
        <w:gridCol w:w="8280"/>
      </w:tblGrid>
      <w:tr w:rsidR="00437C2C" w:rsidRPr="0070142D" w:rsidTr="00437C2C">
        <w:tc>
          <w:tcPr>
            <w:tcW w:w="15538" w:type="dxa"/>
            <w:gridSpan w:val="3"/>
          </w:tcPr>
          <w:p w:rsidR="00437C2C" w:rsidRDefault="00437C2C" w:rsidP="009F06DA">
            <w:pPr>
              <w:spacing w:after="0"/>
              <w:jc w:val="center"/>
              <w:rPr>
                <w:rFonts w:ascii="Arial" w:eastAsia="TT621301FBtCID-WinCharSetFFFF-H" w:hAnsi="Arial" w:cs="Arial"/>
                <w:b/>
                <w:sz w:val="32"/>
                <w:szCs w:val="23"/>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PROFESIONAL</w:t>
            </w:r>
          </w:p>
          <w:p w:rsidR="00437C2C" w:rsidRPr="00C86A94" w:rsidRDefault="00437C2C" w:rsidP="009F06DA">
            <w:pPr>
              <w:spacing w:after="0"/>
              <w:jc w:val="center"/>
              <w:rPr>
                <w:rFonts w:ascii="Arial" w:eastAsia="TT621301FBtCID-WinCharSetFFFF-H" w:hAnsi="Arial" w:cs="Arial"/>
                <w:b/>
                <w:sz w:val="144"/>
                <w:szCs w:val="20"/>
              </w:rPr>
            </w:pPr>
            <w:r w:rsidRPr="00C86A94">
              <w:rPr>
                <w:rFonts w:ascii="Arial" w:eastAsia="TT621301FBtCID-WinCharSetFFFF-H" w:hAnsi="Arial" w:cs="Arial"/>
                <w:b/>
                <w:sz w:val="40"/>
                <w:szCs w:val="23"/>
              </w:rPr>
              <w:t>SE AGREGAN CUANDO TENGAN PERSONAL A CARGO</w:t>
            </w:r>
          </w:p>
          <w:p w:rsidR="00437C2C" w:rsidRPr="0070142D" w:rsidRDefault="00437C2C" w:rsidP="009F06DA">
            <w:pPr>
              <w:spacing w:after="0"/>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jc w:val="center"/>
              <w:rPr>
                <w:rFonts w:ascii="Arial" w:hAnsi="Arial" w:cs="Arial"/>
                <w:b/>
                <w:sz w:val="24"/>
                <w:szCs w:val="20"/>
              </w:rPr>
            </w:pPr>
          </w:p>
        </w:tc>
      </w:tr>
      <w:tr w:rsidR="00437C2C" w:rsidRPr="00C86A94" w:rsidTr="00437C2C">
        <w:tc>
          <w:tcPr>
            <w:tcW w:w="2093" w:type="dxa"/>
            <w:vAlign w:val="center"/>
          </w:tcPr>
          <w:p w:rsidR="00437C2C" w:rsidRPr="00C86A94" w:rsidRDefault="00437C2C" w:rsidP="009F06DA">
            <w:pPr>
              <w:autoSpaceDE w:val="0"/>
              <w:autoSpaceDN w:val="0"/>
              <w:adjustRightInd w:val="0"/>
              <w:spacing w:after="0"/>
              <w:jc w:val="center"/>
              <w:rPr>
                <w:rFonts w:ascii="Arial" w:eastAsia="TT621301FBtCID-WinCharSetFFFF-H" w:hAnsi="Arial" w:cs="Arial"/>
                <w:sz w:val="23"/>
                <w:szCs w:val="23"/>
              </w:rPr>
            </w:pPr>
            <w:r w:rsidRPr="00C86A94">
              <w:rPr>
                <w:rFonts w:ascii="Arial" w:eastAsia="TT621301FBtCID-WinCharSetFFFF-H" w:hAnsi="Arial" w:cs="Arial"/>
                <w:sz w:val="23"/>
                <w:szCs w:val="23"/>
              </w:rPr>
              <w:t>Liderazgo</w:t>
            </w:r>
          </w:p>
          <w:p w:rsidR="00437C2C" w:rsidRPr="00C86A94" w:rsidRDefault="00437C2C" w:rsidP="009F06DA">
            <w:pPr>
              <w:autoSpaceDE w:val="0"/>
              <w:autoSpaceDN w:val="0"/>
              <w:adjustRightInd w:val="0"/>
              <w:spacing w:after="0"/>
              <w:jc w:val="center"/>
              <w:rPr>
                <w:rFonts w:ascii="Arial" w:eastAsia="TT621301FBtCID-WinCharSetFFFF-H" w:hAnsi="Arial" w:cs="Arial"/>
                <w:sz w:val="23"/>
                <w:szCs w:val="23"/>
              </w:rPr>
            </w:pPr>
            <w:r w:rsidRPr="00C86A94">
              <w:rPr>
                <w:rFonts w:ascii="Arial" w:eastAsia="TT621301FBtCID-WinCharSetFFFF-H" w:hAnsi="Arial" w:cs="Arial"/>
                <w:sz w:val="23"/>
                <w:szCs w:val="23"/>
              </w:rPr>
              <w:t>de Grupos</w:t>
            </w:r>
          </w:p>
          <w:p w:rsidR="00437C2C" w:rsidRPr="00C86A94" w:rsidRDefault="00437C2C" w:rsidP="009F06DA">
            <w:pPr>
              <w:autoSpaceDE w:val="0"/>
              <w:autoSpaceDN w:val="0"/>
              <w:adjustRightInd w:val="0"/>
              <w:spacing w:after="0"/>
              <w:jc w:val="center"/>
              <w:rPr>
                <w:rFonts w:ascii="Arial" w:hAnsi="Arial" w:cs="Arial"/>
                <w:b/>
                <w:szCs w:val="20"/>
              </w:rPr>
            </w:pPr>
            <w:r w:rsidRPr="00C86A94">
              <w:rPr>
                <w:rFonts w:ascii="Arial" w:eastAsia="TT621301FBtCID-WinCharSetFFFF-H" w:hAnsi="Arial" w:cs="Arial"/>
                <w:sz w:val="23"/>
                <w:szCs w:val="23"/>
              </w:rPr>
              <w:t>de Trabajo</w:t>
            </w:r>
          </w:p>
        </w:tc>
        <w:tc>
          <w:tcPr>
            <w:tcW w:w="4536" w:type="dxa"/>
            <w:vAlign w:val="center"/>
          </w:tcPr>
          <w:p w:rsidR="00437C2C" w:rsidRPr="00C86A94" w:rsidRDefault="00437C2C" w:rsidP="009F06DA">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Asumir el rol de orientador y guía de un grupo o equipo de trabajo, utilizando la autoridad con arreglo a las normas y promoviendo la Efectividad en la consecución de objetivos y metas institucionales.</w:t>
            </w:r>
          </w:p>
        </w:tc>
        <w:tc>
          <w:tcPr>
            <w:tcW w:w="8909" w:type="dxa"/>
            <w:vAlign w:val="center"/>
          </w:tcPr>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Establece los objetivos del grupo de forma clara y equilibrada.</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Asegura que los integrantes del grupo compartan planes, programas y proyectos institucionales.</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Orienta y coordina el trabajo del grupo para la identificación de planes y actividades a seguir.</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Facilita la colaboración con otras áreas y dependencias.</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Escucha y tiene en cuenta las opiniones de los integrantes del grupo.</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Gestiona los recursos necesarios para poder cumplir con las metas propuestas.</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Garantiza que el grupo tenga la información necesaria.</w:t>
            </w:r>
          </w:p>
          <w:p w:rsidR="00437C2C" w:rsidRPr="00C86A94" w:rsidRDefault="00437C2C" w:rsidP="009F06DA">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 Explica las razones de las decisiones.</w:t>
            </w:r>
          </w:p>
        </w:tc>
      </w:tr>
      <w:tr w:rsidR="00437C2C" w:rsidRPr="00C86A94" w:rsidTr="00437C2C">
        <w:tc>
          <w:tcPr>
            <w:tcW w:w="2093" w:type="dxa"/>
            <w:vAlign w:val="center"/>
          </w:tcPr>
          <w:p w:rsidR="00437C2C" w:rsidRPr="00C86A94" w:rsidRDefault="00437C2C" w:rsidP="009F06DA">
            <w:pPr>
              <w:autoSpaceDE w:val="0"/>
              <w:autoSpaceDN w:val="0"/>
              <w:adjustRightInd w:val="0"/>
              <w:spacing w:after="0"/>
              <w:jc w:val="center"/>
              <w:rPr>
                <w:rFonts w:ascii="Arial" w:hAnsi="Arial" w:cs="Arial"/>
                <w:b/>
                <w:szCs w:val="20"/>
              </w:rPr>
            </w:pPr>
            <w:r w:rsidRPr="00C86A94">
              <w:rPr>
                <w:rFonts w:ascii="Arial" w:eastAsia="TT621301FBtCID-WinCharSetFFFF-H" w:hAnsi="Arial" w:cs="Arial"/>
                <w:sz w:val="23"/>
                <w:szCs w:val="23"/>
              </w:rPr>
              <w:t>Toma de decisiones</w:t>
            </w:r>
          </w:p>
        </w:tc>
        <w:tc>
          <w:tcPr>
            <w:tcW w:w="4536" w:type="dxa"/>
            <w:vAlign w:val="center"/>
          </w:tcPr>
          <w:p w:rsidR="00437C2C" w:rsidRPr="00C86A94" w:rsidRDefault="00437C2C" w:rsidP="009F06DA">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Elegir entre una o varias alternativas para solucionar un problema y tomar las acciones</w:t>
            </w:r>
            <w:r>
              <w:rPr>
                <w:rFonts w:ascii="Arial" w:eastAsia="TT621301FBtCID-WinCharSetFFFF-H" w:hAnsi="Arial" w:cs="Arial"/>
                <w:sz w:val="23"/>
                <w:szCs w:val="23"/>
              </w:rPr>
              <w:t xml:space="preserve"> </w:t>
            </w:r>
            <w:r w:rsidRPr="00C86A94">
              <w:rPr>
                <w:rFonts w:ascii="Arial" w:eastAsia="TT621301FBtCID-WinCharSetFFFF-H" w:hAnsi="Arial" w:cs="Arial"/>
                <w:sz w:val="23"/>
                <w:szCs w:val="23"/>
              </w:rPr>
              <w:t>concretas y consecuentes con la elección realizada.</w:t>
            </w:r>
          </w:p>
        </w:tc>
        <w:tc>
          <w:tcPr>
            <w:tcW w:w="8909" w:type="dxa"/>
            <w:vAlign w:val="center"/>
          </w:tcPr>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Elige alternativas de solución efectivas y suficientes para atender los asuntos encomendados.</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Decide y establece prioridades para el trabajo del grupo.</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Asume posiciones concretas para el manejo de temas o situaciones que demandan su atención.</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Efectúa cambios en las actividades o en la manera de desarrollar sus responsabilidades cuando detecta dificultades para su realización o mejores prácticas que pueden optimizar el desempeño.</w:t>
            </w:r>
          </w:p>
          <w:p w:rsidR="00437C2C" w:rsidRPr="00C86A94" w:rsidRDefault="00437C2C" w:rsidP="009F06DA">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Asume las consecuencias de las decisiones adoptadas.</w:t>
            </w:r>
          </w:p>
          <w:p w:rsidR="00437C2C" w:rsidRPr="00C86A94" w:rsidRDefault="00437C2C" w:rsidP="009F06DA">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 Fomenta la participación en la toma de decisiones.</w:t>
            </w:r>
          </w:p>
        </w:tc>
      </w:tr>
    </w:tbl>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9F06DA" w:rsidRDefault="009F06DA" w:rsidP="00437C2C">
      <w:pPr>
        <w:jc w:val="center"/>
        <w:rPr>
          <w:rFonts w:ascii="Arial" w:hAnsi="Arial" w:cs="Arial"/>
          <w:b/>
          <w:sz w:val="20"/>
          <w:szCs w:val="20"/>
        </w:rPr>
      </w:pPr>
    </w:p>
    <w:p w:rsidR="009F06DA" w:rsidRDefault="009F06DA" w:rsidP="00437C2C">
      <w:pPr>
        <w:jc w:val="center"/>
        <w:rPr>
          <w:rFonts w:ascii="Arial" w:hAnsi="Arial" w:cs="Arial"/>
          <w:b/>
          <w:sz w:val="20"/>
          <w:szCs w:val="20"/>
        </w:rPr>
      </w:pPr>
    </w:p>
    <w:p w:rsidR="009F06DA" w:rsidRDefault="009F06DA" w:rsidP="00437C2C">
      <w:pPr>
        <w:jc w:val="center"/>
        <w:rPr>
          <w:rFonts w:ascii="Arial" w:hAnsi="Arial" w:cs="Arial"/>
          <w:b/>
          <w:sz w:val="20"/>
          <w:szCs w:val="20"/>
        </w:rPr>
      </w:pPr>
    </w:p>
    <w:p w:rsidR="009F06DA" w:rsidRDefault="009F06DA" w:rsidP="00437C2C">
      <w:pPr>
        <w:jc w:val="center"/>
        <w:rPr>
          <w:rFonts w:ascii="Arial" w:hAnsi="Arial" w:cs="Arial"/>
          <w:b/>
          <w:sz w:val="20"/>
          <w:szCs w:val="20"/>
        </w:rPr>
      </w:pPr>
    </w:p>
    <w:tbl>
      <w:tblPr>
        <w:tblStyle w:val="Tablaconcuadrcula"/>
        <w:tblW w:w="0" w:type="auto"/>
        <w:tblLook w:val="04A0"/>
      </w:tblPr>
      <w:tblGrid>
        <w:gridCol w:w="2060"/>
        <w:gridCol w:w="4274"/>
        <w:gridCol w:w="8282"/>
      </w:tblGrid>
      <w:tr w:rsidR="00437C2C" w:rsidRPr="0070142D" w:rsidTr="00437C2C">
        <w:tc>
          <w:tcPr>
            <w:tcW w:w="15538" w:type="dxa"/>
            <w:gridSpan w:val="3"/>
          </w:tcPr>
          <w:p w:rsidR="00437C2C" w:rsidRPr="00BB62E0" w:rsidRDefault="00437C2C" w:rsidP="009F06DA">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TECNICO</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BB62E0" w:rsidTr="00437C2C">
        <w:tc>
          <w:tcPr>
            <w:tcW w:w="2093" w:type="dxa"/>
            <w:vAlign w:val="center"/>
          </w:tcPr>
          <w:p w:rsidR="00437C2C" w:rsidRPr="005876FA"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Experticia</w:t>
            </w:r>
          </w:p>
          <w:p w:rsidR="00437C2C" w:rsidRPr="005876FA" w:rsidRDefault="00437C2C" w:rsidP="009F06DA">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Técnica</w:t>
            </w:r>
          </w:p>
        </w:tc>
        <w:tc>
          <w:tcPr>
            <w:tcW w:w="4536" w:type="dxa"/>
            <w:vAlign w:val="center"/>
          </w:tcPr>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Entender y aplicar los conocimientos técnicos del área de desempeño y mantenerlos actualizados.</w:t>
            </w:r>
          </w:p>
        </w:tc>
        <w:tc>
          <w:tcPr>
            <w:tcW w:w="8909" w:type="dxa"/>
            <w:vAlign w:val="center"/>
          </w:tcPr>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Capta y asimila con facilidad conceptos e información.</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Aplica el conocimiento técnico a las actividades cotidianas.</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Analiza la información de acuerdo con las necesidades de la organización.</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Comprende los aspectos técnicos y los aplica al desarrollo de procesos y procedimientos en los que está involucrado.</w:t>
            </w:r>
          </w:p>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Resuelve problemas utilizando sus conocimientos técnicos de su especialidad y garantizando indicadores y estándares establecidos.</w:t>
            </w:r>
          </w:p>
        </w:tc>
      </w:tr>
      <w:tr w:rsidR="00437C2C" w:rsidRPr="00BB62E0" w:rsidTr="00437C2C">
        <w:tc>
          <w:tcPr>
            <w:tcW w:w="2093" w:type="dxa"/>
            <w:vAlign w:val="center"/>
          </w:tcPr>
          <w:p w:rsidR="00437C2C" w:rsidRPr="005876FA"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Trabajo en</w:t>
            </w:r>
          </w:p>
          <w:p w:rsidR="00437C2C" w:rsidRPr="005876FA" w:rsidRDefault="00437C2C" w:rsidP="009F06DA">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equipo</w:t>
            </w:r>
          </w:p>
        </w:tc>
        <w:tc>
          <w:tcPr>
            <w:tcW w:w="4536" w:type="dxa"/>
            <w:vAlign w:val="center"/>
          </w:tcPr>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Trabajar con otros para conseguir metas comunes.</w:t>
            </w:r>
          </w:p>
        </w:tc>
        <w:tc>
          <w:tcPr>
            <w:tcW w:w="8909" w:type="dxa"/>
            <w:vAlign w:val="center"/>
          </w:tcPr>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Identifica claramente los objetivos del grupo y orienta su trabajo a la consecución de los mismos.</w:t>
            </w:r>
          </w:p>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Colabora con otros para la realización de actividades y metas grupales.</w:t>
            </w:r>
          </w:p>
        </w:tc>
      </w:tr>
      <w:tr w:rsidR="00437C2C" w:rsidRPr="00BB62E0" w:rsidTr="00437C2C">
        <w:tc>
          <w:tcPr>
            <w:tcW w:w="2093" w:type="dxa"/>
            <w:vAlign w:val="center"/>
          </w:tcPr>
          <w:p w:rsidR="00437C2C" w:rsidRPr="005876FA"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Creatividad e</w:t>
            </w:r>
          </w:p>
          <w:p w:rsidR="00437C2C" w:rsidRPr="005876FA" w:rsidRDefault="00437C2C" w:rsidP="009F06DA">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innovación</w:t>
            </w:r>
          </w:p>
        </w:tc>
        <w:tc>
          <w:tcPr>
            <w:tcW w:w="4536" w:type="dxa"/>
            <w:vAlign w:val="center"/>
          </w:tcPr>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Presentar ideas y métodos novedosos y concretarlos en acciones.</w:t>
            </w:r>
          </w:p>
        </w:tc>
        <w:tc>
          <w:tcPr>
            <w:tcW w:w="8909" w:type="dxa"/>
            <w:vAlign w:val="center"/>
          </w:tcPr>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Propone y encuentra formas nuevas y eficaces de hacer las cosas.</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Es recursivo.</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Es práctico.</w:t>
            </w:r>
          </w:p>
          <w:p w:rsidR="00437C2C" w:rsidRPr="005876FA" w:rsidRDefault="00437C2C" w:rsidP="009F06DA">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Busca nuevas alternativas de solución.</w:t>
            </w:r>
          </w:p>
          <w:p w:rsidR="00437C2C" w:rsidRPr="005876FA" w:rsidRDefault="00437C2C" w:rsidP="009F06DA">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Revisa permanentemente los procesos y procedimientos para optimizar los resultados.</w:t>
            </w:r>
          </w:p>
        </w:tc>
      </w:tr>
    </w:tbl>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p w:rsidR="00437C2C" w:rsidRDefault="00437C2C" w:rsidP="00437C2C">
      <w:pPr>
        <w:jc w:val="center"/>
        <w:rPr>
          <w:rFonts w:ascii="Arial" w:hAnsi="Arial" w:cs="Arial"/>
          <w:b/>
          <w:sz w:val="20"/>
          <w:szCs w:val="20"/>
        </w:rPr>
      </w:pPr>
    </w:p>
    <w:tbl>
      <w:tblPr>
        <w:tblStyle w:val="Tablaconcuadrcula"/>
        <w:tblW w:w="0" w:type="auto"/>
        <w:tblLook w:val="04A0"/>
      </w:tblPr>
      <w:tblGrid>
        <w:gridCol w:w="2065"/>
        <w:gridCol w:w="4309"/>
        <w:gridCol w:w="8242"/>
      </w:tblGrid>
      <w:tr w:rsidR="00437C2C" w:rsidRPr="0070142D" w:rsidTr="00437C2C">
        <w:tc>
          <w:tcPr>
            <w:tcW w:w="15538" w:type="dxa"/>
            <w:gridSpan w:val="3"/>
          </w:tcPr>
          <w:p w:rsidR="00437C2C" w:rsidRPr="00BB62E0" w:rsidRDefault="00437C2C" w:rsidP="009F06DA">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NIVEL DIRECTIVO</w:t>
            </w:r>
          </w:p>
          <w:p w:rsidR="00437C2C" w:rsidRPr="0070142D" w:rsidRDefault="00437C2C" w:rsidP="009F06DA">
            <w:pPr>
              <w:spacing w:after="0" w:line="240" w:lineRule="auto"/>
              <w:jc w:val="center"/>
              <w:rPr>
                <w:rFonts w:ascii="Arial" w:hAnsi="Arial" w:cs="Arial"/>
                <w:b/>
                <w:sz w:val="20"/>
                <w:szCs w:val="20"/>
              </w:rPr>
            </w:pPr>
          </w:p>
        </w:tc>
      </w:tr>
      <w:tr w:rsidR="00437C2C" w:rsidRPr="0070142D" w:rsidTr="00437C2C">
        <w:tc>
          <w:tcPr>
            <w:tcW w:w="2093" w:type="dxa"/>
          </w:tcPr>
          <w:p w:rsidR="00437C2C" w:rsidRPr="0070142D" w:rsidRDefault="00437C2C" w:rsidP="009F06DA">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437C2C" w:rsidRPr="0070142D" w:rsidRDefault="00437C2C" w:rsidP="009F06DA">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437C2C" w:rsidRDefault="00437C2C" w:rsidP="009F06DA">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437C2C" w:rsidRPr="0070142D" w:rsidRDefault="00437C2C" w:rsidP="009F06DA">
            <w:pPr>
              <w:spacing w:after="0" w:line="240" w:lineRule="auto"/>
              <w:jc w:val="center"/>
              <w:rPr>
                <w:rFonts w:ascii="Arial" w:hAnsi="Arial" w:cs="Arial"/>
                <w:b/>
                <w:sz w:val="24"/>
                <w:szCs w:val="20"/>
              </w:rPr>
            </w:pPr>
          </w:p>
        </w:tc>
      </w:tr>
      <w:tr w:rsidR="00437C2C" w:rsidRPr="00BB62E0" w:rsidTr="00437C2C">
        <w:tc>
          <w:tcPr>
            <w:tcW w:w="2093" w:type="dxa"/>
            <w:vAlign w:val="center"/>
          </w:tcPr>
          <w:p w:rsidR="00437C2C" w:rsidRPr="008463EF"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Manejo de la</w:t>
            </w:r>
          </w:p>
          <w:p w:rsidR="00437C2C" w:rsidRPr="008463EF" w:rsidRDefault="00437C2C" w:rsidP="009F06DA">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Información</w:t>
            </w:r>
          </w:p>
        </w:tc>
        <w:tc>
          <w:tcPr>
            <w:tcW w:w="4536" w:type="dxa"/>
            <w:vAlign w:val="center"/>
          </w:tcPr>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Manejar con respeto las informaciones personales e institucionales de que dispone.</w:t>
            </w:r>
          </w:p>
        </w:tc>
        <w:tc>
          <w:tcPr>
            <w:tcW w:w="8909"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Evade temas que indagan sobre información confidencial.</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Recoge sólo información imprescindible para el desarrollo de la tarea.</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Organiza y guarda de forma adecuada la información a su cuidado, teniendo en cuenta las normas legales y de la organización.</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No hace pública información laboral o de las personas que pueda afectar la organización o las personas.</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Es capaz de discernir qué se puede hacer público y qué no.</w:t>
            </w:r>
          </w:p>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Transmite información oportuna y objetiva.</w:t>
            </w:r>
          </w:p>
        </w:tc>
      </w:tr>
      <w:tr w:rsidR="00437C2C" w:rsidRPr="00BB62E0" w:rsidTr="00437C2C">
        <w:tc>
          <w:tcPr>
            <w:tcW w:w="2093" w:type="dxa"/>
            <w:vAlign w:val="center"/>
          </w:tcPr>
          <w:p w:rsidR="00437C2C" w:rsidRPr="008463EF"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Adaptación</w:t>
            </w:r>
          </w:p>
          <w:p w:rsidR="00437C2C" w:rsidRPr="008463EF" w:rsidRDefault="00437C2C" w:rsidP="009F06DA">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al cambio</w:t>
            </w:r>
          </w:p>
        </w:tc>
        <w:tc>
          <w:tcPr>
            <w:tcW w:w="4536" w:type="dxa"/>
            <w:vAlign w:val="center"/>
          </w:tcPr>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Enfrentarse con flexibilidad y  versatilidad a situaciones nuevas para aceptar los cambios positiva y constructivamente.</w:t>
            </w:r>
          </w:p>
        </w:tc>
        <w:tc>
          <w:tcPr>
            <w:tcW w:w="8909"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y se adapta fácilmente a los cambios.</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Responde al cambio con flexibilidad.</w:t>
            </w:r>
          </w:p>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Promueve el cambio.</w:t>
            </w:r>
          </w:p>
        </w:tc>
      </w:tr>
      <w:tr w:rsidR="00437C2C" w:rsidRPr="00BB62E0" w:rsidTr="00437C2C">
        <w:tc>
          <w:tcPr>
            <w:tcW w:w="2093" w:type="dxa"/>
            <w:vAlign w:val="center"/>
          </w:tcPr>
          <w:p w:rsidR="00437C2C" w:rsidRPr="008463EF" w:rsidRDefault="00437C2C" w:rsidP="009F06DA">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Disciplina</w:t>
            </w:r>
          </w:p>
        </w:tc>
        <w:tc>
          <w:tcPr>
            <w:tcW w:w="4536" w:type="dxa"/>
            <w:vAlign w:val="center"/>
          </w:tcPr>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Adaptarse a las políticas institucionales y buscar información de los cambios en la autoridad competente.</w:t>
            </w:r>
          </w:p>
        </w:tc>
        <w:tc>
          <w:tcPr>
            <w:tcW w:w="8909"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instrucciones aunque se difiera de ellas.</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Realiza los cometidos y tareas del puesto de trabajo.</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la supervisión constante.</w:t>
            </w:r>
          </w:p>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Realiza funciones orientadas a apoyar la acción de otros miembros de la organización.</w:t>
            </w:r>
          </w:p>
        </w:tc>
      </w:tr>
      <w:tr w:rsidR="00437C2C" w:rsidRPr="00BB62E0" w:rsidTr="00437C2C">
        <w:tc>
          <w:tcPr>
            <w:tcW w:w="2093" w:type="dxa"/>
            <w:vAlign w:val="center"/>
          </w:tcPr>
          <w:p w:rsidR="00437C2C" w:rsidRPr="008463EF" w:rsidRDefault="00437C2C" w:rsidP="009F06DA">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Relaciones</w:t>
            </w:r>
          </w:p>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Interpersonales</w:t>
            </w:r>
          </w:p>
        </w:tc>
        <w:tc>
          <w:tcPr>
            <w:tcW w:w="4536" w:type="dxa"/>
            <w:vAlign w:val="center"/>
          </w:tcPr>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Establecer y mantener relaciones de trabajo amistosas y positivas, basadas en la comunicación abierta y fluida y en el respeto por los demás.</w:t>
            </w:r>
          </w:p>
        </w:tc>
        <w:tc>
          <w:tcPr>
            <w:tcW w:w="8909"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Escucha con interés a las personas y capta las preocupaciones, intereses y necesidades de los demás.</w:t>
            </w:r>
          </w:p>
          <w:p w:rsidR="00437C2C" w:rsidRPr="008463EF" w:rsidRDefault="00437C2C" w:rsidP="009F06DA">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Transmite eficazmente las ideas, sentimientos e información impidiendo con ello malos entendidos o situaciones confusas que puedan generar conflictos.</w:t>
            </w:r>
          </w:p>
        </w:tc>
      </w:tr>
      <w:tr w:rsidR="00437C2C" w:rsidRPr="00BB62E0" w:rsidTr="00437C2C">
        <w:tc>
          <w:tcPr>
            <w:tcW w:w="2093"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Colaboración</w:t>
            </w:r>
          </w:p>
        </w:tc>
        <w:tc>
          <w:tcPr>
            <w:tcW w:w="4536"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Cooperar con los demás con el fin de alcanzar los objetivos institucionales.</w:t>
            </w:r>
          </w:p>
        </w:tc>
        <w:tc>
          <w:tcPr>
            <w:tcW w:w="8909" w:type="dxa"/>
            <w:vAlign w:val="center"/>
          </w:tcPr>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Ayuda al logro de los objetivos articulando sus actuaciones con los demás.</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Cumple los compromisos que adquiere.</w:t>
            </w:r>
          </w:p>
          <w:p w:rsidR="00437C2C" w:rsidRPr="008463EF" w:rsidRDefault="00437C2C" w:rsidP="009F06DA">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 Facilita la labor de sus superiores y compañeros de trabajo.</w:t>
            </w:r>
          </w:p>
        </w:tc>
      </w:tr>
    </w:tbl>
    <w:p w:rsidR="00442542" w:rsidRDefault="00442542" w:rsidP="00437C2C">
      <w:pPr>
        <w:jc w:val="center"/>
        <w:rPr>
          <w:rFonts w:ascii="Arial" w:hAnsi="Arial" w:cs="Arial"/>
          <w:b/>
          <w:sz w:val="20"/>
          <w:szCs w:val="20"/>
        </w:rPr>
        <w:sectPr w:rsidR="00442542" w:rsidSect="000C7972">
          <w:pgSz w:w="15840" w:h="12240" w:orient="landscape"/>
          <w:pgMar w:top="720" w:right="720" w:bottom="720" w:left="720" w:header="709" w:footer="709" w:gutter="0"/>
          <w:cols w:space="708"/>
          <w:docGrid w:linePitch="360"/>
        </w:sectPr>
      </w:pPr>
    </w:p>
    <w:p w:rsidR="00F65FAC" w:rsidRPr="00F65FAC" w:rsidRDefault="00F65FAC" w:rsidP="00F65FAC">
      <w:pPr>
        <w:jc w:val="center"/>
        <w:rPr>
          <w:rFonts w:ascii="Tahoma" w:hAnsi="Tahoma" w:cs="Tahoma"/>
          <w:b/>
          <w:sz w:val="96"/>
        </w:rPr>
      </w:pPr>
      <w:r w:rsidRPr="00F65FAC">
        <w:rPr>
          <w:rFonts w:ascii="Tahoma" w:hAnsi="Tahoma" w:cs="Tahoma"/>
          <w:b/>
          <w:sz w:val="96"/>
        </w:rPr>
        <w:t>NSTITUCIONAL</w:t>
      </w:r>
    </w:p>
    <w:p w:rsidR="00F65FAC" w:rsidRDefault="00F65FAC" w:rsidP="00F65FAC">
      <w:pPr>
        <w:ind w:firstLine="708"/>
        <w:jc w:val="center"/>
        <w:rPr>
          <w:rFonts w:ascii="Arial" w:hAnsi="Arial" w:cs="Arial"/>
          <w:sz w:val="52"/>
        </w:rPr>
      </w:pPr>
    </w:p>
    <w:p w:rsidR="00F65FAC" w:rsidRDefault="00F65FAC" w:rsidP="00F65FAC">
      <w:pPr>
        <w:ind w:firstLine="708"/>
        <w:jc w:val="center"/>
        <w:rPr>
          <w:rFonts w:ascii="Arial" w:hAnsi="Arial" w:cs="Arial"/>
          <w:sz w:val="52"/>
        </w:rPr>
      </w:pPr>
    </w:p>
    <w:p w:rsidR="00F65FAC" w:rsidRDefault="00F65FAC" w:rsidP="00F65FAC">
      <w:pPr>
        <w:ind w:firstLine="708"/>
        <w:rPr>
          <w:rFonts w:ascii="Arial" w:hAnsi="Arial" w:cs="Arial"/>
          <w:sz w:val="52"/>
        </w:rPr>
      </w:pPr>
    </w:p>
    <w:p w:rsidR="00F65FAC" w:rsidRDefault="00F65FAC" w:rsidP="00F65FAC">
      <w:pPr>
        <w:rPr>
          <w:rFonts w:ascii="Arial" w:hAnsi="Arial" w:cs="Arial"/>
          <w:sz w:val="52"/>
        </w:rPr>
      </w:pPr>
      <w:r>
        <w:rPr>
          <w:rFonts w:ascii="Arial" w:hAnsi="Arial" w:cs="Arial"/>
          <w:sz w:val="52"/>
        </w:rPr>
        <w:t>Misión</w:t>
      </w:r>
      <w:r w:rsidR="0027659E">
        <w:rPr>
          <w:rFonts w:ascii="Arial" w:hAnsi="Arial" w:cs="Arial"/>
          <w:sz w:val="52"/>
        </w:rPr>
        <w:t>……………………………………</w:t>
      </w:r>
      <w:r w:rsidR="0027659E">
        <w:rPr>
          <w:rFonts w:ascii="Arial" w:hAnsi="Arial" w:cs="Arial"/>
          <w:sz w:val="52"/>
        </w:rPr>
        <w:tab/>
      </w:r>
      <w:r w:rsidR="0027659E">
        <w:rPr>
          <w:rFonts w:ascii="Arial" w:hAnsi="Arial" w:cs="Arial"/>
          <w:sz w:val="52"/>
        </w:rPr>
        <w:tab/>
        <w:t>26</w:t>
      </w:r>
    </w:p>
    <w:p w:rsidR="00F65FAC" w:rsidRDefault="00F65FAC" w:rsidP="00F65FAC">
      <w:pPr>
        <w:rPr>
          <w:rFonts w:ascii="Arial" w:hAnsi="Arial" w:cs="Arial"/>
          <w:sz w:val="52"/>
        </w:rPr>
      </w:pPr>
      <w:r>
        <w:rPr>
          <w:rFonts w:ascii="Arial" w:hAnsi="Arial" w:cs="Arial"/>
          <w:sz w:val="52"/>
        </w:rPr>
        <w:t>Visión</w:t>
      </w:r>
      <w:r w:rsidR="0027659E">
        <w:rPr>
          <w:rFonts w:ascii="Arial" w:hAnsi="Arial" w:cs="Arial"/>
          <w:sz w:val="52"/>
        </w:rPr>
        <w:t>…………………………………….</w:t>
      </w:r>
      <w:r w:rsidR="0027659E">
        <w:rPr>
          <w:rFonts w:ascii="Arial" w:hAnsi="Arial" w:cs="Arial"/>
          <w:sz w:val="52"/>
        </w:rPr>
        <w:tab/>
      </w:r>
      <w:r w:rsidR="0027659E">
        <w:rPr>
          <w:rFonts w:ascii="Arial" w:hAnsi="Arial" w:cs="Arial"/>
          <w:sz w:val="52"/>
        </w:rPr>
        <w:tab/>
        <w:t>26</w:t>
      </w:r>
    </w:p>
    <w:p w:rsidR="00F65FAC" w:rsidRDefault="00F65FAC" w:rsidP="00F65FAC">
      <w:pPr>
        <w:rPr>
          <w:rFonts w:ascii="Arial" w:hAnsi="Arial" w:cs="Arial"/>
          <w:sz w:val="52"/>
        </w:rPr>
      </w:pPr>
      <w:r>
        <w:rPr>
          <w:rFonts w:ascii="Arial" w:hAnsi="Arial" w:cs="Arial"/>
          <w:sz w:val="52"/>
        </w:rPr>
        <w:t>O</w:t>
      </w:r>
      <w:r w:rsidRPr="00463690">
        <w:rPr>
          <w:rFonts w:ascii="Arial" w:hAnsi="Arial" w:cs="Arial"/>
          <w:sz w:val="52"/>
        </w:rPr>
        <w:t>bjetivos de calidad</w:t>
      </w:r>
      <w:r w:rsidR="0027659E">
        <w:rPr>
          <w:rFonts w:ascii="Arial" w:hAnsi="Arial" w:cs="Arial"/>
          <w:sz w:val="52"/>
        </w:rPr>
        <w:t>……………………</w:t>
      </w:r>
      <w:r w:rsidR="0027659E">
        <w:rPr>
          <w:rFonts w:ascii="Arial" w:hAnsi="Arial" w:cs="Arial"/>
          <w:sz w:val="52"/>
        </w:rPr>
        <w:tab/>
      </w:r>
      <w:r w:rsidR="0027659E">
        <w:rPr>
          <w:rFonts w:ascii="Arial" w:hAnsi="Arial" w:cs="Arial"/>
          <w:sz w:val="52"/>
        </w:rPr>
        <w:tab/>
        <w:t>26</w:t>
      </w:r>
    </w:p>
    <w:p w:rsidR="00F65FAC" w:rsidRDefault="00F65FAC" w:rsidP="00F65FAC">
      <w:pPr>
        <w:rPr>
          <w:rFonts w:ascii="Arial" w:hAnsi="Arial" w:cs="Arial"/>
          <w:sz w:val="52"/>
        </w:rPr>
      </w:pPr>
      <w:r>
        <w:rPr>
          <w:rFonts w:ascii="Arial" w:hAnsi="Arial" w:cs="Arial"/>
          <w:sz w:val="52"/>
        </w:rPr>
        <w:t>Política de calidad</w:t>
      </w:r>
      <w:r w:rsidR="00A6797E">
        <w:rPr>
          <w:rFonts w:ascii="Arial" w:hAnsi="Arial" w:cs="Arial"/>
          <w:sz w:val="52"/>
        </w:rPr>
        <w:t>………………………</w:t>
      </w:r>
      <w:r w:rsidR="00A6797E">
        <w:rPr>
          <w:rFonts w:ascii="Arial" w:hAnsi="Arial" w:cs="Arial"/>
          <w:sz w:val="52"/>
        </w:rPr>
        <w:tab/>
      </w:r>
      <w:r w:rsidR="00A6797E">
        <w:rPr>
          <w:rFonts w:ascii="Arial" w:hAnsi="Arial" w:cs="Arial"/>
          <w:sz w:val="52"/>
        </w:rPr>
        <w:tab/>
        <w:t>27</w:t>
      </w:r>
    </w:p>
    <w:p w:rsidR="00BB025D" w:rsidRDefault="00BB025D" w:rsidP="00F65FAC">
      <w:pPr>
        <w:rPr>
          <w:rFonts w:ascii="Arial" w:hAnsi="Arial" w:cs="Arial"/>
          <w:sz w:val="52"/>
        </w:rPr>
      </w:pPr>
      <w:r>
        <w:rPr>
          <w:rFonts w:ascii="Arial" w:hAnsi="Arial" w:cs="Arial"/>
          <w:sz w:val="52"/>
        </w:rPr>
        <w:t>Compromiso institucional……………...</w:t>
      </w:r>
      <w:r>
        <w:rPr>
          <w:rFonts w:ascii="Arial" w:hAnsi="Arial" w:cs="Arial"/>
          <w:sz w:val="52"/>
        </w:rPr>
        <w:tab/>
      </w:r>
      <w:r>
        <w:rPr>
          <w:rFonts w:ascii="Arial" w:hAnsi="Arial" w:cs="Arial"/>
          <w:sz w:val="52"/>
        </w:rPr>
        <w:tab/>
        <w:t>27</w:t>
      </w:r>
    </w:p>
    <w:p w:rsidR="00F65FAC" w:rsidRDefault="00F65FAC" w:rsidP="00F65FAC">
      <w:pPr>
        <w:rPr>
          <w:rFonts w:ascii="Arial" w:hAnsi="Arial" w:cs="Arial"/>
          <w:sz w:val="52"/>
        </w:rPr>
      </w:pPr>
      <w:r w:rsidRPr="00463690">
        <w:rPr>
          <w:rFonts w:ascii="Arial" w:hAnsi="Arial" w:cs="Arial"/>
          <w:sz w:val="52"/>
        </w:rPr>
        <w:t>Plan estratégico</w:t>
      </w:r>
      <w:r w:rsidR="0027659E">
        <w:rPr>
          <w:rFonts w:ascii="Arial" w:hAnsi="Arial" w:cs="Arial"/>
          <w:sz w:val="52"/>
        </w:rPr>
        <w:t>…………………………</w:t>
      </w:r>
      <w:r w:rsidR="0027659E">
        <w:rPr>
          <w:rFonts w:ascii="Arial" w:hAnsi="Arial" w:cs="Arial"/>
          <w:sz w:val="52"/>
        </w:rPr>
        <w:tab/>
        <w:t>2</w:t>
      </w:r>
      <w:r w:rsidR="00A6797E">
        <w:rPr>
          <w:rFonts w:ascii="Arial" w:hAnsi="Arial" w:cs="Arial"/>
          <w:sz w:val="52"/>
        </w:rPr>
        <w:t>8-49</w:t>
      </w:r>
    </w:p>
    <w:p w:rsidR="00F65FAC" w:rsidRPr="0074402A" w:rsidRDefault="00F65FAC" w:rsidP="00F65FAC">
      <w:pPr>
        <w:jc w:val="center"/>
        <w:rPr>
          <w:rFonts w:ascii="Harrington" w:hAnsi="Harrington"/>
          <w:b/>
          <w:sz w:val="96"/>
        </w:rPr>
      </w:pPr>
    </w:p>
    <w:p w:rsidR="00F16206" w:rsidRDefault="00F16206" w:rsidP="00F16206">
      <w:pPr>
        <w:pStyle w:val="Ttulo1"/>
        <w:ind w:left="360"/>
        <w:jc w:val="left"/>
        <w:rPr>
          <w:sz w:val="96"/>
        </w:rPr>
      </w:pPr>
    </w:p>
    <w:p w:rsidR="00B578D5" w:rsidRDefault="00B578D5" w:rsidP="00F16206"/>
    <w:p w:rsidR="00B578D5" w:rsidRDefault="00B578D5" w:rsidP="00F16206"/>
    <w:p w:rsidR="00B578D5" w:rsidRDefault="00B578D5" w:rsidP="00F16206"/>
    <w:p w:rsidR="00B578D5" w:rsidRDefault="00B578D5" w:rsidP="00F16206"/>
    <w:p w:rsidR="00B578D5" w:rsidRDefault="00901E7C" w:rsidP="00F16206">
      <w:r w:rsidRPr="00901E7C">
        <w:rPr>
          <w:rFonts w:ascii="Harrington" w:hAnsi="Harrington"/>
          <w:b/>
          <w:noProof/>
          <w:sz w:val="96"/>
          <w:lang w:eastAsia="es-CO"/>
        </w:rPr>
        <w:pict>
          <v:shape id="_x0000_s1054" type="#_x0000_t202" style="position:absolute;margin-left:54pt;margin-top:13.55pt;width:477pt;height:169.35pt;z-index:251700224" strokeweight="2.25pt">
            <v:textbox>
              <w:txbxContent>
                <w:p w:rsidR="0068107A" w:rsidRPr="00216AE7" w:rsidRDefault="0068107A" w:rsidP="00B578D5">
                  <w:pPr>
                    <w:autoSpaceDE w:val="0"/>
                    <w:autoSpaceDN w:val="0"/>
                    <w:adjustRightInd w:val="0"/>
                    <w:spacing w:after="0" w:line="240" w:lineRule="auto"/>
                    <w:jc w:val="center"/>
                    <w:rPr>
                      <w:rFonts w:ascii="CenturyGothic" w:hAnsi="CenturyGothic" w:cs="CenturyGothic"/>
                      <w:b/>
                      <w:sz w:val="28"/>
                      <w:szCs w:val="30"/>
                      <w:lang w:eastAsia="es-CO"/>
                    </w:rPr>
                  </w:pPr>
                  <w:r w:rsidRPr="00216AE7">
                    <w:rPr>
                      <w:rFonts w:ascii="CenturyGothic" w:hAnsi="CenturyGothic" w:cs="CenturyGothic"/>
                      <w:b/>
                      <w:sz w:val="28"/>
                      <w:szCs w:val="30"/>
                      <w:lang w:eastAsia="es-CO"/>
                    </w:rPr>
                    <w:t>MISION</w:t>
                  </w:r>
                </w:p>
                <w:p w:rsidR="0068107A" w:rsidRPr="00216AE7" w:rsidRDefault="0068107A" w:rsidP="00B578D5">
                  <w:pPr>
                    <w:autoSpaceDE w:val="0"/>
                    <w:autoSpaceDN w:val="0"/>
                    <w:adjustRightInd w:val="0"/>
                    <w:spacing w:after="0" w:line="240" w:lineRule="auto"/>
                    <w:jc w:val="both"/>
                    <w:rPr>
                      <w:sz w:val="28"/>
                      <w:szCs w:val="30"/>
                    </w:rPr>
                  </w:pPr>
                  <w:r w:rsidRPr="00216AE7">
                    <w:rPr>
                      <w:rFonts w:ascii="CenturyGothic" w:hAnsi="CenturyGothic" w:cs="CenturyGothic"/>
                      <w:sz w:val="28"/>
                      <w:szCs w:val="30"/>
                      <w:lang w:eastAsia="es-CO"/>
                    </w:rPr>
                    <w:t>La Alcaldía de Pasto, es el equipo comprometido y organizado que gobierna al municipio; lidera y administra el territorio pastuso, asegura la satisfacción de necesidades públicas y genera las condiciones de desarrollo que mejoran la calidad de vida de todas y todos, mediante una gestión efectiva, fundamentada en la equidad, participación, respeto y transparencia; para hacer de Pasto un espacio de vida saludable y modelo de convivencia contribuyendo a la construcción de un país mejor.</w:t>
                  </w:r>
                </w:p>
              </w:txbxContent>
            </v:textbox>
          </v:shape>
        </w:pict>
      </w:r>
    </w:p>
    <w:p w:rsidR="00216AE7" w:rsidRDefault="00216AE7" w:rsidP="00F16206"/>
    <w:p w:rsidR="00B578D5" w:rsidRDefault="00B578D5" w:rsidP="00F16206"/>
    <w:p w:rsidR="00B578D5" w:rsidRDefault="00B578D5" w:rsidP="00F16206"/>
    <w:p w:rsidR="00B578D5" w:rsidRDefault="00B578D5" w:rsidP="00F16206"/>
    <w:p w:rsidR="00B578D5" w:rsidRDefault="00B578D5" w:rsidP="00F16206"/>
    <w:p w:rsidR="00B578D5" w:rsidRDefault="00901E7C" w:rsidP="00F16206">
      <w:r w:rsidRPr="00901E7C">
        <w:rPr>
          <w:noProof/>
          <w:lang w:eastAsia="es-CO"/>
        </w:rPr>
        <w:pict>
          <v:shape id="_x0000_s1055" type="#_x0000_t202" style="position:absolute;margin-left:54pt;margin-top:18.35pt;width:477pt;height:218.1pt;z-index:251701248" strokeweight="2.25pt">
            <v:textbox>
              <w:txbxContent>
                <w:p w:rsidR="0068107A" w:rsidRPr="001D6FEF" w:rsidRDefault="0068107A" w:rsidP="001D6FEF">
                  <w:pPr>
                    <w:autoSpaceDE w:val="0"/>
                    <w:autoSpaceDN w:val="0"/>
                    <w:adjustRightInd w:val="0"/>
                    <w:spacing w:after="0" w:line="240" w:lineRule="auto"/>
                    <w:jc w:val="center"/>
                    <w:rPr>
                      <w:rFonts w:ascii="CenturyGothic" w:hAnsi="CenturyGothic" w:cs="CenturyGothic"/>
                      <w:b/>
                      <w:sz w:val="30"/>
                      <w:szCs w:val="30"/>
                      <w:lang w:eastAsia="es-CO"/>
                    </w:rPr>
                  </w:pPr>
                  <w:r w:rsidRPr="001D6FEF">
                    <w:rPr>
                      <w:rFonts w:ascii="CenturyGothic" w:hAnsi="CenturyGothic" w:cs="CenturyGothic"/>
                      <w:b/>
                      <w:sz w:val="30"/>
                      <w:szCs w:val="30"/>
                      <w:lang w:eastAsia="es-CO"/>
                    </w:rPr>
                    <w:t>VISION</w:t>
                  </w:r>
                </w:p>
                <w:p w:rsidR="0068107A" w:rsidRPr="001D6FEF" w:rsidRDefault="0068107A" w:rsidP="001D6FEF">
                  <w:pPr>
                    <w:autoSpaceDE w:val="0"/>
                    <w:autoSpaceDN w:val="0"/>
                    <w:adjustRightInd w:val="0"/>
                    <w:spacing w:after="0" w:line="240" w:lineRule="auto"/>
                    <w:jc w:val="both"/>
                    <w:rPr>
                      <w:rFonts w:ascii="CenturyGothic" w:hAnsi="CenturyGothic" w:cs="CenturyGothic"/>
                      <w:sz w:val="30"/>
                      <w:szCs w:val="30"/>
                      <w:lang w:eastAsia="es-CO"/>
                    </w:rPr>
                  </w:pPr>
                  <w:r w:rsidRPr="001D6FEF">
                    <w:rPr>
                      <w:rFonts w:ascii="CenturyGothic" w:hAnsi="CenturyGothic" w:cs="CenturyGothic"/>
                      <w:sz w:val="30"/>
                      <w:szCs w:val="30"/>
                      <w:lang w:eastAsia="es-CO"/>
                    </w:rPr>
                    <w:t>Pasto capital de la frontera sur de Colombia, territorio incluyente, acogedor, buen educador, con sueños colectivos de un futuro promisorio, generador de ingresos y oportunidades, próspero y equitativo, abierto  al mundo y orgulloso de sus riquezas, modelo de democracia participativa, que vive y crece con armonía en su entorno natural, en solidaridad y respeto entre sus gentes, con un gobierno transparente y dinamizador de procesos ambiciosos de desarrollo sostenible que posibilitan la modernización y la competitividad como soporte fundamental para el desarrollo de la región.</w:t>
                  </w:r>
                </w:p>
                <w:p w:rsidR="0068107A" w:rsidRPr="001D6FEF" w:rsidRDefault="0068107A" w:rsidP="001D6FEF">
                  <w:pPr>
                    <w:jc w:val="both"/>
                    <w:rPr>
                      <w:sz w:val="30"/>
                      <w:szCs w:val="30"/>
                    </w:rPr>
                  </w:pPr>
                  <w:r w:rsidRPr="001D6FEF">
                    <w:rPr>
                      <w:rFonts w:ascii="CenturyGothic" w:hAnsi="CenturyGothic" w:cs="CenturyGothic"/>
                      <w:sz w:val="30"/>
                      <w:szCs w:val="30"/>
                      <w:lang w:eastAsia="es-CO"/>
                    </w:rPr>
                    <w:t>“Pasto, valle encantado de donde nadie quiere partir”</w:t>
                  </w:r>
                </w:p>
              </w:txbxContent>
            </v:textbox>
          </v:shape>
        </w:pict>
      </w:r>
    </w:p>
    <w:p w:rsidR="00B578D5" w:rsidRDefault="00B578D5" w:rsidP="00F16206"/>
    <w:p w:rsidR="00B578D5" w:rsidRDefault="00B578D5" w:rsidP="00F16206"/>
    <w:p w:rsidR="00B578D5" w:rsidRDefault="00B578D5" w:rsidP="00F16206"/>
    <w:p w:rsidR="00B578D5" w:rsidRDefault="00B578D5" w:rsidP="00F16206"/>
    <w:p w:rsidR="00B578D5" w:rsidRDefault="00B578D5" w:rsidP="00F16206"/>
    <w:p w:rsidR="00B578D5" w:rsidRDefault="00B578D5" w:rsidP="00F16206"/>
    <w:p w:rsidR="00B578D5" w:rsidRDefault="00B578D5" w:rsidP="00F16206"/>
    <w:p w:rsidR="00B578D5" w:rsidRDefault="00B578D5" w:rsidP="00F16206"/>
    <w:p w:rsidR="00B578D5" w:rsidRDefault="00901E7C" w:rsidP="00F16206">
      <w:r w:rsidRPr="00901E7C">
        <w:rPr>
          <w:noProof/>
          <w:lang w:eastAsia="es-CO"/>
        </w:rPr>
        <w:pict>
          <v:shape id="_x0000_s1056" type="#_x0000_t202" style="position:absolute;margin-left:54pt;margin-top:7.5pt;width:477pt;height:274.4pt;z-index:251702272" strokeweight="2.25pt">
            <v:textbox>
              <w:txbxContent>
                <w:p w:rsidR="0068107A" w:rsidRPr="00216AE7" w:rsidRDefault="0068107A" w:rsidP="001D6FEF">
                  <w:pPr>
                    <w:autoSpaceDE w:val="0"/>
                    <w:autoSpaceDN w:val="0"/>
                    <w:adjustRightInd w:val="0"/>
                    <w:spacing w:after="0" w:line="240" w:lineRule="auto"/>
                    <w:jc w:val="center"/>
                    <w:rPr>
                      <w:rFonts w:ascii="Tahoma" w:hAnsi="Tahoma" w:cs="Tahoma"/>
                      <w:b/>
                      <w:sz w:val="28"/>
                      <w:szCs w:val="30"/>
                      <w:lang w:eastAsia="es-CO"/>
                    </w:rPr>
                  </w:pPr>
                  <w:r w:rsidRPr="00216AE7">
                    <w:rPr>
                      <w:rFonts w:ascii="Tahoma" w:hAnsi="Tahoma" w:cs="Tahoma"/>
                      <w:b/>
                      <w:sz w:val="28"/>
                      <w:szCs w:val="30"/>
                      <w:lang w:eastAsia="es-CO"/>
                    </w:rPr>
                    <w:t>OBJETIVOS DE CALIDAD</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1. Aumentar la eficiencia en el recaudo y la ejecución de los recursos en los diferentes planes, programas y proyectos.</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2. Fortalecer la participación comunitaria para la toma de decisiones económicas y sociales de la administración municipal.</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3. Aumentar la satisfacción de la comunidad en la prestación de servicios.</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4. Garantizar la calidad intrínseca de los productos y/o servicios adquiridos y/o entregados a los clientes.</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5. Elevar el nivel de competencia de los servidores públicos de la administración municipal.</w:t>
                  </w:r>
                </w:p>
                <w:p w:rsidR="0068107A" w:rsidRPr="00216AE7" w:rsidRDefault="0068107A" w:rsidP="001D6FEF">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6. Cumplir con los requisitos establecidos en la norma (NTCGP 1000) para mejorar la prestación de los servicios.</w:t>
                  </w:r>
                </w:p>
                <w:p w:rsidR="0068107A" w:rsidRPr="00101920" w:rsidRDefault="0068107A" w:rsidP="001D6FEF">
                  <w:pPr>
                    <w:autoSpaceDE w:val="0"/>
                    <w:autoSpaceDN w:val="0"/>
                    <w:adjustRightInd w:val="0"/>
                    <w:spacing w:after="0" w:line="240" w:lineRule="auto"/>
                    <w:jc w:val="both"/>
                    <w:rPr>
                      <w:rFonts w:ascii="Tahoma" w:hAnsi="Tahoma" w:cs="Tahoma"/>
                      <w:sz w:val="28"/>
                      <w:szCs w:val="30"/>
                      <w:lang w:val="es-ES"/>
                    </w:rPr>
                  </w:pPr>
                  <w:r w:rsidRPr="00216AE7">
                    <w:rPr>
                      <w:rFonts w:ascii="Tahoma" w:hAnsi="Tahoma" w:cs="Tahoma"/>
                      <w:sz w:val="28"/>
                      <w:szCs w:val="30"/>
                      <w:lang w:eastAsia="es-CO"/>
                    </w:rPr>
                    <w:t>7. Mejorar continuamente la eficacia, eficiencia y efectividad de los procesos.</w:t>
                  </w:r>
                </w:p>
              </w:txbxContent>
            </v:textbox>
          </v:shape>
        </w:pict>
      </w:r>
    </w:p>
    <w:p w:rsidR="00B578D5" w:rsidRDefault="00B578D5" w:rsidP="00F16206"/>
    <w:p w:rsidR="00B578D5" w:rsidRDefault="00B578D5" w:rsidP="00F16206"/>
    <w:p w:rsidR="00B578D5" w:rsidRDefault="00B578D5" w:rsidP="00F16206"/>
    <w:p w:rsidR="00B578D5" w:rsidRDefault="00B578D5" w:rsidP="00F16206"/>
    <w:p w:rsidR="00F16206" w:rsidRDefault="00F16206" w:rsidP="00F16206"/>
    <w:p w:rsidR="001D6FEF" w:rsidRDefault="001D6FEF" w:rsidP="00F16206"/>
    <w:p w:rsidR="001D6FEF" w:rsidRDefault="001D6FEF" w:rsidP="00F16206"/>
    <w:p w:rsidR="001D6FEF" w:rsidRDefault="001D6FEF" w:rsidP="00F16206"/>
    <w:p w:rsidR="001D6FEF" w:rsidRDefault="001D6FEF" w:rsidP="00F16206"/>
    <w:p w:rsidR="001D6FEF" w:rsidRDefault="001D6FEF" w:rsidP="00F16206"/>
    <w:p w:rsidR="00216AE7" w:rsidRDefault="00216AE7" w:rsidP="00F16206"/>
    <w:p w:rsidR="00216AE7" w:rsidRDefault="00216AE7" w:rsidP="00F16206"/>
    <w:p w:rsidR="00216AE7" w:rsidRDefault="00901E7C" w:rsidP="00F16206">
      <w:r w:rsidRPr="00901E7C">
        <w:rPr>
          <w:rFonts w:ascii="Harrington" w:hAnsi="Harrington"/>
          <w:b/>
          <w:noProof/>
          <w:sz w:val="96"/>
          <w:lang w:eastAsia="es-CO"/>
        </w:rPr>
        <w:pict>
          <v:shape id="_x0000_s1053" type="#_x0000_t202" style="position:absolute;margin-left:35.9pt;margin-top:68.85pt;width:469.65pt;height:189.2pt;z-index:251699200" strokeweight="2.25pt">
            <v:textbox>
              <w:txbxContent>
                <w:p w:rsidR="0068107A" w:rsidRPr="002379F0" w:rsidRDefault="0068107A" w:rsidP="00B578D5">
                  <w:pPr>
                    <w:autoSpaceDE w:val="0"/>
                    <w:autoSpaceDN w:val="0"/>
                    <w:adjustRightInd w:val="0"/>
                    <w:spacing w:after="0" w:line="240" w:lineRule="auto"/>
                    <w:jc w:val="center"/>
                    <w:rPr>
                      <w:rFonts w:ascii="Tahoma" w:hAnsi="Tahoma" w:cs="Tahoma"/>
                      <w:b/>
                      <w:bCs/>
                      <w:sz w:val="32"/>
                      <w:szCs w:val="28"/>
                      <w:lang w:eastAsia="es-CO"/>
                    </w:rPr>
                  </w:pPr>
                  <w:r w:rsidRPr="002379F0">
                    <w:rPr>
                      <w:rFonts w:ascii="Tahoma" w:hAnsi="Tahoma" w:cs="Tahoma"/>
                      <w:b/>
                      <w:bCs/>
                      <w:sz w:val="32"/>
                      <w:szCs w:val="28"/>
                      <w:lang w:eastAsia="es-CO"/>
                    </w:rPr>
                    <w:t>POLITICA DE CALIDAD</w:t>
                  </w:r>
                </w:p>
                <w:p w:rsidR="0068107A" w:rsidRPr="002379F0" w:rsidRDefault="0068107A" w:rsidP="001D6FEF">
                  <w:pPr>
                    <w:autoSpaceDE w:val="0"/>
                    <w:autoSpaceDN w:val="0"/>
                    <w:adjustRightInd w:val="0"/>
                    <w:spacing w:after="0" w:line="240" w:lineRule="auto"/>
                    <w:jc w:val="both"/>
                    <w:rPr>
                      <w:rFonts w:ascii="Tahoma" w:hAnsi="Tahoma" w:cs="Tahoma"/>
                      <w:b/>
                      <w:bCs/>
                      <w:sz w:val="32"/>
                      <w:szCs w:val="28"/>
                    </w:rPr>
                  </w:pPr>
                  <w:r w:rsidRPr="002379F0">
                    <w:rPr>
                      <w:rFonts w:ascii="Tahoma" w:hAnsi="Tahoma" w:cs="Tahoma"/>
                      <w:sz w:val="32"/>
                      <w:szCs w:val="28"/>
                      <w:lang w:eastAsia="es-CO"/>
                    </w:rPr>
                    <w:t>La Alcaldía Municipal de Pasto se compromete a satisfacer necesidades de la comunidad, ofreciendo servicios con cobertura y calidad, fomentando la participación ciudadana en los diferentes planes y programas desarrollados por la administración; para lo cual cuenta con servidores públicos competentes y dispuestos a mejorar continuamente la eficacia, eficiencia y efectividad de la gestión municipal en general y de su sistema de gestión de calidad.</w:t>
                  </w:r>
                </w:p>
                <w:p w:rsidR="0068107A" w:rsidRPr="002379F0" w:rsidRDefault="0068107A">
                  <w:pPr>
                    <w:rPr>
                      <w:sz w:val="32"/>
                      <w:szCs w:val="28"/>
                    </w:rPr>
                  </w:pPr>
                </w:p>
              </w:txbxContent>
            </v:textbox>
          </v:shape>
        </w:pict>
      </w:r>
      <w:r w:rsidRPr="00901E7C">
        <w:rPr>
          <w:noProof/>
          <w:lang w:eastAsia="es-CO"/>
        </w:rPr>
        <w:pict>
          <v:shape id="_x0000_s1058" type="#_x0000_t202" style="position:absolute;margin-left:35.9pt;margin-top:289.65pt;width:469.65pt;height:338.5pt;z-index:251704320" strokeweight="3pt">
            <v:textbox>
              <w:txbxContent>
                <w:p w:rsidR="0068107A" w:rsidRPr="00BB025D" w:rsidRDefault="0068107A" w:rsidP="00BB025D">
                  <w:pPr>
                    <w:spacing w:after="0" w:line="240" w:lineRule="auto"/>
                    <w:jc w:val="center"/>
                    <w:rPr>
                      <w:b/>
                      <w:sz w:val="72"/>
                      <w:szCs w:val="40"/>
                    </w:rPr>
                  </w:pPr>
                  <w:r w:rsidRPr="00BB025D">
                    <w:rPr>
                      <w:b/>
                      <w:sz w:val="72"/>
                      <w:szCs w:val="40"/>
                    </w:rPr>
                    <w:t>COMPROMISO INSTITUCIONAL</w:t>
                  </w:r>
                </w:p>
                <w:p w:rsidR="0068107A" w:rsidRPr="00BB025D" w:rsidRDefault="0068107A" w:rsidP="00BB025D">
                  <w:pPr>
                    <w:spacing w:after="0" w:line="240" w:lineRule="auto"/>
                    <w:jc w:val="center"/>
                    <w:rPr>
                      <w:sz w:val="52"/>
                      <w:szCs w:val="40"/>
                    </w:rPr>
                  </w:pPr>
                </w:p>
                <w:p w:rsidR="0068107A" w:rsidRPr="00BB025D" w:rsidRDefault="0068107A" w:rsidP="00BB025D">
                  <w:pPr>
                    <w:spacing w:after="0" w:line="240" w:lineRule="auto"/>
                    <w:jc w:val="both"/>
                    <w:rPr>
                      <w:sz w:val="52"/>
                      <w:szCs w:val="40"/>
                    </w:rPr>
                  </w:pPr>
                  <w:r w:rsidRPr="00BB025D">
                    <w:rPr>
                      <w:sz w:val="52"/>
                      <w:szCs w:val="40"/>
                    </w:rPr>
                    <w:t>Desarrollar e implementar el sistema de gestión de calidad en la Alcaldía de Pasto, para mejorar los bienes, productos y servicios que la administración Municipal entrega a sus habitantes o a quienes lo requieran.</w:t>
                  </w:r>
                </w:p>
                <w:p w:rsidR="0068107A" w:rsidRPr="00BB025D" w:rsidRDefault="0068107A" w:rsidP="00BB025D">
                  <w:pPr>
                    <w:rPr>
                      <w:sz w:val="52"/>
                      <w:szCs w:val="40"/>
                    </w:rPr>
                  </w:pPr>
                </w:p>
              </w:txbxContent>
            </v:textbox>
          </v:shape>
        </w:pict>
      </w:r>
    </w:p>
    <w:p w:rsidR="00216AE7" w:rsidRDefault="00216AE7" w:rsidP="0067699D">
      <w:pPr>
        <w:jc w:val="right"/>
      </w:pPr>
      <w:r w:rsidRPr="00216AE7">
        <w:rPr>
          <w:noProof/>
          <w:lang w:val="es-ES" w:eastAsia="es-ES"/>
        </w:rPr>
        <w:drawing>
          <wp:inline distT="0" distB="0" distL="0" distR="0">
            <wp:extent cx="6485860" cy="88967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94098" cy="8908077"/>
                    </a:xfrm>
                    <a:prstGeom prst="rect">
                      <a:avLst/>
                    </a:prstGeom>
                    <a:noFill/>
                    <a:ln w="9525">
                      <a:noFill/>
                      <a:miter lim="800000"/>
                      <a:headEnd/>
                      <a:tailEnd/>
                    </a:ln>
                  </pic:spPr>
                </pic:pic>
              </a:graphicData>
            </a:graphic>
          </wp:inline>
        </w:drawing>
      </w:r>
    </w:p>
    <w:p w:rsidR="00216AE7" w:rsidRDefault="00F36484" w:rsidP="0067699D">
      <w:pPr>
        <w:jc w:val="right"/>
      </w:pPr>
      <w:r w:rsidRPr="00F36484">
        <w:rPr>
          <w:noProof/>
          <w:lang w:val="es-ES" w:eastAsia="es-ES"/>
        </w:rPr>
        <w:drawing>
          <wp:inline distT="0" distB="0" distL="0" distR="0">
            <wp:extent cx="6251944" cy="90017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67471" cy="9024137"/>
                    </a:xfrm>
                    <a:prstGeom prst="rect">
                      <a:avLst/>
                    </a:prstGeom>
                    <a:noFill/>
                    <a:ln w="9525">
                      <a:noFill/>
                      <a:miter lim="800000"/>
                      <a:headEnd/>
                      <a:tailEnd/>
                    </a:ln>
                  </pic:spPr>
                </pic:pic>
              </a:graphicData>
            </a:graphic>
          </wp:inline>
        </w:drawing>
      </w:r>
    </w:p>
    <w:p w:rsidR="0067699D" w:rsidRDefault="0067699D" w:rsidP="0067699D">
      <w:pPr>
        <w:jc w:val="right"/>
      </w:pPr>
    </w:p>
    <w:p w:rsidR="0067699D" w:rsidRDefault="0067699D" w:rsidP="0067699D">
      <w:pPr>
        <w:jc w:val="right"/>
      </w:pPr>
    </w:p>
    <w:p w:rsidR="00216AE7" w:rsidRDefault="0067699D" w:rsidP="0067699D">
      <w:pPr>
        <w:jc w:val="right"/>
      </w:pPr>
      <w:r w:rsidRPr="0067699D">
        <w:rPr>
          <w:noProof/>
          <w:lang w:val="es-ES" w:eastAsia="es-ES"/>
        </w:rPr>
        <w:drawing>
          <wp:inline distT="0" distB="0" distL="0" distR="0">
            <wp:extent cx="6251944" cy="726130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49925" cy="7258960"/>
                    </a:xfrm>
                    <a:prstGeom prst="rect">
                      <a:avLst/>
                    </a:prstGeom>
                    <a:noFill/>
                    <a:ln w="9525">
                      <a:noFill/>
                      <a:miter lim="800000"/>
                      <a:headEnd/>
                      <a:tailEnd/>
                    </a:ln>
                  </pic:spPr>
                </pic:pic>
              </a:graphicData>
            </a:graphic>
          </wp:inline>
        </w:drawing>
      </w:r>
    </w:p>
    <w:p w:rsidR="00216AE7" w:rsidRDefault="00216AE7" w:rsidP="00F16206"/>
    <w:p w:rsidR="00216AE7" w:rsidRDefault="00216AE7" w:rsidP="00F16206"/>
    <w:p w:rsidR="00216AE7" w:rsidRDefault="00216AE7" w:rsidP="00F16206"/>
    <w:p w:rsidR="00216AE7" w:rsidRDefault="0067699D" w:rsidP="00970DFA">
      <w:pPr>
        <w:jc w:val="right"/>
      </w:pPr>
      <w:r w:rsidRPr="0067699D">
        <w:rPr>
          <w:noProof/>
          <w:lang w:val="es-ES" w:eastAsia="es-ES"/>
        </w:rPr>
        <w:drawing>
          <wp:inline distT="0" distB="0" distL="0" distR="0">
            <wp:extent cx="6260853" cy="9096704"/>
            <wp:effectExtent l="19050" t="0" r="6597"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73855" cy="9115596"/>
                    </a:xfrm>
                    <a:prstGeom prst="rect">
                      <a:avLst/>
                    </a:prstGeom>
                    <a:noFill/>
                    <a:ln w="9525">
                      <a:noFill/>
                      <a:miter lim="800000"/>
                      <a:headEnd/>
                      <a:tailEnd/>
                    </a:ln>
                  </pic:spPr>
                </pic:pic>
              </a:graphicData>
            </a:graphic>
          </wp:inline>
        </w:drawing>
      </w:r>
    </w:p>
    <w:p w:rsidR="00216AE7" w:rsidRDefault="00970DFA" w:rsidP="00F16206">
      <w:r w:rsidRPr="00970DFA">
        <w:rPr>
          <w:noProof/>
          <w:lang w:val="es-ES" w:eastAsia="es-ES"/>
        </w:rPr>
        <w:drawing>
          <wp:inline distT="0" distB="0" distL="0" distR="0">
            <wp:extent cx="6858000" cy="8405498"/>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858000" cy="8405498"/>
                    </a:xfrm>
                    <a:prstGeom prst="rect">
                      <a:avLst/>
                    </a:prstGeom>
                    <a:noFill/>
                    <a:ln w="9525">
                      <a:noFill/>
                      <a:miter lim="800000"/>
                      <a:headEnd/>
                      <a:tailEnd/>
                    </a:ln>
                  </pic:spPr>
                </pic:pic>
              </a:graphicData>
            </a:graphic>
          </wp:inline>
        </w:drawing>
      </w:r>
    </w:p>
    <w:p w:rsidR="00216AE7" w:rsidRDefault="00216AE7" w:rsidP="00F16206"/>
    <w:p w:rsidR="00970DFA" w:rsidRDefault="00970DFA" w:rsidP="00F16206"/>
    <w:p w:rsidR="00970DFA" w:rsidRDefault="00970DFA" w:rsidP="00F16206"/>
    <w:p w:rsidR="00970DFA" w:rsidRDefault="00970DFA" w:rsidP="00F16206"/>
    <w:p w:rsidR="00970DFA" w:rsidRDefault="00970DFA" w:rsidP="00F16206"/>
    <w:p w:rsidR="00216AE7" w:rsidRDefault="00970DFA" w:rsidP="00F16206">
      <w:r w:rsidRPr="00970DFA">
        <w:rPr>
          <w:noProof/>
          <w:lang w:val="es-ES" w:eastAsia="es-ES"/>
        </w:rPr>
        <w:drawing>
          <wp:inline distT="0" distB="0" distL="0" distR="0">
            <wp:extent cx="6858000" cy="4678939"/>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858000" cy="4678939"/>
                    </a:xfrm>
                    <a:prstGeom prst="rect">
                      <a:avLst/>
                    </a:prstGeom>
                    <a:noFill/>
                    <a:ln w="9525">
                      <a:noFill/>
                      <a:miter lim="800000"/>
                      <a:headEnd/>
                      <a:tailEnd/>
                    </a:ln>
                  </pic:spPr>
                </pic:pic>
              </a:graphicData>
            </a:graphic>
          </wp:inline>
        </w:drawing>
      </w:r>
    </w:p>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970DFA">
      <w:pPr>
        <w:jc w:val="right"/>
      </w:pPr>
      <w:r w:rsidRPr="00970DFA">
        <w:rPr>
          <w:noProof/>
          <w:lang w:val="es-ES" w:eastAsia="es-ES"/>
        </w:rPr>
        <w:drawing>
          <wp:inline distT="0" distB="0" distL="0" distR="0">
            <wp:extent cx="6429157" cy="9514690"/>
            <wp:effectExtent l="1905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435218" cy="9523660"/>
                    </a:xfrm>
                    <a:prstGeom prst="rect">
                      <a:avLst/>
                    </a:prstGeom>
                    <a:noFill/>
                    <a:ln w="9525">
                      <a:noFill/>
                      <a:miter lim="800000"/>
                      <a:headEnd/>
                      <a:tailEnd/>
                    </a:ln>
                  </pic:spPr>
                </pic:pic>
              </a:graphicData>
            </a:graphic>
          </wp:inline>
        </w:drawing>
      </w:r>
    </w:p>
    <w:p w:rsidR="00970DFA" w:rsidRDefault="00970DFA" w:rsidP="00970DFA">
      <w:pPr>
        <w:jc w:val="right"/>
      </w:pPr>
      <w:r w:rsidRPr="00970DFA">
        <w:rPr>
          <w:noProof/>
          <w:lang w:val="es-ES" w:eastAsia="es-ES"/>
        </w:rPr>
        <w:drawing>
          <wp:inline distT="0" distB="0" distL="0" distR="0">
            <wp:extent cx="6252561" cy="9169053"/>
            <wp:effectExtent l="1905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261357" cy="9181952"/>
                    </a:xfrm>
                    <a:prstGeom prst="rect">
                      <a:avLst/>
                    </a:prstGeom>
                    <a:noFill/>
                    <a:ln w="9525">
                      <a:noFill/>
                      <a:miter lim="800000"/>
                      <a:headEnd/>
                      <a:tailEnd/>
                    </a:ln>
                  </pic:spPr>
                </pic:pic>
              </a:graphicData>
            </a:graphic>
          </wp:inline>
        </w:drawing>
      </w:r>
    </w:p>
    <w:p w:rsidR="00970DFA" w:rsidRDefault="00C06887" w:rsidP="00C06887">
      <w:pPr>
        <w:jc w:val="right"/>
      </w:pPr>
      <w:r w:rsidRPr="00C06887">
        <w:rPr>
          <w:noProof/>
          <w:lang w:val="es-ES" w:eastAsia="es-ES"/>
        </w:rPr>
        <w:drawing>
          <wp:inline distT="0" distB="0" distL="0" distR="0">
            <wp:extent cx="6303032" cy="8682777"/>
            <wp:effectExtent l="19050" t="0" r="2518" b="0"/>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308974" cy="8690962"/>
                    </a:xfrm>
                    <a:prstGeom prst="rect">
                      <a:avLst/>
                    </a:prstGeom>
                    <a:noFill/>
                    <a:ln w="9525">
                      <a:noFill/>
                      <a:miter lim="800000"/>
                      <a:headEnd/>
                      <a:tailEnd/>
                    </a:ln>
                  </pic:spPr>
                </pic:pic>
              </a:graphicData>
            </a:graphic>
          </wp:inline>
        </w:drawing>
      </w:r>
    </w:p>
    <w:p w:rsidR="0090402B" w:rsidRDefault="00C06887" w:rsidP="0090402B">
      <w:pPr>
        <w:jc w:val="right"/>
      </w:pPr>
      <w:r w:rsidRPr="00C06887">
        <w:rPr>
          <w:noProof/>
          <w:lang w:val="es-ES" w:eastAsia="es-ES"/>
        </w:rPr>
        <w:drawing>
          <wp:anchor distT="0" distB="0" distL="114300" distR="114300" simplePos="0" relativeHeight="251703296" behindDoc="0" locked="0" layoutInCell="1" allowOverlap="1">
            <wp:simplePos x="0" y="0"/>
            <wp:positionH relativeFrom="column">
              <wp:align>right</wp:align>
            </wp:positionH>
            <wp:positionV relativeFrom="paragraph">
              <wp:align>top</wp:align>
            </wp:positionV>
            <wp:extent cx="6172200" cy="8991600"/>
            <wp:effectExtent l="19050" t="0" r="0" b="0"/>
            <wp:wrapSquare wrapText="bothSides"/>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172200" cy="8991600"/>
                    </a:xfrm>
                    <a:prstGeom prst="rect">
                      <a:avLst/>
                    </a:prstGeom>
                    <a:noFill/>
                    <a:ln w="9525">
                      <a:noFill/>
                      <a:miter lim="800000"/>
                      <a:headEnd/>
                      <a:tailEnd/>
                    </a:ln>
                  </pic:spPr>
                </pic:pic>
              </a:graphicData>
            </a:graphic>
          </wp:anchor>
        </w:drawing>
      </w:r>
      <w:r>
        <w:br w:type="textWrapping" w:clear="all"/>
      </w:r>
    </w:p>
    <w:p w:rsidR="0090402B" w:rsidRDefault="0090402B" w:rsidP="0090402B">
      <w:pPr>
        <w:jc w:val="right"/>
      </w:pPr>
    </w:p>
    <w:p w:rsidR="0090402B" w:rsidRDefault="0090402B" w:rsidP="0090402B">
      <w:pPr>
        <w:jc w:val="right"/>
      </w:pPr>
    </w:p>
    <w:p w:rsidR="0090402B" w:rsidRDefault="0090402B" w:rsidP="0090402B">
      <w:pPr>
        <w:jc w:val="right"/>
      </w:pPr>
    </w:p>
    <w:p w:rsidR="0090402B" w:rsidRDefault="0090402B" w:rsidP="0090402B">
      <w:pPr>
        <w:jc w:val="right"/>
      </w:pPr>
    </w:p>
    <w:p w:rsidR="0090402B" w:rsidRDefault="0090402B" w:rsidP="0090402B">
      <w:pPr>
        <w:jc w:val="right"/>
      </w:pPr>
    </w:p>
    <w:p w:rsidR="00970DFA" w:rsidRDefault="0090402B" w:rsidP="0090402B">
      <w:pPr>
        <w:jc w:val="right"/>
      </w:pPr>
      <w:r w:rsidRPr="0090402B">
        <w:rPr>
          <w:noProof/>
          <w:lang w:val="es-ES" w:eastAsia="es-ES"/>
        </w:rPr>
        <w:drawing>
          <wp:inline distT="0" distB="0" distL="0" distR="0">
            <wp:extent cx="6438900" cy="3536830"/>
            <wp:effectExtent l="1905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438900" cy="3536830"/>
                    </a:xfrm>
                    <a:prstGeom prst="rect">
                      <a:avLst/>
                    </a:prstGeom>
                    <a:noFill/>
                    <a:ln w="9525">
                      <a:noFill/>
                      <a:miter lim="800000"/>
                      <a:headEnd/>
                      <a:tailEnd/>
                    </a:ln>
                  </pic:spPr>
                </pic:pic>
              </a:graphicData>
            </a:graphic>
          </wp:inline>
        </w:drawing>
      </w:r>
    </w:p>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0402B" w:rsidP="0090402B">
      <w:pPr>
        <w:jc w:val="right"/>
      </w:pPr>
      <w:r w:rsidRPr="0090402B">
        <w:rPr>
          <w:noProof/>
          <w:lang w:val="es-ES" w:eastAsia="es-ES"/>
        </w:rPr>
        <w:drawing>
          <wp:inline distT="0" distB="0" distL="0" distR="0">
            <wp:extent cx="6248400" cy="8972550"/>
            <wp:effectExtent l="19050" t="0" r="0" b="0"/>
            <wp:docPr id="2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6248400" cy="8972550"/>
                    </a:xfrm>
                    <a:prstGeom prst="rect">
                      <a:avLst/>
                    </a:prstGeom>
                    <a:noFill/>
                    <a:ln w="9525">
                      <a:noFill/>
                      <a:miter lim="800000"/>
                      <a:headEnd/>
                      <a:tailEnd/>
                    </a:ln>
                  </pic:spPr>
                </pic:pic>
              </a:graphicData>
            </a:graphic>
          </wp:inline>
        </w:drawing>
      </w:r>
    </w:p>
    <w:p w:rsidR="00970DFA" w:rsidRDefault="008417F0" w:rsidP="008417F0">
      <w:pPr>
        <w:jc w:val="right"/>
      </w:pPr>
      <w:r w:rsidRPr="008417F0">
        <w:rPr>
          <w:noProof/>
          <w:lang w:val="es-ES" w:eastAsia="es-ES"/>
        </w:rPr>
        <w:drawing>
          <wp:inline distT="0" distB="0" distL="0" distR="0">
            <wp:extent cx="6321592" cy="9010650"/>
            <wp:effectExtent l="19050" t="0" r="3008" b="0"/>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6324366" cy="9014604"/>
                    </a:xfrm>
                    <a:prstGeom prst="rect">
                      <a:avLst/>
                    </a:prstGeom>
                    <a:noFill/>
                    <a:ln w="9525">
                      <a:noFill/>
                      <a:miter lim="800000"/>
                      <a:headEnd/>
                      <a:tailEnd/>
                    </a:ln>
                  </pic:spPr>
                </pic:pic>
              </a:graphicData>
            </a:graphic>
          </wp:inline>
        </w:drawing>
      </w:r>
    </w:p>
    <w:p w:rsidR="008417F0" w:rsidRDefault="008417F0" w:rsidP="00F16206"/>
    <w:p w:rsidR="008417F0" w:rsidRDefault="008417F0" w:rsidP="00F16206"/>
    <w:p w:rsidR="008417F0" w:rsidRDefault="008417F0" w:rsidP="00F16206"/>
    <w:p w:rsidR="00970DFA" w:rsidRDefault="008417F0" w:rsidP="008417F0">
      <w:pPr>
        <w:jc w:val="right"/>
      </w:pPr>
      <w:r w:rsidRPr="008417F0">
        <w:rPr>
          <w:noProof/>
          <w:lang w:val="es-ES" w:eastAsia="es-ES"/>
        </w:rPr>
        <w:drawing>
          <wp:inline distT="0" distB="0" distL="0" distR="0">
            <wp:extent cx="6324600" cy="5578415"/>
            <wp:effectExtent l="19050" t="0" r="0" b="0"/>
            <wp:docPr id="2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6324600" cy="5578415"/>
                    </a:xfrm>
                    <a:prstGeom prst="rect">
                      <a:avLst/>
                    </a:prstGeom>
                    <a:noFill/>
                    <a:ln w="9525">
                      <a:noFill/>
                      <a:miter lim="800000"/>
                      <a:headEnd/>
                      <a:tailEnd/>
                    </a:ln>
                  </pic:spPr>
                </pic:pic>
              </a:graphicData>
            </a:graphic>
          </wp:inline>
        </w:drawing>
      </w:r>
    </w:p>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970DFA" w:rsidP="00F16206"/>
    <w:p w:rsidR="00970DFA" w:rsidRDefault="008417F0" w:rsidP="0030266D">
      <w:pPr>
        <w:jc w:val="right"/>
      </w:pPr>
      <w:r w:rsidRPr="008417F0">
        <w:rPr>
          <w:noProof/>
          <w:lang w:val="es-ES" w:eastAsia="es-ES"/>
        </w:rPr>
        <w:drawing>
          <wp:inline distT="0" distB="0" distL="0" distR="0">
            <wp:extent cx="6265467" cy="8915400"/>
            <wp:effectExtent l="19050" t="0" r="1983" b="0"/>
            <wp:docPr id="2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6267280" cy="8917979"/>
                    </a:xfrm>
                    <a:prstGeom prst="rect">
                      <a:avLst/>
                    </a:prstGeom>
                    <a:noFill/>
                    <a:ln w="9525">
                      <a:noFill/>
                      <a:miter lim="800000"/>
                      <a:headEnd/>
                      <a:tailEnd/>
                    </a:ln>
                  </pic:spPr>
                </pic:pic>
              </a:graphicData>
            </a:graphic>
          </wp:inline>
        </w:drawing>
      </w:r>
    </w:p>
    <w:p w:rsidR="00970DFA" w:rsidRDefault="00970DFA" w:rsidP="00F16206"/>
    <w:p w:rsidR="0030266D" w:rsidRDefault="0030266D" w:rsidP="00F16206"/>
    <w:p w:rsidR="0030266D" w:rsidRDefault="0030266D" w:rsidP="00F16206"/>
    <w:p w:rsidR="0030266D" w:rsidRDefault="0030266D" w:rsidP="00F16206"/>
    <w:p w:rsidR="0030266D" w:rsidRDefault="0030266D" w:rsidP="00F16206"/>
    <w:p w:rsidR="0030266D" w:rsidRDefault="0030266D" w:rsidP="00F16206"/>
    <w:p w:rsidR="0030266D" w:rsidRDefault="0030266D" w:rsidP="00F16206"/>
    <w:p w:rsidR="00216AE7" w:rsidRDefault="0030266D" w:rsidP="0030266D">
      <w:pPr>
        <w:jc w:val="right"/>
      </w:pPr>
      <w:r w:rsidRPr="0030266D">
        <w:rPr>
          <w:noProof/>
          <w:lang w:val="es-ES" w:eastAsia="es-ES"/>
        </w:rPr>
        <w:drawing>
          <wp:inline distT="0" distB="0" distL="0" distR="0">
            <wp:extent cx="6343650" cy="4773283"/>
            <wp:effectExtent l="19050" t="0" r="0" b="0"/>
            <wp:docPr id="2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6343650" cy="4773283"/>
                    </a:xfrm>
                    <a:prstGeom prst="rect">
                      <a:avLst/>
                    </a:prstGeom>
                    <a:noFill/>
                    <a:ln w="9525">
                      <a:noFill/>
                      <a:miter lim="800000"/>
                      <a:headEnd/>
                      <a:tailEnd/>
                    </a:ln>
                  </pic:spPr>
                </pic:pic>
              </a:graphicData>
            </a:graphic>
          </wp:inline>
        </w:drawing>
      </w:r>
    </w:p>
    <w:p w:rsidR="00216AE7" w:rsidRDefault="00216AE7" w:rsidP="00F16206"/>
    <w:p w:rsidR="00216AE7" w:rsidRDefault="00216AE7" w:rsidP="00F16206"/>
    <w:p w:rsidR="00216AE7" w:rsidRDefault="00216AE7" w:rsidP="00F16206"/>
    <w:p w:rsidR="00216AE7" w:rsidRDefault="00216AE7" w:rsidP="00F16206"/>
    <w:p w:rsidR="00216AE7" w:rsidRDefault="00216AE7" w:rsidP="00F16206"/>
    <w:p w:rsidR="00216AE7" w:rsidRDefault="00216AE7" w:rsidP="00F16206"/>
    <w:p w:rsidR="00216AE7" w:rsidRDefault="0030266D" w:rsidP="0030266D">
      <w:pPr>
        <w:jc w:val="right"/>
      </w:pPr>
      <w:r w:rsidRPr="0030266D">
        <w:rPr>
          <w:noProof/>
          <w:lang w:val="es-ES" w:eastAsia="es-ES"/>
        </w:rPr>
        <w:drawing>
          <wp:inline distT="0" distB="0" distL="0" distR="0">
            <wp:extent cx="6286500" cy="8915400"/>
            <wp:effectExtent l="19050" t="0" r="0" b="0"/>
            <wp:docPr id="2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6286500" cy="8915400"/>
                    </a:xfrm>
                    <a:prstGeom prst="rect">
                      <a:avLst/>
                    </a:prstGeom>
                    <a:noFill/>
                    <a:ln w="9525">
                      <a:noFill/>
                      <a:miter lim="800000"/>
                      <a:headEnd/>
                      <a:tailEnd/>
                    </a:ln>
                  </pic:spPr>
                </pic:pic>
              </a:graphicData>
            </a:graphic>
          </wp:inline>
        </w:drawing>
      </w:r>
    </w:p>
    <w:p w:rsidR="00216AE7" w:rsidRDefault="00B31AD2" w:rsidP="00F16206">
      <w:r w:rsidRPr="00B31AD2">
        <w:rPr>
          <w:noProof/>
          <w:lang w:val="es-ES" w:eastAsia="es-ES"/>
        </w:rPr>
        <w:drawing>
          <wp:inline distT="0" distB="0" distL="0" distR="0">
            <wp:extent cx="6858000" cy="8965721"/>
            <wp:effectExtent l="19050" t="0" r="0" b="0"/>
            <wp:docPr id="2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6858000" cy="8965721"/>
                    </a:xfrm>
                    <a:prstGeom prst="rect">
                      <a:avLst/>
                    </a:prstGeom>
                    <a:noFill/>
                    <a:ln w="9525">
                      <a:noFill/>
                      <a:miter lim="800000"/>
                      <a:headEnd/>
                      <a:tailEnd/>
                    </a:ln>
                  </pic:spPr>
                </pic:pic>
              </a:graphicData>
            </a:graphic>
          </wp:inline>
        </w:drawing>
      </w:r>
    </w:p>
    <w:p w:rsidR="00216AE7" w:rsidRDefault="00B31AD2" w:rsidP="00B31AD2">
      <w:pPr>
        <w:jc w:val="right"/>
      </w:pPr>
      <w:r w:rsidRPr="00B31AD2">
        <w:rPr>
          <w:noProof/>
          <w:lang w:val="es-ES" w:eastAsia="es-ES"/>
        </w:rPr>
        <w:drawing>
          <wp:inline distT="0" distB="0" distL="0" distR="0">
            <wp:extent cx="6400800" cy="8972550"/>
            <wp:effectExtent l="19050" t="0" r="0" b="0"/>
            <wp:docPr id="3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6400800" cy="8972550"/>
                    </a:xfrm>
                    <a:prstGeom prst="rect">
                      <a:avLst/>
                    </a:prstGeom>
                    <a:noFill/>
                    <a:ln w="9525">
                      <a:noFill/>
                      <a:miter lim="800000"/>
                      <a:headEnd/>
                      <a:tailEnd/>
                    </a:ln>
                  </pic:spPr>
                </pic:pic>
              </a:graphicData>
            </a:graphic>
          </wp:inline>
        </w:drawing>
      </w:r>
    </w:p>
    <w:p w:rsidR="00216AE7" w:rsidRDefault="00BE0099" w:rsidP="00BE0099">
      <w:pPr>
        <w:jc w:val="right"/>
      </w:pPr>
      <w:r w:rsidRPr="00BE0099">
        <w:rPr>
          <w:noProof/>
          <w:lang w:val="es-ES" w:eastAsia="es-ES"/>
        </w:rPr>
        <w:drawing>
          <wp:inline distT="0" distB="0" distL="0" distR="0">
            <wp:extent cx="6417602" cy="8972550"/>
            <wp:effectExtent l="19050" t="0" r="2248" b="0"/>
            <wp:docPr id="3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6419706" cy="8975492"/>
                    </a:xfrm>
                    <a:prstGeom prst="rect">
                      <a:avLst/>
                    </a:prstGeom>
                    <a:noFill/>
                    <a:ln w="9525">
                      <a:noFill/>
                      <a:miter lim="800000"/>
                      <a:headEnd/>
                      <a:tailEnd/>
                    </a:ln>
                  </pic:spPr>
                </pic:pic>
              </a:graphicData>
            </a:graphic>
          </wp:inline>
        </w:drawing>
      </w:r>
    </w:p>
    <w:p w:rsidR="00216AE7" w:rsidRDefault="00BE0099" w:rsidP="00BE0099">
      <w:pPr>
        <w:jc w:val="right"/>
      </w:pPr>
      <w:r w:rsidRPr="00BE0099">
        <w:rPr>
          <w:noProof/>
          <w:lang w:val="es-ES" w:eastAsia="es-ES"/>
        </w:rPr>
        <w:drawing>
          <wp:inline distT="0" distB="0" distL="0" distR="0">
            <wp:extent cx="6381750" cy="8972550"/>
            <wp:effectExtent l="19050" t="0" r="0" b="0"/>
            <wp:docPr id="3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6381750" cy="8972550"/>
                    </a:xfrm>
                    <a:prstGeom prst="rect">
                      <a:avLst/>
                    </a:prstGeom>
                    <a:noFill/>
                    <a:ln w="9525">
                      <a:noFill/>
                      <a:miter lim="800000"/>
                      <a:headEnd/>
                      <a:tailEnd/>
                    </a:ln>
                  </pic:spPr>
                </pic:pic>
              </a:graphicData>
            </a:graphic>
          </wp:inline>
        </w:drawing>
      </w:r>
    </w:p>
    <w:p w:rsidR="00216AE7" w:rsidRDefault="00BE0099" w:rsidP="00BE0099">
      <w:pPr>
        <w:jc w:val="right"/>
      </w:pPr>
      <w:r w:rsidRPr="00BE0099">
        <w:rPr>
          <w:noProof/>
          <w:lang w:val="es-ES" w:eastAsia="es-ES"/>
        </w:rPr>
        <w:drawing>
          <wp:inline distT="0" distB="0" distL="0" distR="0">
            <wp:extent cx="6300281" cy="8820150"/>
            <wp:effectExtent l="19050" t="0" r="5269" b="0"/>
            <wp:docPr id="3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6305125" cy="8826931"/>
                    </a:xfrm>
                    <a:prstGeom prst="rect">
                      <a:avLst/>
                    </a:prstGeom>
                    <a:noFill/>
                    <a:ln w="9525">
                      <a:noFill/>
                      <a:miter lim="800000"/>
                      <a:headEnd/>
                      <a:tailEnd/>
                    </a:ln>
                  </pic:spPr>
                </pic:pic>
              </a:graphicData>
            </a:graphic>
          </wp:inline>
        </w:drawing>
      </w:r>
    </w:p>
    <w:p w:rsidR="000C7972" w:rsidRDefault="000C7972" w:rsidP="000C7972">
      <w:pPr>
        <w:pStyle w:val="TtulodeTDC"/>
        <w:rPr>
          <w:rFonts w:ascii="Calibri" w:eastAsia="Calibri" w:hAnsi="Calibri"/>
          <w:b w:val="0"/>
          <w:bCs w:val="0"/>
          <w:color w:val="auto"/>
          <w:sz w:val="22"/>
          <w:szCs w:val="22"/>
          <w:lang w:val="es-CO"/>
        </w:rPr>
      </w:pPr>
    </w:p>
    <w:sdt>
      <w:sdtPr>
        <w:rPr>
          <w:rFonts w:ascii="Calibri" w:eastAsia="Calibri" w:hAnsi="Calibri"/>
          <w:b w:val="0"/>
          <w:bCs w:val="0"/>
          <w:color w:val="auto"/>
          <w:sz w:val="22"/>
          <w:szCs w:val="22"/>
          <w:lang w:val="es-CO"/>
        </w:rPr>
        <w:id w:val="4620391"/>
        <w:docPartObj>
          <w:docPartGallery w:val="Table of Contents"/>
          <w:docPartUnique/>
        </w:docPartObj>
      </w:sdtPr>
      <w:sdtContent>
        <w:p w:rsidR="000C7972" w:rsidRDefault="00897FFC" w:rsidP="000C7972">
          <w:pPr>
            <w:pStyle w:val="TtulodeTDC"/>
            <w:rPr>
              <w:color w:val="auto"/>
              <w:sz w:val="48"/>
            </w:rPr>
          </w:pPr>
          <w:r w:rsidRPr="00897FFC">
            <w:rPr>
              <w:color w:val="auto"/>
              <w:sz w:val="48"/>
            </w:rPr>
            <w:t>CONTENIDO FORMATOS ADICIONALES</w:t>
          </w:r>
        </w:p>
        <w:p w:rsidR="00A6797E" w:rsidRDefault="00A6797E" w:rsidP="00A6797E">
          <w:pPr>
            <w:rPr>
              <w:lang w:val="es-ES"/>
            </w:rPr>
          </w:pPr>
        </w:p>
        <w:p w:rsidR="00A6797E" w:rsidRPr="00A6797E" w:rsidRDefault="00A6797E" w:rsidP="00A6797E">
          <w:pPr>
            <w:rPr>
              <w:lang w:val="es-ES"/>
            </w:rPr>
          </w:pPr>
        </w:p>
        <w:p w:rsidR="003E041E" w:rsidRDefault="00901E7C">
          <w:pPr>
            <w:pStyle w:val="TDC1"/>
            <w:tabs>
              <w:tab w:val="left" w:pos="440"/>
              <w:tab w:val="right" w:leader="dot" w:pos="10790"/>
            </w:tabs>
            <w:rPr>
              <w:rFonts w:eastAsiaTheme="minorEastAsia" w:cstheme="minorBidi"/>
              <w:b w:val="0"/>
              <w:bCs w:val="0"/>
              <w:caps w:val="0"/>
              <w:noProof/>
              <w:sz w:val="22"/>
              <w:szCs w:val="22"/>
              <w:lang w:val="es-ES" w:eastAsia="es-ES"/>
            </w:rPr>
          </w:pPr>
          <w:r w:rsidRPr="00901E7C">
            <w:rPr>
              <w:lang w:val="es-ES"/>
            </w:rPr>
            <w:fldChar w:fldCharType="begin"/>
          </w:r>
          <w:r w:rsidR="000C7972">
            <w:rPr>
              <w:lang w:val="es-ES"/>
            </w:rPr>
            <w:instrText xml:space="preserve"> TOC \o "1-3" \h \z \u </w:instrText>
          </w:r>
          <w:r w:rsidRPr="00901E7C">
            <w:rPr>
              <w:lang w:val="es-ES"/>
            </w:rPr>
            <w:fldChar w:fldCharType="separate"/>
          </w:r>
          <w:hyperlink w:anchor="_Toc290392787" w:history="1">
            <w:r w:rsidR="003E041E" w:rsidRPr="003D2E22">
              <w:rPr>
                <w:rStyle w:val="Hipervnculo"/>
                <w:noProof/>
              </w:rPr>
              <w:t>1.</w:t>
            </w:r>
            <w:r w:rsidR="003E041E">
              <w:rPr>
                <w:rFonts w:eastAsiaTheme="minorEastAsia" w:cstheme="minorBidi"/>
                <w:b w:val="0"/>
                <w:bCs w:val="0"/>
                <w:caps w:val="0"/>
                <w:noProof/>
                <w:sz w:val="22"/>
                <w:szCs w:val="22"/>
                <w:lang w:val="es-ES" w:eastAsia="es-ES"/>
              </w:rPr>
              <w:tab/>
            </w:r>
            <w:r w:rsidR="003E041E" w:rsidRPr="003D2E22">
              <w:rPr>
                <w:rStyle w:val="Hipervnculo"/>
                <w:noProof/>
              </w:rPr>
              <w:t>EVALUACIÓN ANUAL U ORDINARIA</w:t>
            </w:r>
            <w:r w:rsidR="003E041E">
              <w:rPr>
                <w:noProof/>
                <w:webHidden/>
              </w:rPr>
              <w:tab/>
            </w:r>
            <w:r>
              <w:rPr>
                <w:noProof/>
                <w:webHidden/>
              </w:rPr>
              <w:fldChar w:fldCharType="begin"/>
            </w:r>
            <w:r w:rsidR="003E041E">
              <w:rPr>
                <w:noProof/>
                <w:webHidden/>
              </w:rPr>
              <w:instrText xml:space="preserve"> PAGEREF _Toc290392787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88" w:history="1">
            <w:r w:rsidR="003E041E" w:rsidRPr="003D2E22">
              <w:rPr>
                <w:rStyle w:val="Hipervnculo"/>
                <w:noProof/>
              </w:rPr>
              <w:t>1.1.</w:t>
            </w:r>
            <w:r w:rsidR="003E041E">
              <w:rPr>
                <w:rFonts w:eastAsiaTheme="minorEastAsia" w:cstheme="minorBidi"/>
                <w:smallCaps w:val="0"/>
                <w:noProof/>
                <w:sz w:val="22"/>
                <w:szCs w:val="22"/>
                <w:lang w:val="es-ES" w:eastAsia="es-ES"/>
              </w:rPr>
              <w:tab/>
            </w:r>
            <w:r w:rsidR="003E041E" w:rsidRPr="003D2E22">
              <w:rPr>
                <w:rStyle w:val="Hipervnculo"/>
                <w:noProof/>
              </w:rPr>
              <w:t>FASE PREVIA. Preparación</w:t>
            </w:r>
            <w:r w:rsidR="003E041E">
              <w:rPr>
                <w:noProof/>
                <w:webHidden/>
              </w:rPr>
              <w:tab/>
            </w:r>
            <w:r>
              <w:rPr>
                <w:noProof/>
                <w:webHidden/>
              </w:rPr>
              <w:fldChar w:fldCharType="begin"/>
            </w:r>
            <w:r w:rsidR="003E041E">
              <w:rPr>
                <w:noProof/>
                <w:webHidden/>
              </w:rPr>
              <w:instrText xml:space="preserve"> PAGEREF _Toc290392788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89" w:history="1">
            <w:r w:rsidR="003E041E" w:rsidRPr="003D2E22">
              <w:rPr>
                <w:rStyle w:val="Hipervnculo"/>
                <w:noProof/>
              </w:rPr>
              <w:t>1.2.</w:t>
            </w:r>
            <w:r w:rsidR="003E041E">
              <w:rPr>
                <w:rFonts w:eastAsiaTheme="minorEastAsia" w:cstheme="minorBidi"/>
                <w:smallCaps w:val="0"/>
                <w:noProof/>
                <w:sz w:val="22"/>
                <w:szCs w:val="22"/>
                <w:lang w:val="es-ES" w:eastAsia="es-ES"/>
              </w:rPr>
              <w:tab/>
            </w:r>
            <w:r w:rsidR="003E041E" w:rsidRPr="003D2E22">
              <w:rPr>
                <w:rStyle w:val="Hipervnculo"/>
                <w:noProof/>
              </w:rPr>
              <w:t>PRIMERA FASE. Fijación de Compromisos</w:t>
            </w:r>
            <w:r w:rsidR="003E041E">
              <w:rPr>
                <w:noProof/>
                <w:webHidden/>
              </w:rPr>
              <w:tab/>
            </w:r>
            <w:r>
              <w:rPr>
                <w:noProof/>
                <w:webHidden/>
              </w:rPr>
              <w:fldChar w:fldCharType="begin"/>
            </w:r>
            <w:r w:rsidR="003E041E">
              <w:rPr>
                <w:noProof/>
                <w:webHidden/>
              </w:rPr>
              <w:instrText xml:space="preserve"> PAGEREF _Toc290392789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0" w:history="1">
            <w:r w:rsidR="003E041E" w:rsidRPr="003D2E22">
              <w:rPr>
                <w:rStyle w:val="Hipervnculo"/>
                <w:noProof/>
              </w:rPr>
              <w:t>1.3.</w:t>
            </w:r>
            <w:r w:rsidR="003E041E">
              <w:rPr>
                <w:rFonts w:eastAsiaTheme="minorEastAsia" w:cstheme="minorBidi"/>
                <w:smallCaps w:val="0"/>
                <w:noProof/>
                <w:sz w:val="22"/>
                <w:szCs w:val="22"/>
                <w:lang w:val="es-ES" w:eastAsia="es-ES"/>
              </w:rPr>
              <w:tab/>
            </w:r>
            <w:r w:rsidR="003E041E" w:rsidRPr="003D2E22">
              <w:rPr>
                <w:rStyle w:val="Hipervnculo"/>
                <w:noProof/>
              </w:rPr>
              <w:t>SEGUNDA FASE. Seguimiento al Desempeño Laboral y Registro de Evidencias para el Primer Semestre</w:t>
            </w:r>
            <w:r w:rsidR="003E041E">
              <w:rPr>
                <w:noProof/>
                <w:webHidden/>
              </w:rPr>
              <w:tab/>
            </w:r>
            <w:r>
              <w:rPr>
                <w:noProof/>
                <w:webHidden/>
              </w:rPr>
              <w:fldChar w:fldCharType="begin"/>
            </w:r>
            <w:r w:rsidR="003E041E">
              <w:rPr>
                <w:noProof/>
                <w:webHidden/>
              </w:rPr>
              <w:instrText xml:space="preserve"> PAGEREF _Toc290392790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1" w:history="1">
            <w:r w:rsidR="003E041E" w:rsidRPr="003D2E22">
              <w:rPr>
                <w:rStyle w:val="Hipervnculo"/>
                <w:noProof/>
              </w:rPr>
              <w:t>1.4.</w:t>
            </w:r>
            <w:r w:rsidR="003E041E">
              <w:rPr>
                <w:rFonts w:eastAsiaTheme="minorEastAsia" w:cstheme="minorBidi"/>
                <w:smallCaps w:val="0"/>
                <w:noProof/>
                <w:sz w:val="22"/>
                <w:szCs w:val="22"/>
                <w:lang w:val="es-ES" w:eastAsia="es-ES"/>
              </w:rPr>
              <w:tab/>
            </w:r>
            <w:r w:rsidR="003E041E" w:rsidRPr="003D2E22">
              <w:rPr>
                <w:rStyle w:val="Hipervnculo"/>
                <w:noProof/>
              </w:rPr>
              <w:t>TERCERA FASE. Primera Evaluación Parcial Semestral</w:t>
            </w:r>
            <w:r w:rsidR="003E041E">
              <w:rPr>
                <w:noProof/>
                <w:webHidden/>
              </w:rPr>
              <w:tab/>
            </w:r>
            <w:r>
              <w:rPr>
                <w:noProof/>
                <w:webHidden/>
              </w:rPr>
              <w:fldChar w:fldCharType="begin"/>
            </w:r>
            <w:r w:rsidR="003E041E">
              <w:rPr>
                <w:noProof/>
                <w:webHidden/>
              </w:rPr>
              <w:instrText xml:space="preserve"> PAGEREF _Toc290392791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2" w:history="1">
            <w:r w:rsidR="003E041E" w:rsidRPr="003D2E22">
              <w:rPr>
                <w:rStyle w:val="Hipervnculo"/>
                <w:noProof/>
              </w:rPr>
              <w:t>1.5.</w:t>
            </w:r>
            <w:r w:rsidR="003E041E">
              <w:rPr>
                <w:rFonts w:eastAsiaTheme="minorEastAsia" w:cstheme="minorBidi"/>
                <w:smallCaps w:val="0"/>
                <w:noProof/>
                <w:sz w:val="22"/>
                <w:szCs w:val="22"/>
                <w:lang w:val="es-ES" w:eastAsia="es-ES"/>
              </w:rPr>
              <w:tab/>
            </w:r>
            <w:r w:rsidR="003E041E" w:rsidRPr="003D2E22">
              <w:rPr>
                <w:rStyle w:val="Hipervnculo"/>
                <w:noProof/>
              </w:rPr>
              <w:t>CUARTA FASE. Seguimiento al Desempeño Laboral y Registro de Evidencias para el Segundo Semestre</w:t>
            </w:r>
            <w:r w:rsidR="003E041E">
              <w:rPr>
                <w:noProof/>
                <w:webHidden/>
              </w:rPr>
              <w:tab/>
            </w:r>
            <w:r>
              <w:rPr>
                <w:noProof/>
                <w:webHidden/>
              </w:rPr>
              <w:fldChar w:fldCharType="begin"/>
            </w:r>
            <w:r w:rsidR="003E041E">
              <w:rPr>
                <w:noProof/>
                <w:webHidden/>
              </w:rPr>
              <w:instrText xml:space="preserve"> PAGEREF _Toc290392792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3" w:history="1">
            <w:r w:rsidR="003E041E" w:rsidRPr="003D2E22">
              <w:rPr>
                <w:rStyle w:val="Hipervnculo"/>
                <w:noProof/>
              </w:rPr>
              <w:t>1.6.</w:t>
            </w:r>
            <w:r w:rsidR="003E041E">
              <w:rPr>
                <w:rFonts w:eastAsiaTheme="minorEastAsia" w:cstheme="minorBidi"/>
                <w:smallCaps w:val="0"/>
                <w:noProof/>
                <w:sz w:val="22"/>
                <w:szCs w:val="22"/>
                <w:lang w:val="es-ES" w:eastAsia="es-ES"/>
              </w:rPr>
              <w:tab/>
            </w:r>
            <w:r w:rsidR="003E041E" w:rsidRPr="003D2E22">
              <w:rPr>
                <w:rStyle w:val="Hipervnculo"/>
                <w:noProof/>
              </w:rPr>
              <w:t>QUINTA FASE. Segunda Evaluación Parcial Semestral</w:t>
            </w:r>
            <w:r w:rsidR="003E041E">
              <w:rPr>
                <w:noProof/>
                <w:webHidden/>
              </w:rPr>
              <w:tab/>
            </w:r>
            <w:r>
              <w:rPr>
                <w:noProof/>
                <w:webHidden/>
              </w:rPr>
              <w:fldChar w:fldCharType="begin"/>
            </w:r>
            <w:r w:rsidR="003E041E">
              <w:rPr>
                <w:noProof/>
                <w:webHidden/>
              </w:rPr>
              <w:instrText xml:space="preserve"> PAGEREF _Toc290392793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4" w:history="1">
            <w:r w:rsidR="003E041E" w:rsidRPr="003D2E22">
              <w:rPr>
                <w:rStyle w:val="Hipervnculo"/>
                <w:noProof/>
              </w:rPr>
              <w:t>1.7.</w:t>
            </w:r>
            <w:r w:rsidR="003E041E">
              <w:rPr>
                <w:rFonts w:eastAsiaTheme="minorEastAsia" w:cstheme="minorBidi"/>
                <w:smallCaps w:val="0"/>
                <w:noProof/>
                <w:sz w:val="22"/>
                <w:szCs w:val="22"/>
                <w:lang w:val="es-ES" w:eastAsia="es-ES"/>
              </w:rPr>
              <w:tab/>
            </w:r>
            <w:r w:rsidR="003E041E" w:rsidRPr="003D2E22">
              <w:rPr>
                <w:rStyle w:val="Hipervnculo"/>
                <w:noProof/>
              </w:rPr>
              <w:t>SEXTA FASE. Calificación Definitiva del Período Evaluado</w:t>
            </w:r>
            <w:r w:rsidR="003E041E">
              <w:rPr>
                <w:noProof/>
                <w:webHidden/>
              </w:rPr>
              <w:tab/>
            </w:r>
            <w:r>
              <w:rPr>
                <w:noProof/>
                <w:webHidden/>
              </w:rPr>
              <w:fldChar w:fldCharType="begin"/>
            </w:r>
            <w:r w:rsidR="003E041E">
              <w:rPr>
                <w:noProof/>
                <w:webHidden/>
              </w:rPr>
              <w:instrText xml:space="preserve"> PAGEREF _Toc290392794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2"/>
            <w:tabs>
              <w:tab w:val="left" w:pos="880"/>
              <w:tab w:val="right" w:leader="dot" w:pos="10790"/>
            </w:tabs>
            <w:rPr>
              <w:rFonts w:eastAsiaTheme="minorEastAsia" w:cstheme="minorBidi"/>
              <w:smallCaps w:val="0"/>
              <w:noProof/>
              <w:sz w:val="22"/>
              <w:szCs w:val="22"/>
              <w:lang w:val="es-ES" w:eastAsia="es-ES"/>
            </w:rPr>
          </w:pPr>
          <w:hyperlink w:anchor="_Toc290392795" w:history="1">
            <w:r w:rsidR="003E041E" w:rsidRPr="003D2E22">
              <w:rPr>
                <w:rStyle w:val="Hipervnculo"/>
                <w:noProof/>
              </w:rPr>
              <w:t>1.8.</w:t>
            </w:r>
            <w:r w:rsidR="003E041E">
              <w:rPr>
                <w:rFonts w:eastAsiaTheme="minorEastAsia" w:cstheme="minorBidi"/>
                <w:smallCaps w:val="0"/>
                <w:noProof/>
                <w:sz w:val="22"/>
                <w:szCs w:val="22"/>
                <w:lang w:val="es-ES" w:eastAsia="es-ES"/>
              </w:rPr>
              <w:tab/>
            </w:r>
            <w:r w:rsidR="003E041E" w:rsidRPr="003D2E22">
              <w:rPr>
                <w:rStyle w:val="Hipervnculo"/>
                <w:noProof/>
              </w:rPr>
              <w:t>SÉPTIMA FASE. Acceso al Nivel Sobresaliente</w:t>
            </w:r>
            <w:r w:rsidR="003E041E">
              <w:rPr>
                <w:noProof/>
                <w:webHidden/>
              </w:rPr>
              <w:tab/>
            </w:r>
            <w:r>
              <w:rPr>
                <w:noProof/>
                <w:webHidden/>
              </w:rPr>
              <w:fldChar w:fldCharType="begin"/>
            </w:r>
            <w:r w:rsidR="003E041E">
              <w:rPr>
                <w:noProof/>
                <w:webHidden/>
              </w:rPr>
              <w:instrText xml:space="preserve"> PAGEREF _Toc290392795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1"/>
            <w:tabs>
              <w:tab w:val="right" w:leader="dot" w:pos="10790"/>
            </w:tabs>
            <w:rPr>
              <w:rFonts w:eastAsiaTheme="minorEastAsia" w:cstheme="minorBidi"/>
              <w:b w:val="0"/>
              <w:bCs w:val="0"/>
              <w:caps w:val="0"/>
              <w:noProof/>
              <w:sz w:val="22"/>
              <w:szCs w:val="22"/>
              <w:lang w:val="es-ES" w:eastAsia="es-ES"/>
            </w:rPr>
          </w:pPr>
          <w:hyperlink w:anchor="_Toc290392796" w:history="1">
            <w:r w:rsidR="003E041E" w:rsidRPr="003D2E22">
              <w:rPr>
                <w:rStyle w:val="Hipervnculo"/>
                <w:noProof/>
              </w:rPr>
              <w:t>ANEXO.</w:t>
            </w:r>
            <w:r w:rsidR="003E041E">
              <w:rPr>
                <w:noProof/>
                <w:webHidden/>
              </w:rPr>
              <w:tab/>
            </w:r>
            <w:r>
              <w:rPr>
                <w:noProof/>
                <w:webHidden/>
              </w:rPr>
              <w:fldChar w:fldCharType="begin"/>
            </w:r>
            <w:r w:rsidR="003E041E">
              <w:rPr>
                <w:noProof/>
                <w:webHidden/>
              </w:rPr>
              <w:instrText xml:space="preserve"> PAGEREF _Toc290392796 \h </w:instrText>
            </w:r>
            <w:r>
              <w:rPr>
                <w:noProof/>
                <w:webHidden/>
              </w:rPr>
            </w:r>
            <w:r>
              <w:rPr>
                <w:noProof/>
                <w:webHidden/>
              </w:rPr>
              <w:fldChar w:fldCharType="separate"/>
            </w:r>
            <w:r w:rsidR="0013214B">
              <w:rPr>
                <w:noProof/>
                <w:webHidden/>
              </w:rPr>
              <w:t>18</w:t>
            </w:r>
            <w:r>
              <w:rPr>
                <w:noProof/>
                <w:webHidden/>
              </w:rPr>
              <w:fldChar w:fldCharType="end"/>
            </w:r>
          </w:hyperlink>
        </w:p>
        <w:p w:rsidR="003E041E" w:rsidRDefault="00901E7C">
          <w:pPr>
            <w:pStyle w:val="TDC1"/>
            <w:tabs>
              <w:tab w:val="left" w:pos="2524"/>
              <w:tab w:val="right" w:leader="dot" w:pos="10790"/>
            </w:tabs>
            <w:rPr>
              <w:rFonts w:eastAsiaTheme="minorEastAsia" w:cstheme="minorBidi"/>
              <w:b w:val="0"/>
              <w:bCs w:val="0"/>
              <w:caps w:val="0"/>
              <w:noProof/>
              <w:sz w:val="22"/>
              <w:szCs w:val="22"/>
              <w:lang w:val="es-ES" w:eastAsia="es-ES"/>
            </w:rPr>
          </w:pPr>
          <w:hyperlink w:anchor="_Toc290392797" w:history="1">
            <w:r w:rsidR="003E041E" w:rsidRPr="003D2E22">
              <w:rPr>
                <w:rStyle w:val="Hipervnculo"/>
                <w:noProof/>
              </w:rPr>
              <w:t xml:space="preserve">CONSOLIDADO FORMATOS </w:t>
            </w:r>
            <w:r w:rsidR="003E041E">
              <w:rPr>
                <w:rFonts w:eastAsiaTheme="minorEastAsia" w:cstheme="minorBidi"/>
                <w:b w:val="0"/>
                <w:bCs w:val="0"/>
                <w:caps w:val="0"/>
                <w:noProof/>
                <w:sz w:val="22"/>
                <w:szCs w:val="22"/>
                <w:lang w:val="es-ES" w:eastAsia="es-ES"/>
              </w:rPr>
              <w:tab/>
            </w:r>
            <w:r w:rsidR="003E041E" w:rsidRPr="003D2E22">
              <w:rPr>
                <w:rStyle w:val="Hipervnculo"/>
                <w:noProof/>
              </w:rPr>
              <w:t>COMISION NACIONAL DEL SERVICIO CIVIL.</w:t>
            </w:r>
            <w:r w:rsidR="003E041E">
              <w:rPr>
                <w:noProof/>
                <w:webHidden/>
              </w:rPr>
              <w:tab/>
            </w:r>
            <w:r>
              <w:rPr>
                <w:noProof/>
                <w:webHidden/>
              </w:rPr>
              <w:fldChar w:fldCharType="begin"/>
            </w:r>
            <w:r w:rsidR="003E041E">
              <w:rPr>
                <w:noProof/>
                <w:webHidden/>
              </w:rPr>
              <w:instrText xml:space="preserve"> PAGEREF _Toc290392797 \h </w:instrText>
            </w:r>
            <w:r>
              <w:rPr>
                <w:noProof/>
                <w:webHidden/>
              </w:rPr>
            </w:r>
            <w:r>
              <w:rPr>
                <w:noProof/>
                <w:webHidden/>
              </w:rPr>
              <w:fldChar w:fldCharType="separate"/>
            </w:r>
            <w:r w:rsidR="0013214B">
              <w:rPr>
                <w:noProof/>
                <w:webHidden/>
              </w:rPr>
              <w:t>18</w:t>
            </w:r>
            <w:r>
              <w:rPr>
                <w:noProof/>
                <w:webHidden/>
              </w:rPr>
              <w:fldChar w:fldCharType="end"/>
            </w:r>
          </w:hyperlink>
        </w:p>
        <w:p w:rsidR="00970DFA" w:rsidRDefault="00901E7C" w:rsidP="000C7972">
          <w:r>
            <w:rPr>
              <w:lang w:val="es-ES"/>
            </w:rPr>
            <w:fldChar w:fldCharType="end"/>
          </w:r>
        </w:p>
      </w:sdtContent>
    </w:sdt>
    <w:p w:rsidR="00970DFA" w:rsidRDefault="00970DFA" w:rsidP="00F16206"/>
    <w:p w:rsidR="00970DFA" w:rsidRDefault="00970DFA" w:rsidP="00F16206"/>
    <w:p w:rsidR="00897FFC" w:rsidRDefault="00897FFC" w:rsidP="00F16206">
      <w:pPr>
        <w:sectPr w:rsidR="00897FFC" w:rsidSect="00442542">
          <w:pgSz w:w="12240" w:h="15840"/>
          <w:pgMar w:top="720" w:right="720" w:bottom="720" w:left="720" w:header="709" w:footer="709" w:gutter="0"/>
          <w:cols w:space="708"/>
          <w:docGrid w:linePitch="360"/>
        </w:sectPr>
      </w:pPr>
    </w:p>
    <w:p w:rsidR="00970DFA" w:rsidRDefault="00970DFA" w:rsidP="00F16206"/>
    <w:p w:rsidR="001D6FEF" w:rsidRDefault="001D6FEF" w:rsidP="00F16206"/>
    <w:p w:rsidR="001D6FEF" w:rsidRDefault="001D6FEF" w:rsidP="00F16206"/>
    <w:p w:rsidR="001D6FEF" w:rsidRDefault="001D6FEF" w:rsidP="00F16206"/>
    <w:p w:rsidR="001D6FEF" w:rsidRDefault="001D6FEF" w:rsidP="00F16206"/>
    <w:p w:rsidR="001D6FEF" w:rsidRPr="00F16206" w:rsidRDefault="001D6FEF" w:rsidP="00F16206"/>
    <w:p w:rsidR="005821CD" w:rsidRPr="00906FAC" w:rsidRDefault="005821CD" w:rsidP="00906FAC">
      <w:pPr>
        <w:pStyle w:val="Ttulo1"/>
        <w:numPr>
          <w:ilvl w:val="0"/>
          <w:numId w:val="16"/>
        </w:numPr>
        <w:rPr>
          <w:sz w:val="96"/>
        </w:rPr>
      </w:pPr>
      <w:bookmarkStart w:id="0" w:name="_Toc290392787"/>
      <w:r w:rsidRPr="00906FAC">
        <w:rPr>
          <w:sz w:val="96"/>
        </w:rPr>
        <w:t>EVALUACIÓN ANUAL U ORDINARIA</w:t>
      </w:r>
      <w:bookmarkEnd w:id="0"/>
    </w:p>
    <w:p w:rsidR="005821CD" w:rsidRPr="00C67AE5" w:rsidRDefault="005821CD" w:rsidP="005821CD">
      <w:pPr>
        <w:autoSpaceDE w:val="0"/>
        <w:autoSpaceDN w:val="0"/>
        <w:adjustRightInd w:val="0"/>
        <w:spacing w:after="0" w:line="240" w:lineRule="auto"/>
        <w:jc w:val="center"/>
        <w:rPr>
          <w:rFonts w:ascii="Tahoma" w:hAnsi="Tahoma" w:cs="Tahoma"/>
          <w:b/>
          <w:bCs/>
          <w:color w:val="002060"/>
          <w:sz w:val="80"/>
          <w:szCs w:val="80"/>
        </w:rPr>
      </w:pPr>
    </w:p>
    <w:p w:rsidR="005821CD" w:rsidRPr="00C67AE5" w:rsidRDefault="005821CD" w:rsidP="005821CD">
      <w:pPr>
        <w:autoSpaceDE w:val="0"/>
        <w:autoSpaceDN w:val="0"/>
        <w:adjustRightInd w:val="0"/>
        <w:spacing w:after="0" w:line="240" w:lineRule="auto"/>
        <w:jc w:val="center"/>
        <w:rPr>
          <w:rFonts w:ascii="Tahoma" w:hAnsi="Tahoma" w:cs="Tahoma"/>
          <w:b/>
          <w:bCs/>
          <w:color w:val="002060"/>
          <w:sz w:val="36"/>
          <w:szCs w:val="36"/>
        </w:rPr>
      </w:pPr>
      <w:r w:rsidRPr="00C67AE5">
        <w:rPr>
          <w:rFonts w:ascii="Tahoma" w:hAnsi="Tahoma" w:cs="Tahoma"/>
          <w:b/>
          <w:bCs/>
          <w:color w:val="002060"/>
          <w:sz w:val="36"/>
          <w:szCs w:val="28"/>
        </w:rPr>
        <w:t>ACUERDO  137 DE 2010. CAPÍTULO VI</w:t>
      </w:r>
      <w:r w:rsidRPr="00C67AE5">
        <w:rPr>
          <w:rFonts w:ascii="Tahoma" w:hAnsi="Tahoma" w:cs="Tahoma"/>
          <w:b/>
          <w:bCs/>
          <w:color w:val="002060"/>
          <w:sz w:val="36"/>
          <w:szCs w:val="36"/>
        </w:rPr>
        <w:t xml:space="preserve">.  ARTICULO 10º. FASES PARA LA EVALUACIÓN ANUAL U ORDINARIA </w:t>
      </w:r>
    </w:p>
    <w:p w:rsidR="00F16206" w:rsidRDefault="00F16206" w:rsidP="005821CD">
      <w:pPr>
        <w:autoSpaceDE w:val="0"/>
        <w:autoSpaceDN w:val="0"/>
        <w:adjustRightInd w:val="0"/>
        <w:spacing w:after="0" w:line="240" w:lineRule="auto"/>
        <w:jc w:val="center"/>
        <w:rPr>
          <w:rFonts w:ascii="Tahoma" w:hAnsi="Tahoma" w:cs="Tahoma"/>
          <w:b/>
          <w:bCs/>
          <w:sz w:val="80"/>
          <w:szCs w:val="80"/>
        </w:rPr>
        <w:sectPr w:rsidR="00F16206" w:rsidSect="00897FFC">
          <w:pgSz w:w="15840" w:h="12240" w:orient="landscape"/>
          <w:pgMar w:top="720" w:right="720" w:bottom="720" w:left="720" w:header="709" w:footer="709" w:gutter="0"/>
          <w:cols w:space="708"/>
          <w:docGrid w:linePitch="360"/>
        </w:sectPr>
      </w:pPr>
    </w:p>
    <w:p w:rsidR="00307DAF" w:rsidRDefault="00307DAF" w:rsidP="005821CD">
      <w:pPr>
        <w:autoSpaceDE w:val="0"/>
        <w:autoSpaceDN w:val="0"/>
        <w:adjustRightInd w:val="0"/>
        <w:spacing w:after="0" w:line="240" w:lineRule="auto"/>
        <w:jc w:val="center"/>
        <w:rPr>
          <w:rFonts w:ascii="Tahoma" w:hAnsi="Tahoma" w:cs="Tahoma"/>
          <w:b/>
          <w:bCs/>
          <w:sz w:val="80"/>
          <w:szCs w:val="80"/>
        </w:rPr>
      </w:pPr>
      <w:r>
        <w:rPr>
          <w:rFonts w:ascii="Tahoma" w:hAnsi="Tahoma" w:cs="Tahoma"/>
          <w:b/>
          <w:bCs/>
          <w:noProof/>
          <w:sz w:val="80"/>
          <w:szCs w:val="80"/>
          <w:lang w:val="es-ES" w:eastAsia="es-ES"/>
        </w:rPr>
        <w:drawing>
          <wp:anchor distT="0" distB="0" distL="114300" distR="114300" simplePos="0" relativeHeight="251677696" behindDoc="1" locked="0" layoutInCell="1" allowOverlap="1">
            <wp:simplePos x="0" y="0"/>
            <wp:positionH relativeFrom="column">
              <wp:posOffset>1464791</wp:posOffset>
            </wp:positionH>
            <wp:positionV relativeFrom="paragraph">
              <wp:posOffset>531343</wp:posOffset>
            </wp:positionV>
            <wp:extent cx="6670692" cy="523926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1" cstate="print"/>
                    <a:srcRect l="24567" t="13861" r="18611" b="6931"/>
                    <a:stretch>
                      <a:fillRect/>
                    </a:stretch>
                  </pic:blipFill>
                  <pic:spPr bwMode="auto">
                    <a:xfrm>
                      <a:off x="0" y="0"/>
                      <a:ext cx="6670692" cy="5239265"/>
                    </a:xfrm>
                    <a:prstGeom prst="rect">
                      <a:avLst/>
                    </a:prstGeom>
                    <a:noFill/>
                    <a:ln w="9525">
                      <a:noFill/>
                      <a:miter lim="800000"/>
                      <a:headEnd/>
                      <a:tailEnd/>
                    </a:ln>
                  </pic:spPr>
                </pic:pic>
              </a:graphicData>
            </a:graphic>
          </wp:anchor>
        </w:drawing>
      </w: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901E7C" w:rsidP="005821CD">
      <w:pPr>
        <w:autoSpaceDE w:val="0"/>
        <w:autoSpaceDN w:val="0"/>
        <w:adjustRightInd w:val="0"/>
        <w:spacing w:after="0" w:line="240" w:lineRule="auto"/>
        <w:jc w:val="center"/>
        <w:rPr>
          <w:rFonts w:ascii="Tahoma" w:hAnsi="Tahoma" w:cs="Tahoma"/>
          <w:b/>
          <w:bCs/>
          <w:sz w:val="80"/>
          <w:szCs w:val="80"/>
        </w:rPr>
      </w:pPr>
      <w:r w:rsidRPr="00901E7C">
        <w:rPr>
          <w:rFonts w:ascii="Tahoma" w:hAnsi="Tahoma" w:cs="Tahoma"/>
          <w:b/>
          <w:bCs/>
          <w:noProof/>
          <w:sz w:val="80"/>
          <w:szCs w:val="80"/>
          <w:lang w:eastAsia="es-CO"/>
        </w:rPr>
        <w:pict>
          <v:shape id="_x0000_s1042" type="#_x0000_t202" style="position:absolute;left:0;text-align:left;margin-left:530.6pt;margin-top:42.65pt;width:95.55pt;height:80.65pt;z-index:251686912">
            <v:textbox style="mso-next-textbox:#_x0000_s1042">
              <w:txbxContent>
                <w:p w:rsidR="0068107A" w:rsidRPr="00341B01" w:rsidRDefault="0068107A" w:rsidP="007459FF">
                  <w:pPr>
                    <w:jc w:val="center"/>
                    <w:rPr>
                      <w:sz w:val="20"/>
                    </w:rPr>
                  </w:pPr>
                  <w:r w:rsidRPr="00341B01">
                    <w:rPr>
                      <w:sz w:val="20"/>
                    </w:rPr>
                    <w:t>Aplicación del acuerdo 137 de 2010 para el acceso al nivel sobresaliente</w:t>
                  </w:r>
                </w:p>
              </w:txbxContent>
            </v:textbox>
          </v:shape>
        </w:pict>
      </w: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F16206" w:rsidRDefault="00F16206" w:rsidP="005821CD">
      <w:pPr>
        <w:autoSpaceDE w:val="0"/>
        <w:autoSpaceDN w:val="0"/>
        <w:adjustRightInd w:val="0"/>
        <w:spacing w:after="0" w:line="240" w:lineRule="auto"/>
        <w:jc w:val="center"/>
        <w:rPr>
          <w:rFonts w:ascii="Tahoma" w:hAnsi="Tahoma" w:cs="Tahoma"/>
          <w:b/>
          <w:bCs/>
          <w:sz w:val="80"/>
          <w:szCs w:val="80"/>
        </w:rPr>
      </w:pPr>
    </w:p>
    <w:p w:rsidR="00F16206" w:rsidRDefault="00F16206" w:rsidP="005821CD">
      <w:pPr>
        <w:autoSpaceDE w:val="0"/>
        <w:autoSpaceDN w:val="0"/>
        <w:adjustRightInd w:val="0"/>
        <w:spacing w:after="0" w:line="240" w:lineRule="auto"/>
        <w:jc w:val="center"/>
        <w:rPr>
          <w:rFonts w:ascii="Tahoma" w:hAnsi="Tahoma" w:cs="Tahoma"/>
          <w:b/>
          <w:bCs/>
          <w:sz w:val="80"/>
          <w:szCs w:val="80"/>
        </w:rPr>
      </w:pPr>
    </w:p>
    <w:p w:rsidR="005821CD" w:rsidRPr="00906FAC" w:rsidRDefault="005821CD" w:rsidP="00F16206">
      <w:pPr>
        <w:pStyle w:val="Ttulo2"/>
        <w:numPr>
          <w:ilvl w:val="1"/>
          <w:numId w:val="16"/>
        </w:numPr>
      </w:pPr>
      <w:bookmarkStart w:id="1" w:name="_Toc290392788"/>
      <w:r w:rsidRPr="00906FAC">
        <w:t>FASE PREVIA. Preparación</w:t>
      </w:r>
      <w:bookmarkEnd w:id="1"/>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901E7C" w:rsidP="005821CD">
      <w:pPr>
        <w:autoSpaceDE w:val="0"/>
        <w:autoSpaceDN w:val="0"/>
        <w:adjustRightInd w:val="0"/>
        <w:spacing w:after="0" w:line="240" w:lineRule="auto"/>
        <w:jc w:val="center"/>
        <w:rPr>
          <w:rFonts w:ascii="Tahoma" w:hAnsi="Tahoma" w:cs="Tahoma"/>
          <w:b/>
          <w:bCs/>
          <w:sz w:val="80"/>
          <w:szCs w:val="80"/>
        </w:rPr>
      </w:pPr>
      <w:r w:rsidRPr="00901E7C">
        <w:rPr>
          <w:rFonts w:ascii="Tahoma" w:hAnsi="Tahoma" w:cs="Tahoma"/>
          <w:b/>
          <w:bCs/>
          <w:noProof/>
          <w:sz w:val="80"/>
          <w:szCs w:val="80"/>
          <w:lang w:eastAsia="es-CO"/>
        </w:rPr>
        <w:pict>
          <v:shape id="_x0000_s1026" type="#_x0000_t202" style="position:absolute;left:0;text-align:left;margin-left:96.75pt;margin-top:22.85pt;width:533.45pt;height:198.85pt;z-index:251660288" strokecolor="#002060" strokeweight="4.5pt">
            <v:textbox style="mso-next-textbox:#_x0000_s1026">
              <w:txbxContent>
                <w:p w:rsidR="0068107A" w:rsidRPr="003E32C5" w:rsidRDefault="0068107A" w:rsidP="005821CD">
                  <w:pPr>
                    <w:autoSpaceDE w:val="0"/>
                    <w:autoSpaceDN w:val="0"/>
                    <w:adjustRightInd w:val="0"/>
                    <w:spacing w:after="0" w:line="240" w:lineRule="auto"/>
                    <w:jc w:val="both"/>
                    <w:rPr>
                      <w:rFonts w:ascii="Tahoma" w:hAnsi="Tahoma" w:cs="Tahoma"/>
                      <w:sz w:val="28"/>
                      <w:szCs w:val="28"/>
                    </w:rPr>
                  </w:pPr>
                  <w:r w:rsidRPr="003E32C5">
                    <w:rPr>
                      <w:rFonts w:ascii="Tahoma" w:hAnsi="Tahoma" w:cs="Tahoma"/>
                      <w:sz w:val="28"/>
                      <w:szCs w:val="28"/>
                    </w:rPr>
                    <w:t xml:space="preserve">Esta fase </w:t>
                  </w:r>
                  <w:r w:rsidRPr="00D71E2C">
                    <w:rPr>
                      <w:rFonts w:ascii="Tahoma" w:hAnsi="Tahoma" w:cs="Tahoma"/>
                      <w:b/>
                      <w:sz w:val="28"/>
                      <w:szCs w:val="28"/>
                      <w:u w:val="single"/>
                    </w:rPr>
                    <w:t>comprende todas las actividades que garanticen la ejecución y el desarrollo del proceso de evaluación del desempeño laboral</w:t>
                  </w:r>
                  <w:r w:rsidRPr="003E32C5">
                    <w:rPr>
                      <w:rFonts w:ascii="Tahoma" w:hAnsi="Tahoma" w:cs="Tahoma"/>
                      <w:sz w:val="28"/>
                      <w:szCs w:val="28"/>
                    </w:rPr>
                    <w:t xml:space="preserve"> y exige el compromiso institucional de la</w:t>
                  </w:r>
                  <w:r>
                    <w:rPr>
                      <w:rFonts w:ascii="Tahoma" w:hAnsi="Tahoma" w:cs="Tahoma"/>
                      <w:sz w:val="28"/>
                      <w:szCs w:val="28"/>
                    </w:rPr>
                    <w:t xml:space="preserve"> </w:t>
                  </w:r>
                  <w:r w:rsidRPr="003E32C5">
                    <w:rPr>
                      <w:rFonts w:ascii="Tahoma" w:hAnsi="Tahoma" w:cs="Tahoma"/>
                      <w:sz w:val="28"/>
                      <w:szCs w:val="28"/>
                    </w:rPr>
                    <w:t>alta dirección y de manera transversal el de todas las instancias de la entidad.</w:t>
                  </w:r>
                </w:p>
                <w:p w:rsidR="0068107A" w:rsidRPr="00D71E2C" w:rsidRDefault="0068107A" w:rsidP="005821CD">
                  <w:pPr>
                    <w:autoSpaceDE w:val="0"/>
                    <w:autoSpaceDN w:val="0"/>
                    <w:adjustRightInd w:val="0"/>
                    <w:spacing w:after="0" w:line="240" w:lineRule="auto"/>
                    <w:jc w:val="both"/>
                    <w:rPr>
                      <w:rFonts w:ascii="Tahoma" w:hAnsi="Tahoma" w:cs="Tahoma"/>
                      <w:b/>
                      <w:sz w:val="28"/>
                      <w:szCs w:val="28"/>
                      <w:u w:val="single"/>
                    </w:rPr>
                  </w:pPr>
                  <w:r w:rsidRPr="003E32C5">
                    <w:rPr>
                      <w:rFonts w:ascii="Tahoma" w:hAnsi="Tahoma" w:cs="Tahoma"/>
                      <w:sz w:val="28"/>
                      <w:szCs w:val="28"/>
                    </w:rPr>
                    <w:t xml:space="preserve">Las actividades tendientes a garantizar este </w:t>
                  </w:r>
                  <w:r w:rsidRPr="00D71E2C">
                    <w:rPr>
                      <w:rFonts w:ascii="Tahoma" w:hAnsi="Tahoma" w:cs="Tahoma"/>
                      <w:b/>
                      <w:sz w:val="28"/>
                      <w:szCs w:val="28"/>
                      <w:u w:val="single"/>
                    </w:rPr>
                    <w:t>proceso deben incluir la capacitación</w:t>
                  </w:r>
                  <w:r w:rsidRPr="003E32C5">
                    <w:rPr>
                      <w:rFonts w:ascii="Tahoma" w:hAnsi="Tahoma" w:cs="Tahoma"/>
                      <w:sz w:val="28"/>
                      <w:szCs w:val="28"/>
                    </w:rPr>
                    <w:t xml:space="preserve"> </w:t>
                  </w:r>
                  <w:r w:rsidRPr="00D71E2C">
                    <w:rPr>
                      <w:rFonts w:ascii="Tahoma" w:hAnsi="Tahoma" w:cs="Tahoma"/>
                      <w:b/>
                      <w:sz w:val="28"/>
                      <w:szCs w:val="28"/>
                      <w:u w:val="single"/>
                    </w:rPr>
                    <w:t>que requieren tanto evaluados como evaluadores</w:t>
                  </w:r>
                  <w:r w:rsidRPr="003E32C5">
                    <w:rPr>
                      <w:rFonts w:ascii="Tahoma" w:hAnsi="Tahoma" w:cs="Tahoma"/>
                      <w:sz w:val="28"/>
                      <w:szCs w:val="28"/>
                    </w:rPr>
                    <w:t xml:space="preserve"> y </w:t>
                  </w:r>
                  <w:r w:rsidRPr="00D71E2C">
                    <w:rPr>
                      <w:rFonts w:ascii="Tahoma" w:hAnsi="Tahoma" w:cs="Tahoma"/>
                      <w:b/>
                      <w:sz w:val="28"/>
                      <w:szCs w:val="28"/>
                      <w:u w:val="single"/>
                    </w:rPr>
                    <w:t xml:space="preserve">versar sobre los planes, programas, proyectos y metas institucionales, </w:t>
                  </w:r>
                  <w:r w:rsidRPr="003E32C5">
                    <w:rPr>
                      <w:rFonts w:ascii="Tahoma" w:hAnsi="Tahoma" w:cs="Tahoma"/>
                      <w:sz w:val="28"/>
                      <w:szCs w:val="28"/>
                    </w:rPr>
                    <w:t>así</w:t>
                  </w:r>
                  <w:r>
                    <w:rPr>
                      <w:rFonts w:ascii="Tahoma" w:hAnsi="Tahoma" w:cs="Tahoma"/>
                      <w:sz w:val="28"/>
                      <w:szCs w:val="28"/>
                    </w:rPr>
                    <w:t xml:space="preserve"> </w:t>
                  </w:r>
                  <w:r w:rsidRPr="003E32C5">
                    <w:rPr>
                      <w:rFonts w:ascii="Tahoma" w:hAnsi="Tahoma" w:cs="Tahoma"/>
                      <w:sz w:val="28"/>
                      <w:szCs w:val="28"/>
                    </w:rPr>
                    <w:t>como sobre la reglamentación, instrumentos, procedimientos, deberes, responsabilidades y derechos</w:t>
                  </w:r>
                  <w:r>
                    <w:rPr>
                      <w:rFonts w:ascii="Tahoma" w:hAnsi="Tahoma" w:cs="Tahoma"/>
                      <w:sz w:val="28"/>
                      <w:szCs w:val="28"/>
                    </w:rPr>
                    <w:t xml:space="preserve"> </w:t>
                  </w:r>
                  <w:r w:rsidRPr="003E32C5">
                    <w:rPr>
                      <w:rFonts w:ascii="Tahoma" w:hAnsi="Tahoma" w:cs="Tahoma"/>
                      <w:sz w:val="28"/>
                      <w:szCs w:val="28"/>
                    </w:rPr>
                    <w:t xml:space="preserve">inherentes al proceso de evaluación del desempeño laboral. </w:t>
                  </w:r>
                  <w:r w:rsidRPr="00D71E2C">
                    <w:rPr>
                      <w:rFonts w:ascii="Tahoma" w:hAnsi="Tahoma" w:cs="Tahoma"/>
                      <w:b/>
                      <w:sz w:val="28"/>
                      <w:szCs w:val="28"/>
                      <w:u w:val="single"/>
                    </w:rPr>
                    <w:t>Para la realización de estas actividades deberá contarse con la activa participación de las áreas de talento humano, planeación y control interno.</w:t>
                  </w:r>
                </w:p>
                <w:p w:rsidR="0068107A" w:rsidRPr="00D71E2C" w:rsidRDefault="0068107A" w:rsidP="005821CD">
                  <w:pPr>
                    <w:autoSpaceDE w:val="0"/>
                    <w:autoSpaceDN w:val="0"/>
                    <w:adjustRightInd w:val="0"/>
                    <w:spacing w:after="0" w:line="240" w:lineRule="auto"/>
                    <w:jc w:val="both"/>
                    <w:rPr>
                      <w:rFonts w:ascii="Tahoma" w:hAnsi="Tahoma" w:cs="Tahoma"/>
                      <w:b/>
                      <w:sz w:val="28"/>
                      <w:szCs w:val="28"/>
                      <w:u w:val="single"/>
                    </w:rPr>
                  </w:pPr>
                </w:p>
                <w:p w:rsidR="0068107A" w:rsidRDefault="0068107A" w:rsidP="005821CD"/>
              </w:txbxContent>
            </v:textbox>
          </v:shape>
        </w:pict>
      </w: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A11AC2" w:rsidRDefault="00A11AC2" w:rsidP="005821CD">
      <w:pPr>
        <w:autoSpaceDE w:val="0"/>
        <w:autoSpaceDN w:val="0"/>
        <w:adjustRightInd w:val="0"/>
        <w:spacing w:after="0" w:line="240" w:lineRule="auto"/>
        <w:jc w:val="center"/>
        <w:rPr>
          <w:rFonts w:ascii="Tahoma" w:hAnsi="Tahoma" w:cs="Tahoma"/>
          <w:b/>
          <w:bCs/>
          <w:sz w:val="52"/>
          <w:szCs w:val="80"/>
        </w:rPr>
      </w:pPr>
    </w:p>
    <w:p w:rsidR="005821CD" w:rsidRPr="00F16206" w:rsidRDefault="005821CD" w:rsidP="00F16206">
      <w:pPr>
        <w:pStyle w:val="Ttulo2"/>
        <w:numPr>
          <w:ilvl w:val="1"/>
          <w:numId w:val="16"/>
        </w:numPr>
      </w:pPr>
      <w:bookmarkStart w:id="2" w:name="_Toc290392789"/>
      <w:r w:rsidRPr="00F16206">
        <w:t>PRIMERA FASE. Fijación de Compromisos</w:t>
      </w:r>
      <w:bookmarkEnd w:id="2"/>
      <w:r w:rsidRPr="00F16206">
        <w:t xml:space="preserve"> </w:t>
      </w:r>
    </w:p>
    <w:p w:rsidR="005821CD" w:rsidRDefault="00901E7C" w:rsidP="005821CD">
      <w:pPr>
        <w:autoSpaceDE w:val="0"/>
        <w:autoSpaceDN w:val="0"/>
        <w:adjustRightInd w:val="0"/>
        <w:spacing w:after="0" w:line="240" w:lineRule="auto"/>
        <w:jc w:val="center"/>
        <w:rPr>
          <w:rFonts w:ascii="Tahoma" w:hAnsi="Tahoma" w:cs="Tahoma"/>
          <w:b/>
          <w:bCs/>
          <w:sz w:val="80"/>
          <w:szCs w:val="80"/>
        </w:rPr>
      </w:pPr>
      <w:r w:rsidRPr="00901E7C">
        <w:rPr>
          <w:rFonts w:ascii="Tahoma" w:hAnsi="Tahoma" w:cs="Tahoma"/>
          <w:b/>
          <w:bCs/>
          <w:noProof/>
          <w:sz w:val="80"/>
          <w:szCs w:val="80"/>
          <w:lang w:eastAsia="es-CO"/>
        </w:rPr>
        <w:pict>
          <v:shape id="_x0000_s1027" type="#_x0000_t202" style="position:absolute;left:0;text-align:left;margin-left:-1.5pt;margin-top:4.85pt;width:720.05pt;height:407.35pt;z-index:251661312" strokecolor="#002060" strokeweight="4.5pt">
            <v:textbox style="mso-next-textbox:#_x0000_s1027">
              <w:txbxContent>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 xml:space="preserve">En esta fase </w:t>
                  </w:r>
                  <w:r w:rsidRPr="00307DAF">
                    <w:rPr>
                      <w:rFonts w:ascii="Tahoma" w:hAnsi="Tahoma" w:cs="Tahoma"/>
                      <w:b/>
                      <w:sz w:val="20"/>
                      <w:szCs w:val="20"/>
                      <w:u w:val="single"/>
                    </w:rPr>
                    <w:t>se concretan los acuerdos sobre los productos o resultados finales esperados que debe entregar el servidor</w:t>
                  </w:r>
                  <w:r w:rsidRPr="00307DAF">
                    <w:rPr>
                      <w:rFonts w:ascii="Tahoma" w:hAnsi="Tahoma" w:cs="Tahoma"/>
                      <w:sz w:val="20"/>
                      <w:szCs w:val="20"/>
                    </w:rPr>
                    <w:t xml:space="preserve"> en el marco de sus funciones, los planes de desarrollo, planes institucionales, planes operativos anuales, planes por dependencia, objeto de la dependencia, propósito principal del empleo y demás herramientas con que cuente la entidad, los cuales deben establecerse mediante un proceso de construcción  participativa.</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Los compromisos laborales deben ser ponderados teniendo en cuenta el impacto y relevancia de cada uno de ellos y la responsabilidad del servidor para desarrollarlos, ésta ponderación debe hacerse en números exactos.</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 xml:space="preserve">Corresponde en esta fase </w:t>
                  </w:r>
                  <w:r w:rsidRPr="00307DAF">
                    <w:rPr>
                      <w:rFonts w:ascii="Tahoma" w:hAnsi="Tahoma" w:cs="Tahoma"/>
                      <w:b/>
                      <w:sz w:val="20"/>
                      <w:szCs w:val="20"/>
                      <w:u w:val="single"/>
                    </w:rPr>
                    <w:t>definir los compromisos y el cumplimiento de los mismos</w:t>
                  </w:r>
                  <w:r w:rsidRPr="00307DAF">
                    <w:rPr>
                      <w:rFonts w:ascii="Tahoma" w:hAnsi="Tahoma" w:cs="Tahoma"/>
                      <w:sz w:val="20"/>
                      <w:szCs w:val="20"/>
                    </w:rPr>
                    <w:t>, las evidencias requeridas que darán cuenta de los avances y las condiciones que deberán reunir los productos o resultados esperados.</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b/>
                      <w:sz w:val="20"/>
                      <w:szCs w:val="20"/>
                      <w:u w:val="single"/>
                    </w:rPr>
                    <w:t>Los formatos necesarios para la fijación de compromisos laborales deberán ser suministrados en su oportunidad por el área de talento humano</w:t>
                  </w:r>
                  <w:r w:rsidRPr="00307DAF">
                    <w:rPr>
                      <w:rFonts w:ascii="Tahoma" w:hAnsi="Tahoma" w:cs="Tahoma"/>
                      <w:sz w:val="20"/>
                      <w:szCs w:val="20"/>
                    </w:rPr>
                    <w:t xml:space="preserve"> de la entidad. Una vez diligenciado el instrumento, firmado tanto por el evaluado como por el evaluador, deberá entregarse copia del mismo al evaluado.</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Los compromisos comportamentales se incorporarán a la evaluación del desempeño dentro de los dos (2) años siguientes a la vigencia del presente Acuerdo, la CNSC adoptará las directrices para que las entidades definan los estándares y parámetros para la evaluación y calificación objetiva de estas competencias.</w:t>
                  </w:r>
                </w:p>
                <w:p w:rsidR="0068107A" w:rsidRPr="00307DAF" w:rsidRDefault="0068107A" w:rsidP="005821CD">
                  <w:pPr>
                    <w:autoSpaceDE w:val="0"/>
                    <w:autoSpaceDN w:val="0"/>
                    <w:adjustRightInd w:val="0"/>
                    <w:spacing w:after="0" w:line="240" w:lineRule="auto"/>
                    <w:jc w:val="both"/>
                    <w:rPr>
                      <w:rFonts w:ascii="Tahoma" w:hAnsi="Tahoma" w:cs="Tahoma"/>
                      <w:b/>
                      <w:sz w:val="20"/>
                      <w:szCs w:val="20"/>
                      <w:u w:val="single"/>
                    </w:rPr>
                  </w:pPr>
                  <w:r w:rsidRPr="00307DAF">
                    <w:rPr>
                      <w:rFonts w:ascii="Tahoma" w:hAnsi="Tahoma" w:cs="Tahoma"/>
                      <w:b/>
                      <w:bCs/>
                      <w:sz w:val="20"/>
                      <w:szCs w:val="20"/>
                    </w:rPr>
                    <w:t xml:space="preserve">PARÁGRAFO 1º. </w:t>
                  </w:r>
                  <w:r w:rsidRPr="00307DAF">
                    <w:rPr>
                      <w:rFonts w:ascii="Tahoma" w:hAnsi="Tahoma" w:cs="Tahoma"/>
                      <w:b/>
                      <w:sz w:val="20"/>
                      <w:szCs w:val="20"/>
                      <w:u w:val="single"/>
                    </w:rPr>
                    <w:t>Reclamación por inconformidad del evaluado en los compromisos establecidos</w:t>
                  </w:r>
                  <w:r w:rsidRPr="00307DAF">
                    <w:rPr>
                      <w:rFonts w:ascii="Tahoma" w:hAnsi="Tahoma" w:cs="Tahoma"/>
                      <w:sz w:val="20"/>
                      <w:szCs w:val="20"/>
                    </w:rPr>
                    <w:t xml:space="preserve">. El servidor inconforme con los Compromisos Fijados, ante la imposibilidad de cumplirlos, </w:t>
                  </w:r>
                  <w:r w:rsidRPr="00307DAF">
                    <w:rPr>
                      <w:rFonts w:ascii="Tahoma" w:hAnsi="Tahoma" w:cs="Tahoma"/>
                      <w:b/>
                      <w:sz w:val="20"/>
                      <w:szCs w:val="20"/>
                      <w:u w:val="single"/>
                    </w:rPr>
                    <w:t>podrá presentar dentro de los cinco (5) días siguientes a la fijación, reclamación en única instancia ante la comisión de personal de la entidad.</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 xml:space="preserve">La comisión de personal determinará si los compromisos son realizables o no, lo cual deberá definirse en un plazo máximo de quince (15) días calendario contados a partir de la radicación de la reclamación, documentación que debe formar parte integral de los soportes de la evaluación. </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Si prospera la reclamación hecha por el servidor, el evaluador deberá ajustar los compromisos. Si la decisión es contraria al reclamante, éste deberá asumir el cumplimiento de los mismos en los términos y condiciones previamente establecidas.</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En todo caso la presentación de reclamación y su trámite no suspenden el desarrollo de los compromisos fijados ni el período de evaluación.</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b/>
                      <w:bCs/>
                      <w:sz w:val="20"/>
                      <w:szCs w:val="20"/>
                    </w:rPr>
                    <w:t xml:space="preserve">PARÁGRAFO 2º. </w:t>
                  </w:r>
                  <w:r w:rsidRPr="00307DAF">
                    <w:rPr>
                      <w:rFonts w:ascii="Tahoma" w:hAnsi="Tahoma" w:cs="Tahoma"/>
                      <w:sz w:val="20"/>
                      <w:szCs w:val="20"/>
                    </w:rPr>
                    <w:t>Renuencia del evaluado para firmar el formulario. El evaluado siempre deberá firmar el formulario de la Fijación Compromisos Laborales, en caso de no hacerlo, el evaluador deberá dejar constancia del hecho y solicitar la firma de un testigo de la misma área a que pertenece el evaluado y si no lo hubiere a un servidor de una dependencia relacionada o cercana.</w:t>
                  </w:r>
                </w:p>
                <w:p w:rsidR="0068107A" w:rsidRPr="00307DAF" w:rsidRDefault="0068107A" w:rsidP="005821CD">
                  <w:pPr>
                    <w:autoSpaceDE w:val="0"/>
                    <w:autoSpaceDN w:val="0"/>
                    <w:adjustRightInd w:val="0"/>
                    <w:spacing w:after="0" w:line="240" w:lineRule="auto"/>
                    <w:jc w:val="both"/>
                    <w:rPr>
                      <w:rFonts w:ascii="Tahoma" w:hAnsi="Tahoma" w:cs="Tahoma"/>
                      <w:b/>
                      <w:sz w:val="20"/>
                      <w:szCs w:val="20"/>
                      <w:u w:val="single"/>
                    </w:rPr>
                  </w:pPr>
                  <w:r w:rsidRPr="00307DAF">
                    <w:rPr>
                      <w:rFonts w:ascii="Tahoma" w:hAnsi="Tahoma" w:cs="Tahoma"/>
                      <w:b/>
                      <w:bCs/>
                      <w:sz w:val="20"/>
                      <w:szCs w:val="20"/>
                    </w:rPr>
                    <w:t>PARÁGRAFO 3º</w:t>
                  </w:r>
                  <w:r w:rsidRPr="00307DAF">
                    <w:rPr>
                      <w:rFonts w:ascii="Tahoma" w:hAnsi="Tahoma" w:cs="Tahoma"/>
                      <w:b/>
                      <w:bCs/>
                      <w:sz w:val="20"/>
                      <w:szCs w:val="20"/>
                      <w:u w:val="single"/>
                    </w:rPr>
                    <w:t xml:space="preserve">. </w:t>
                  </w:r>
                  <w:r w:rsidRPr="00307DAF">
                    <w:rPr>
                      <w:rFonts w:ascii="Tahoma" w:hAnsi="Tahoma" w:cs="Tahoma"/>
                      <w:b/>
                      <w:sz w:val="20"/>
                      <w:szCs w:val="20"/>
                      <w:u w:val="single"/>
                    </w:rPr>
                    <w:t>No fijación de compromisos. La no Fijación de los Compromisos, determinará que al concluir el período, el empleado obtuvo al menos calificación en el porcentaje mínimo satisfactorio.</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b/>
                      <w:bCs/>
                      <w:sz w:val="20"/>
                      <w:szCs w:val="20"/>
                    </w:rPr>
                    <w:t xml:space="preserve">AJUSTES A LOS COMPROMISOS FIJADOS. </w:t>
                  </w:r>
                  <w:r w:rsidRPr="00307DAF">
                    <w:rPr>
                      <w:rFonts w:ascii="Tahoma" w:hAnsi="Tahoma" w:cs="Tahoma"/>
                      <w:sz w:val="20"/>
                      <w:szCs w:val="20"/>
                    </w:rPr>
                    <w:t>Los compromisos establecidos podrán ajustarse cuando se presenten las siguientes situaciones:</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1. Si durante el período a evaluar se producen cambios en los planes, programas o proyectos que sirvieron de base para la fijación de los compromisos, se efectuarán los respectivos ajustes cuando fuere necesario.</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2. Cuando el servidor cambie de empleo por traslado, caso en el cual la nueva fijación se hará sobre el porcentaje faltante para cumplir el 100% total de la expectativa laboral.</w:t>
                  </w:r>
                </w:p>
                <w:p w:rsidR="0068107A" w:rsidRPr="00307DAF" w:rsidRDefault="0068107A" w:rsidP="005821CD">
                  <w:pPr>
                    <w:autoSpaceDE w:val="0"/>
                    <w:autoSpaceDN w:val="0"/>
                    <w:adjustRightInd w:val="0"/>
                    <w:spacing w:after="0" w:line="240" w:lineRule="auto"/>
                    <w:jc w:val="both"/>
                    <w:rPr>
                      <w:rFonts w:ascii="Tahoma" w:hAnsi="Tahoma" w:cs="Tahoma"/>
                      <w:sz w:val="20"/>
                      <w:szCs w:val="20"/>
                    </w:rPr>
                  </w:pPr>
                  <w:r w:rsidRPr="00307DAF">
                    <w:rPr>
                      <w:rFonts w:ascii="Tahoma" w:hAnsi="Tahoma" w:cs="Tahoma"/>
                      <w:sz w:val="20"/>
                      <w:szCs w:val="20"/>
                    </w:rPr>
                    <w:t>3. Cuando el servidor cambie de empleo por encargo en otro nivel, la nueva fijación se hará sobre el porcentaje faltante para cumplir el 100% total de la expectativa laboral, bajo la nueva responsabilidad.</w:t>
                  </w:r>
                </w:p>
                <w:p w:rsidR="0068107A" w:rsidRPr="00307DAF" w:rsidRDefault="0068107A" w:rsidP="00307DAF">
                  <w:pPr>
                    <w:autoSpaceDE w:val="0"/>
                    <w:autoSpaceDN w:val="0"/>
                    <w:adjustRightInd w:val="0"/>
                    <w:spacing w:after="0" w:line="240" w:lineRule="auto"/>
                    <w:jc w:val="both"/>
                    <w:rPr>
                      <w:sz w:val="20"/>
                      <w:szCs w:val="20"/>
                    </w:rPr>
                  </w:pPr>
                  <w:r w:rsidRPr="00307DAF">
                    <w:rPr>
                      <w:rFonts w:ascii="Tahoma" w:hAnsi="Tahoma" w:cs="Tahoma"/>
                      <w:sz w:val="20"/>
                      <w:szCs w:val="20"/>
                    </w:rPr>
                    <w:t>4. Cuando el servidor cambie de evaluador o cuando se reintegre a su empleo luego de una separación del cargo superior a treinta (30) días.</w:t>
                  </w:r>
                </w:p>
              </w:txbxContent>
            </v:textbox>
          </v:shape>
        </w:pict>
      </w: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28"/>
          <w:szCs w:val="28"/>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4138C4" w:rsidP="005821CD">
      <w:pPr>
        <w:autoSpaceDE w:val="0"/>
        <w:autoSpaceDN w:val="0"/>
        <w:adjustRightInd w:val="0"/>
        <w:spacing w:after="0" w:line="240" w:lineRule="auto"/>
        <w:jc w:val="center"/>
        <w:rPr>
          <w:rFonts w:ascii="Tahoma" w:hAnsi="Tahoma" w:cs="Tahoma"/>
          <w:b/>
          <w:sz w:val="80"/>
          <w:szCs w:val="80"/>
        </w:rPr>
      </w:pPr>
      <w:r>
        <w:rPr>
          <w:rFonts w:ascii="Tahoma" w:hAnsi="Tahoma" w:cs="Tahoma"/>
          <w:b/>
          <w:noProof/>
          <w:sz w:val="80"/>
          <w:szCs w:val="80"/>
          <w:lang w:val="es-ES" w:eastAsia="es-ES"/>
        </w:rPr>
        <w:drawing>
          <wp:anchor distT="0" distB="0" distL="114300" distR="114300" simplePos="0" relativeHeight="251680768" behindDoc="1" locked="0" layoutInCell="1" allowOverlap="1">
            <wp:simplePos x="0" y="0"/>
            <wp:positionH relativeFrom="column">
              <wp:posOffset>76200</wp:posOffset>
            </wp:positionH>
            <wp:positionV relativeFrom="paragraph">
              <wp:posOffset>400050</wp:posOffset>
            </wp:positionV>
            <wp:extent cx="9001760" cy="5753100"/>
            <wp:effectExtent l="19050" t="0" r="889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9001760" cy="5753100"/>
                    </a:xfrm>
                    <a:prstGeom prst="rect">
                      <a:avLst/>
                    </a:prstGeom>
                    <a:noFill/>
                    <a:ln w="9525">
                      <a:noFill/>
                      <a:miter lim="800000"/>
                      <a:headEnd/>
                      <a:tailEnd/>
                    </a:ln>
                  </pic:spPr>
                </pic:pic>
              </a:graphicData>
            </a:graphic>
          </wp:anchor>
        </w:drawing>
      </w: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5821CD" w:rsidRDefault="005821CD"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5821CD" w:rsidRDefault="005821CD" w:rsidP="005821CD">
      <w:pPr>
        <w:autoSpaceDE w:val="0"/>
        <w:autoSpaceDN w:val="0"/>
        <w:adjustRightInd w:val="0"/>
        <w:spacing w:after="0" w:line="240" w:lineRule="auto"/>
        <w:jc w:val="center"/>
        <w:rPr>
          <w:rFonts w:ascii="Tahoma" w:hAnsi="Tahoma" w:cs="Tahoma"/>
          <w:b/>
          <w:sz w:val="80"/>
          <w:szCs w:val="80"/>
        </w:rPr>
      </w:pPr>
    </w:p>
    <w:p w:rsidR="00307DAF" w:rsidRDefault="00897FFC" w:rsidP="005821CD">
      <w:pPr>
        <w:autoSpaceDE w:val="0"/>
        <w:autoSpaceDN w:val="0"/>
        <w:adjustRightInd w:val="0"/>
        <w:spacing w:after="0" w:line="240" w:lineRule="auto"/>
        <w:jc w:val="center"/>
        <w:rPr>
          <w:rFonts w:ascii="Tahoma" w:hAnsi="Tahoma" w:cs="Tahoma"/>
          <w:b/>
          <w:sz w:val="80"/>
          <w:szCs w:val="80"/>
        </w:rPr>
      </w:pPr>
      <w:r>
        <w:rPr>
          <w:rFonts w:ascii="Tahoma" w:hAnsi="Tahoma" w:cs="Tahoma"/>
          <w:b/>
          <w:noProof/>
          <w:sz w:val="80"/>
          <w:szCs w:val="80"/>
          <w:lang w:val="es-ES" w:eastAsia="es-ES"/>
        </w:rPr>
        <w:drawing>
          <wp:anchor distT="0" distB="0" distL="114300" distR="114300" simplePos="0" relativeHeight="251681792" behindDoc="1" locked="0" layoutInCell="1" allowOverlap="1">
            <wp:simplePos x="0" y="0"/>
            <wp:positionH relativeFrom="column">
              <wp:posOffset>1104900</wp:posOffset>
            </wp:positionH>
            <wp:positionV relativeFrom="paragraph">
              <wp:posOffset>167640</wp:posOffset>
            </wp:positionV>
            <wp:extent cx="7353300" cy="5467350"/>
            <wp:effectExtent l="1905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7353300" cy="5467350"/>
                    </a:xfrm>
                    <a:prstGeom prst="rect">
                      <a:avLst/>
                    </a:prstGeom>
                    <a:noFill/>
                    <a:ln w="9525">
                      <a:noFill/>
                      <a:miter lim="800000"/>
                      <a:headEnd/>
                      <a:tailEnd/>
                    </a:ln>
                  </pic:spPr>
                </pic:pic>
              </a:graphicData>
            </a:graphic>
          </wp:anchor>
        </w:drawing>
      </w: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A11AC2" w:rsidRDefault="00A11AC2"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4138C4" w:rsidP="005821CD">
      <w:pPr>
        <w:autoSpaceDE w:val="0"/>
        <w:autoSpaceDN w:val="0"/>
        <w:adjustRightInd w:val="0"/>
        <w:spacing w:after="0" w:line="240" w:lineRule="auto"/>
        <w:jc w:val="center"/>
        <w:rPr>
          <w:rFonts w:ascii="Tahoma" w:hAnsi="Tahoma" w:cs="Tahoma"/>
          <w:b/>
          <w:sz w:val="80"/>
          <w:szCs w:val="80"/>
        </w:rPr>
      </w:pPr>
      <w:r>
        <w:rPr>
          <w:rFonts w:ascii="Tahoma" w:hAnsi="Tahoma" w:cs="Tahoma"/>
          <w:b/>
          <w:noProof/>
          <w:sz w:val="80"/>
          <w:szCs w:val="80"/>
          <w:lang w:val="es-ES" w:eastAsia="es-ES"/>
        </w:rPr>
        <w:drawing>
          <wp:anchor distT="0" distB="0" distL="114300" distR="114300" simplePos="0" relativeHeight="251682816" behindDoc="1" locked="0" layoutInCell="1" allowOverlap="1">
            <wp:simplePos x="0" y="0"/>
            <wp:positionH relativeFrom="column">
              <wp:posOffset>1066800</wp:posOffset>
            </wp:positionH>
            <wp:positionV relativeFrom="paragraph">
              <wp:posOffset>552450</wp:posOffset>
            </wp:positionV>
            <wp:extent cx="7370445" cy="5543550"/>
            <wp:effectExtent l="19050" t="0" r="1905"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7370445" cy="5543550"/>
                    </a:xfrm>
                    <a:prstGeom prst="rect">
                      <a:avLst/>
                    </a:prstGeom>
                    <a:noFill/>
                    <a:ln w="9525">
                      <a:noFill/>
                      <a:miter lim="800000"/>
                      <a:headEnd/>
                      <a:tailEnd/>
                    </a:ln>
                  </pic:spPr>
                </pic:pic>
              </a:graphicData>
            </a:graphic>
          </wp:anchor>
        </w:drawing>
      </w: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307DAF" w:rsidRDefault="00307DAF" w:rsidP="005821CD">
      <w:pPr>
        <w:autoSpaceDE w:val="0"/>
        <w:autoSpaceDN w:val="0"/>
        <w:adjustRightInd w:val="0"/>
        <w:spacing w:after="0" w:line="240" w:lineRule="auto"/>
        <w:jc w:val="center"/>
        <w:rPr>
          <w:rFonts w:ascii="Tahoma" w:hAnsi="Tahoma" w:cs="Tahoma"/>
          <w:b/>
          <w:color w:val="002060"/>
          <w:sz w:val="80"/>
          <w:szCs w:val="80"/>
        </w:rPr>
      </w:pPr>
    </w:p>
    <w:p w:rsidR="00897FFC" w:rsidRDefault="00897FFC" w:rsidP="005821CD">
      <w:pPr>
        <w:autoSpaceDE w:val="0"/>
        <w:autoSpaceDN w:val="0"/>
        <w:adjustRightInd w:val="0"/>
        <w:spacing w:after="0" w:line="240" w:lineRule="auto"/>
        <w:jc w:val="center"/>
        <w:rPr>
          <w:rFonts w:ascii="Tahoma" w:hAnsi="Tahoma" w:cs="Tahoma"/>
          <w:b/>
          <w:color w:val="002060"/>
          <w:sz w:val="80"/>
          <w:szCs w:val="80"/>
        </w:rPr>
      </w:pPr>
    </w:p>
    <w:p w:rsidR="005821CD" w:rsidRPr="00F16206" w:rsidRDefault="005821CD" w:rsidP="00F16206">
      <w:pPr>
        <w:pStyle w:val="Ttulo2"/>
        <w:numPr>
          <w:ilvl w:val="1"/>
          <w:numId w:val="16"/>
        </w:numPr>
      </w:pPr>
      <w:bookmarkStart w:id="3" w:name="_Toc290392790"/>
      <w:r w:rsidRPr="00F16206">
        <w:t>SEGUNDA FASE. Seguimiento al Desempeño Laboral y Registro de Evidencias para el Primer Semestre</w:t>
      </w:r>
      <w:bookmarkEnd w:id="3"/>
    </w:p>
    <w:p w:rsidR="005821CD" w:rsidRDefault="00901E7C" w:rsidP="005821CD">
      <w:pPr>
        <w:autoSpaceDE w:val="0"/>
        <w:autoSpaceDN w:val="0"/>
        <w:adjustRightInd w:val="0"/>
        <w:spacing w:after="0" w:line="240" w:lineRule="auto"/>
        <w:jc w:val="center"/>
        <w:rPr>
          <w:rFonts w:ascii="Tahoma" w:hAnsi="Tahoma" w:cs="Tahoma"/>
          <w:b/>
          <w:bCs/>
          <w:sz w:val="80"/>
          <w:szCs w:val="80"/>
        </w:rPr>
      </w:pPr>
      <w:r w:rsidRPr="00901E7C">
        <w:rPr>
          <w:noProof/>
          <w:lang w:eastAsia="es-CO"/>
        </w:rPr>
        <w:pict>
          <v:shape id="_x0000_s1028" type="#_x0000_t202" style="position:absolute;left:0;text-align:left;margin-left:35.8pt;margin-top:8.4pt;width:659.55pt;height:299.25pt;z-index:251662336" strokecolor="#002060" strokeweight="4.5pt">
            <v:textbox style="mso-next-textbox:#_x0000_s1028">
              <w:txbxContent>
                <w:p w:rsidR="0068107A" w:rsidRPr="003E32C5" w:rsidRDefault="0068107A" w:rsidP="005821CD">
                  <w:pPr>
                    <w:autoSpaceDE w:val="0"/>
                    <w:autoSpaceDN w:val="0"/>
                    <w:adjustRightInd w:val="0"/>
                    <w:spacing w:after="0" w:line="240" w:lineRule="auto"/>
                    <w:jc w:val="both"/>
                    <w:rPr>
                      <w:rFonts w:ascii="Tahoma" w:hAnsi="Tahoma" w:cs="Tahoma"/>
                      <w:sz w:val="28"/>
                      <w:szCs w:val="28"/>
                    </w:rPr>
                  </w:pPr>
                  <w:r w:rsidRPr="003E32C5">
                    <w:rPr>
                      <w:rFonts w:ascii="Tahoma" w:hAnsi="Tahoma" w:cs="Tahoma"/>
                      <w:b/>
                      <w:bCs/>
                      <w:sz w:val="28"/>
                      <w:szCs w:val="28"/>
                    </w:rPr>
                    <w:t xml:space="preserve">Seguimiento al Desempeño Laboral: </w:t>
                  </w:r>
                  <w:r w:rsidRPr="00A73863">
                    <w:rPr>
                      <w:rFonts w:ascii="Tahoma" w:hAnsi="Tahoma" w:cs="Tahoma"/>
                      <w:b/>
                      <w:sz w:val="28"/>
                      <w:szCs w:val="28"/>
                      <w:u w:val="single"/>
                    </w:rPr>
                    <w:t>Esta fase se inicia inmediatamente después de la fijación de compromisos y vincula tanto al evaluado como al evaluador</w:t>
                  </w:r>
                  <w:r w:rsidRPr="003E32C5">
                    <w:rPr>
                      <w:rFonts w:ascii="Tahoma" w:hAnsi="Tahoma" w:cs="Tahoma"/>
                      <w:sz w:val="28"/>
                      <w:szCs w:val="28"/>
                    </w:rPr>
                    <w:t xml:space="preserve">. Es una labor conjunta en la cual </w:t>
                  </w:r>
                  <w:r w:rsidRPr="00A73863">
                    <w:rPr>
                      <w:rFonts w:ascii="Tahoma" w:hAnsi="Tahoma" w:cs="Tahoma"/>
                      <w:b/>
                      <w:sz w:val="28"/>
                      <w:szCs w:val="28"/>
                      <w:u w:val="single"/>
                    </w:rPr>
                    <w:t>el evaluador deberá orientar, estimular y apoyar el desempeño de los servidores a su cargo con el fin de reconocer los avances y aportes en el ejercicio laboral de los mismos e introducir las mejoras y correctivos</w:t>
                  </w:r>
                  <w:r w:rsidRPr="003E32C5">
                    <w:rPr>
                      <w:rFonts w:ascii="Tahoma" w:hAnsi="Tahoma" w:cs="Tahoma"/>
                      <w:sz w:val="28"/>
                      <w:szCs w:val="28"/>
                    </w:rPr>
                    <w:t xml:space="preserve"> que se requieran para el cumplimiento de los compromisos previamente acordados.</w:t>
                  </w:r>
                </w:p>
                <w:p w:rsidR="0068107A" w:rsidRPr="003E32C5" w:rsidRDefault="0068107A" w:rsidP="005821CD">
                  <w:pPr>
                    <w:autoSpaceDE w:val="0"/>
                    <w:autoSpaceDN w:val="0"/>
                    <w:adjustRightInd w:val="0"/>
                    <w:spacing w:after="0" w:line="240" w:lineRule="auto"/>
                    <w:jc w:val="both"/>
                    <w:rPr>
                      <w:rFonts w:ascii="Tahoma" w:hAnsi="Tahoma" w:cs="Tahoma"/>
                      <w:sz w:val="28"/>
                      <w:szCs w:val="28"/>
                    </w:rPr>
                  </w:pPr>
                  <w:r w:rsidRPr="00A73863">
                    <w:rPr>
                      <w:rFonts w:ascii="Tahoma" w:hAnsi="Tahoma" w:cs="Tahoma"/>
                      <w:b/>
                      <w:sz w:val="28"/>
                      <w:szCs w:val="28"/>
                      <w:u w:val="single"/>
                    </w:rPr>
                    <w:t>Por su parte, el evaluado deberá suministrar de manera oportuna los avances o resultados esperados que respalden el cumplimiento de los compromisos adquirido</w:t>
                  </w:r>
                  <w:r w:rsidRPr="003E32C5">
                    <w:rPr>
                      <w:rFonts w:ascii="Tahoma" w:hAnsi="Tahoma" w:cs="Tahoma"/>
                      <w:sz w:val="28"/>
                      <w:szCs w:val="28"/>
                    </w:rPr>
                    <w:t>s.</w:t>
                  </w:r>
                </w:p>
                <w:p w:rsidR="0068107A" w:rsidRDefault="0068107A" w:rsidP="005821CD">
                  <w:pPr>
                    <w:autoSpaceDE w:val="0"/>
                    <w:autoSpaceDN w:val="0"/>
                    <w:adjustRightInd w:val="0"/>
                    <w:spacing w:after="0" w:line="240" w:lineRule="auto"/>
                    <w:jc w:val="both"/>
                    <w:rPr>
                      <w:rFonts w:ascii="Tahoma" w:hAnsi="Tahoma" w:cs="Tahoma"/>
                      <w:sz w:val="28"/>
                      <w:szCs w:val="28"/>
                    </w:rPr>
                  </w:pPr>
                  <w:r w:rsidRPr="003E32C5">
                    <w:rPr>
                      <w:rFonts w:ascii="Tahoma" w:hAnsi="Tahoma" w:cs="Tahoma"/>
                      <w:b/>
                      <w:bCs/>
                      <w:sz w:val="28"/>
                      <w:szCs w:val="28"/>
                    </w:rPr>
                    <w:t xml:space="preserve">Registro de Evidencias: </w:t>
                  </w:r>
                  <w:r w:rsidRPr="003E32C5">
                    <w:rPr>
                      <w:rFonts w:ascii="Tahoma" w:hAnsi="Tahoma" w:cs="Tahoma"/>
                      <w:sz w:val="28"/>
                      <w:szCs w:val="28"/>
                    </w:rPr>
                    <w:t>El evaluador, como resultado del seguimiento continuo, deberá acopiar las</w:t>
                  </w:r>
                  <w:r>
                    <w:rPr>
                      <w:rFonts w:ascii="Tahoma" w:hAnsi="Tahoma" w:cs="Tahoma"/>
                      <w:sz w:val="28"/>
                      <w:szCs w:val="28"/>
                    </w:rPr>
                    <w:t xml:space="preserve"> </w:t>
                  </w:r>
                  <w:r w:rsidRPr="003E32C5">
                    <w:rPr>
                      <w:rFonts w:ascii="Tahoma" w:hAnsi="Tahoma" w:cs="Tahoma"/>
                      <w:sz w:val="28"/>
                      <w:szCs w:val="28"/>
                    </w:rPr>
                    <w:t>evidencias sobre el desempeño de los empleados a su cargo que permitan la verificación del</w:t>
                  </w:r>
                  <w:r>
                    <w:rPr>
                      <w:rFonts w:ascii="Tahoma" w:hAnsi="Tahoma" w:cs="Tahoma"/>
                      <w:sz w:val="28"/>
                      <w:szCs w:val="28"/>
                    </w:rPr>
                    <w:t xml:space="preserve"> </w:t>
                  </w:r>
                  <w:r w:rsidRPr="003E32C5">
                    <w:rPr>
                      <w:rFonts w:ascii="Tahoma" w:hAnsi="Tahoma" w:cs="Tahoma"/>
                      <w:sz w:val="28"/>
                      <w:szCs w:val="28"/>
                    </w:rPr>
                    <w:t>cumplimiento de los compromisos fijados. Así mismo y de acuerdo con lo acordado en la primera fase,</w:t>
                  </w:r>
                  <w:r>
                    <w:rPr>
                      <w:rFonts w:ascii="Tahoma" w:hAnsi="Tahoma" w:cs="Tahoma"/>
                      <w:sz w:val="28"/>
                      <w:szCs w:val="28"/>
                    </w:rPr>
                    <w:t xml:space="preserve"> </w:t>
                  </w:r>
                  <w:r w:rsidRPr="003E32C5">
                    <w:rPr>
                      <w:rFonts w:ascii="Tahoma" w:hAnsi="Tahoma" w:cs="Tahoma"/>
                      <w:sz w:val="28"/>
                      <w:szCs w:val="28"/>
                    </w:rPr>
                    <w:t>podrá solicitar a terceros la entrega de evidencias que soporten la entrega de productos o resultados</w:t>
                  </w:r>
                  <w:r>
                    <w:rPr>
                      <w:rFonts w:ascii="Tahoma" w:hAnsi="Tahoma" w:cs="Tahoma"/>
                      <w:sz w:val="28"/>
                      <w:szCs w:val="28"/>
                    </w:rPr>
                    <w:t xml:space="preserve"> </w:t>
                  </w:r>
                  <w:r w:rsidRPr="003E32C5">
                    <w:rPr>
                      <w:rFonts w:ascii="Tahoma" w:hAnsi="Tahoma" w:cs="Tahoma"/>
                      <w:sz w:val="28"/>
                      <w:szCs w:val="28"/>
                    </w:rPr>
                    <w:t>suministrados por el evaluado.</w:t>
                  </w:r>
                </w:p>
                <w:p w:rsidR="0068107A" w:rsidRPr="003E32C5" w:rsidRDefault="0068107A" w:rsidP="00425EBF">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Además se deben realizar reuniones de retroalimentación, </w:t>
                  </w:r>
                  <w:r w:rsidRPr="00F10B25">
                    <w:rPr>
                      <w:rFonts w:ascii="Tahoma" w:hAnsi="Tahoma" w:cs="Tahoma"/>
                      <w:b/>
                      <w:sz w:val="28"/>
                      <w:szCs w:val="28"/>
                      <w:u w:val="single"/>
                    </w:rPr>
                    <w:t xml:space="preserve">En las mismas reuniones o encuentros, si a ello hubiere lugar se establecerán mecanismos de mejoramiento </w:t>
                  </w:r>
                  <w:r w:rsidRPr="003E32C5">
                    <w:rPr>
                      <w:rFonts w:ascii="Tahoma" w:hAnsi="Tahoma" w:cs="Tahoma"/>
                      <w:sz w:val="28"/>
                      <w:szCs w:val="28"/>
                    </w:rPr>
                    <w:t>por el</w:t>
                  </w:r>
                  <w:r>
                    <w:rPr>
                      <w:rFonts w:ascii="Tahoma" w:hAnsi="Tahoma" w:cs="Tahoma"/>
                      <w:sz w:val="28"/>
                      <w:szCs w:val="28"/>
                    </w:rPr>
                    <w:t xml:space="preserve"> </w:t>
                  </w:r>
                  <w:r w:rsidRPr="003E32C5">
                    <w:rPr>
                      <w:rFonts w:ascii="Tahoma" w:hAnsi="Tahoma" w:cs="Tahoma"/>
                      <w:sz w:val="28"/>
                      <w:szCs w:val="28"/>
                    </w:rPr>
                    <w:t xml:space="preserve">tiempo restante para culminar </w:t>
                  </w:r>
                  <w:r>
                    <w:rPr>
                      <w:rFonts w:ascii="Tahoma" w:hAnsi="Tahoma" w:cs="Tahoma"/>
                      <w:sz w:val="28"/>
                      <w:szCs w:val="28"/>
                    </w:rPr>
                    <w:t xml:space="preserve">el periodo anual de </w:t>
                  </w:r>
                  <w:proofErr w:type="spellStart"/>
                  <w:r>
                    <w:rPr>
                      <w:rFonts w:ascii="Tahoma" w:hAnsi="Tahoma" w:cs="Tahoma"/>
                      <w:sz w:val="28"/>
                      <w:szCs w:val="28"/>
                    </w:rPr>
                    <w:t>evaluacion</w:t>
                  </w:r>
                  <w:proofErr w:type="spellEnd"/>
                  <w:r w:rsidRPr="003E32C5">
                    <w:rPr>
                      <w:rFonts w:ascii="Tahoma" w:hAnsi="Tahoma" w:cs="Tahoma"/>
                      <w:sz w:val="28"/>
                      <w:szCs w:val="28"/>
                    </w:rPr>
                    <w:t>, el anterior registro constituye una constancia de</w:t>
                  </w:r>
                  <w:r>
                    <w:rPr>
                      <w:rFonts w:ascii="Tahoma" w:hAnsi="Tahoma" w:cs="Tahoma"/>
                      <w:sz w:val="28"/>
                      <w:szCs w:val="28"/>
                    </w:rPr>
                    <w:t xml:space="preserve"> </w:t>
                  </w:r>
                  <w:r w:rsidRPr="003E32C5">
                    <w:rPr>
                      <w:rFonts w:ascii="Tahoma" w:hAnsi="Tahoma" w:cs="Tahoma"/>
                      <w:sz w:val="28"/>
                      <w:szCs w:val="28"/>
                    </w:rPr>
                    <w:t>seguimiento y no una evidencia del desempeño.</w:t>
                  </w:r>
                </w:p>
                <w:p w:rsidR="0068107A" w:rsidRPr="003E32C5" w:rsidRDefault="0068107A" w:rsidP="005821CD">
                  <w:pPr>
                    <w:autoSpaceDE w:val="0"/>
                    <w:autoSpaceDN w:val="0"/>
                    <w:adjustRightInd w:val="0"/>
                    <w:spacing w:after="0" w:line="240" w:lineRule="auto"/>
                    <w:jc w:val="both"/>
                    <w:rPr>
                      <w:rFonts w:ascii="Tahoma" w:hAnsi="Tahoma" w:cs="Tahoma"/>
                      <w:sz w:val="28"/>
                      <w:szCs w:val="28"/>
                    </w:rPr>
                  </w:pPr>
                </w:p>
                <w:p w:rsidR="0068107A" w:rsidRDefault="0068107A" w:rsidP="005821CD"/>
              </w:txbxContent>
            </v:textbox>
          </v:shape>
        </w:pict>
      </w: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897FFC" w:rsidRDefault="00897FFC"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B34B6A" w:rsidP="00B34B6A">
      <w:pPr>
        <w:tabs>
          <w:tab w:val="left" w:pos="8451"/>
        </w:tabs>
        <w:autoSpaceDE w:val="0"/>
        <w:autoSpaceDN w:val="0"/>
        <w:adjustRightInd w:val="0"/>
        <w:spacing w:after="0" w:line="240" w:lineRule="auto"/>
        <w:rPr>
          <w:rFonts w:ascii="Tahoma" w:hAnsi="Tahoma" w:cs="Tahoma"/>
          <w:b/>
          <w:bCs/>
          <w:sz w:val="80"/>
          <w:szCs w:val="80"/>
        </w:rPr>
      </w:pPr>
      <w:r>
        <w:rPr>
          <w:rFonts w:ascii="Tahoma" w:hAnsi="Tahoma" w:cs="Tahoma"/>
          <w:b/>
          <w:bCs/>
          <w:sz w:val="80"/>
          <w:szCs w:val="80"/>
        </w:rPr>
        <w:tab/>
      </w:r>
      <w:r w:rsidR="00425EBF" w:rsidRPr="00425EBF">
        <w:rPr>
          <w:rFonts w:ascii="Tahoma" w:hAnsi="Tahoma" w:cs="Tahoma"/>
          <w:b/>
          <w:bCs/>
          <w:noProof/>
          <w:sz w:val="80"/>
          <w:szCs w:val="80"/>
          <w:lang w:val="es-ES" w:eastAsia="es-ES"/>
        </w:rPr>
        <w:drawing>
          <wp:anchor distT="0" distB="0" distL="114300" distR="114300" simplePos="0" relativeHeight="251694080" behindDoc="1" locked="0" layoutInCell="1" allowOverlap="1">
            <wp:simplePos x="0" y="0"/>
            <wp:positionH relativeFrom="column">
              <wp:posOffset>550391</wp:posOffset>
            </wp:positionH>
            <wp:positionV relativeFrom="paragraph">
              <wp:posOffset>308919</wp:posOffset>
            </wp:positionV>
            <wp:extent cx="8086982" cy="5634681"/>
            <wp:effectExtent l="19050" t="0" r="9268" b="0"/>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8086982" cy="5634681"/>
                    </a:xfrm>
                    <a:prstGeom prst="rect">
                      <a:avLst/>
                    </a:prstGeom>
                    <a:noFill/>
                    <a:ln w="9525">
                      <a:noFill/>
                      <a:miter lim="800000"/>
                      <a:headEnd/>
                      <a:tailEnd/>
                    </a:ln>
                  </pic:spPr>
                </pic:pic>
              </a:graphicData>
            </a:graphic>
          </wp:anchor>
        </w:drawing>
      </w:r>
    </w:p>
    <w:p w:rsidR="00307DAF" w:rsidRDefault="00307DA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F16206" w:rsidRDefault="00F16206" w:rsidP="005821CD">
      <w:pPr>
        <w:autoSpaceDE w:val="0"/>
        <w:autoSpaceDN w:val="0"/>
        <w:adjustRightInd w:val="0"/>
        <w:spacing w:after="0" w:line="240" w:lineRule="auto"/>
        <w:jc w:val="center"/>
        <w:rPr>
          <w:rFonts w:ascii="Tahoma" w:hAnsi="Tahoma" w:cs="Tahoma"/>
          <w:b/>
          <w:bCs/>
          <w:sz w:val="80"/>
          <w:szCs w:val="80"/>
        </w:rPr>
      </w:pPr>
    </w:p>
    <w:p w:rsidR="005821CD" w:rsidRPr="00F16206" w:rsidRDefault="005821CD" w:rsidP="00F16206">
      <w:pPr>
        <w:pStyle w:val="Ttulo2"/>
        <w:numPr>
          <w:ilvl w:val="1"/>
          <w:numId w:val="16"/>
        </w:numPr>
      </w:pPr>
      <w:bookmarkStart w:id="4" w:name="_Toc290392791"/>
      <w:r w:rsidRPr="00F16206">
        <w:t>TERCERA FASE. Primera Evaluación Parcial Semestral</w:t>
      </w:r>
      <w:bookmarkEnd w:id="4"/>
    </w:p>
    <w:p w:rsidR="005821CD" w:rsidRDefault="00901E7C" w:rsidP="005821CD">
      <w:pPr>
        <w:autoSpaceDE w:val="0"/>
        <w:autoSpaceDN w:val="0"/>
        <w:adjustRightInd w:val="0"/>
        <w:spacing w:after="0" w:line="240" w:lineRule="auto"/>
        <w:jc w:val="center"/>
        <w:rPr>
          <w:rFonts w:ascii="Tahoma" w:hAnsi="Tahoma" w:cs="Tahoma"/>
          <w:b/>
          <w:bCs/>
          <w:sz w:val="80"/>
          <w:szCs w:val="80"/>
        </w:rPr>
      </w:pPr>
      <w:r w:rsidRPr="00901E7C">
        <w:rPr>
          <w:rFonts w:ascii="Tahoma" w:hAnsi="Tahoma" w:cs="Tahoma"/>
          <w:b/>
          <w:bCs/>
          <w:noProof/>
          <w:sz w:val="80"/>
          <w:szCs w:val="80"/>
          <w:lang w:eastAsia="es-CO"/>
        </w:rPr>
        <w:pict>
          <v:shape id="_x0000_s1029" type="#_x0000_t202" style="position:absolute;left:0;text-align:left;margin-left:64.8pt;margin-top:23.4pt;width:610.55pt;height:187.25pt;z-index:251663360" strokecolor="#002060" strokeweight="4.5pt">
            <v:textbox style="mso-next-textbox:#_x0000_s1029">
              <w:txbxContent>
                <w:p w:rsidR="0068107A" w:rsidRPr="003E32C5" w:rsidRDefault="0068107A" w:rsidP="005821CD">
                  <w:pPr>
                    <w:autoSpaceDE w:val="0"/>
                    <w:autoSpaceDN w:val="0"/>
                    <w:adjustRightInd w:val="0"/>
                    <w:spacing w:after="0" w:line="240" w:lineRule="auto"/>
                    <w:jc w:val="both"/>
                    <w:rPr>
                      <w:rFonts w:ascii="Tahoma" w:hAnsi="Tahoma" w:cs="Tahoma"/>
                      <w:sz w:val="28"/>
                      <w:szCs w:val="28"/>
                    </w:rPr>
                  </w:pPr>
                  <w:r w:rsidRPr="003E32C5">
                    <w:rPr>
                      <w:rFonts w:ascii="Tahoma" w:hAnsi="Tahoma" w:cs="Tahoma"/>
                      <w:sz w:val="28"/>
                      <w:szCs w:val="28"/>
                    </w:rPr>
                    <w:t>Corresponde a la evaluación que deberá</w:t>
                  </w:r>
                  <w:r>
                    <w:rPr>
                      <w:rFonts w:ascii="Tahoma" w:hAnsi="Tahoma" w:cs="Tahoma"/>
                      <w:sz w:val="28"/>
                      <w:szCs w:val="28"/>
                    </w:rPr>
                    <w:t xml:space="preserve"> </w:t>
                  </w:r>
                  <w:r w:rsidRPr="003E32C5">
                    <w:rPr>
                      <w:rFonts w:ascii="Tahoma" w:hAnsi="Tahoma" w:cs="Tahoma"/>
                      <w:sz w:val="28"/>
                      <w:szCs w:val="28"/>
                    </w:rPr>
                    <w:t xml:space="preserve">efectuar el evaluador entre el </w:t>
                  </w:r>
                  <w:r w:rsidRPr="00E77942">
                    <w:rPr>
                      <w:rFonts w:ascii="Tahoma" w:hAnsi="Tahoma" w:cs="Tahoma"/>
                      <w:b/>
                      <w:sz w:val="28"/>
                      <w:szCs w:val="28"/>
                      <w:u w:val="single"/>
                    </w:rPr>
                    <w:t>1º de febrero y el 31 de julio de cada año y que se realizará a más tardar el 15 de agosto</w:t>
                  </w:r>
                  <w:r w:rsidRPr="003E32C5">
                    <w:rPr>
                      <w:rFonts w:ascii="Tahoma" w:hAnsi="Tahoma" w:cs="Tahoma"/>
                      <w:sz w:val="28"/>
                      <w:szCs w:val="28"/>
                    </w:rPr>
                    <w:t>; en la cual se constatan y verifican los logros alcanzados y el cumplimiento de los</w:t>
                  </w:r>
                  <w:r>
                    <w:rPr>
                      <w:rFonts w:ascii="Tahoma" w:hAnsi="Tahoma" w:cs="Tahoma"/>
                      <w:sz w:val="28"/>
                      <w:szCs w:val="28"/>
                    </w:rPr>
                    <w:t xml:space="preserve"> </w:t>
                  </w:r>
                  <w:r w:rsidRPr="003E32C5">
                    <w:rPr>
                      <w:rFonts w:ascii="Tahoma" w:hAnsi="Tahoma" w:cs="Tahoma"/>
                      <w:sz w:val="28"/>
                      <w:szCs w:val="28"/>
                    </w:rPr>
                    <w:t>compromisos y condiciones acordadas en la fijación de los mismos. Al evaluar se tendrán en cuenta los</w:t>
                  </w:r>
                  <w:r>
                    <w:rPr>
                      <w:rFonts w:ascii="Tahoma" w:hAnsi="Tahoma" w:cs="Tahoma"/>
                      <w:sz w:val="28"/>
                      <w:szCs w:val="28"/>
                    </w:rPr>
                    <w:t xml:space="preserve"> </w:t>
                  </w:r>
                  <w:r w:rsidRPr="003E32C5">
                    <w:rPr>
                      <w:rFonts w:ascii="Tahoma" w:hAnsi="Tahoma" w:cs="Tahoma"/>
                      <w:sz w:val="28"/>
                      <w:szCs w:val="28"/>
                    </w:rPr>
                    <w:t>imprevistos surgidos durante el período y su incidencia en el cumplimiento de los compromisos fijados.</w:t>
                  </w:r>
                </w:p>
                <w:p w:rsidR="0068107A" w:rsidRDefault="0068107A" w:rsidP="005821CD">
                  <w:pPr>
                    <w:autoSpaceDE w:val="0"/>
                    <w:autoSpaceDN w:val="0"/>
                    <w:adjustRightInd w:val="0"/>
                    <w:spacing w:after="0" w:line="240" w:lineRule="auto"/>
                    <w:jc w:val="both"/>
                    <w:rPr>
                      <w:rFonts w:ascii="Tahoma" w:hAnsi="Tahoma" w:cs="Tahoma"/>
                      <w:sz w:val="28"/>
                      <w:szCs w:val="28"/>
                    </w:rPr>
                  </w:pPr>
                  <w:r w:rsidRPr="00E77942">
                    <w:rPr>
                      <w:rFonts w:ascii="Tahoma" w:hAnsi="Tahoma" w:cs="Tahoma"/>
                      <w:b/>
                      <w:sz w:val="28"/>
                      <w:szCs w:val="28"/>
                      <w:u w:val="single"/>
                    </w:rPr>
                    <w:t>La evaluación obtenida deberá ser comunicada al evaluado junto con el plan de mejoramiento y las acciones correctivas o preventivas que se requieran</w:t>
                  </w:r>
                  <w:r w:rsidRPr="003E32C5">
                    <w:rPr>
                      <w:rFonts w:ascii="Tahoma" w:hAnsi="Tahoma" w:cs="Tahoma"/>
                      <w:sz w:val="28"/>
                      <w:szCs w:val="28"/>
                    </w:rPr>
                    <w:t>. Así mismo, se indicarán los aspectos destacables</w:t>
                  </w:r>
                  <w:r>
                    <w:rPr>
                      <w:rFonts w:ascii="Tahoma" w:hAnsi="Tahoma" w:cs="Tahoma"/>
                      <w:sz w:val="28"/>
                      <w:szCs w:val="28"/>
                    </w:rPr>
                    <w:t xml:space="preserve"> </w:t>
                  </w:r>
                  <w:r w:rsidRPr="003E32C5">
                    <w:rPr>
                      <w:rFonts w:ascii="Tahoma" w:hAnsi="Tahoma" w:cs="Tahoma"/>
                      <w:sz w:val="28"/>
                      <w:szCs w:val="28"/>
                    </w:rPr>
                    <w:t>de su desempeño. Copia de la evaluación será entregada por el evaluador al evaluado. Contra ésta</w:t>
                  </w:r>
                  <w:r>
                    <w:rPr>
                      <w:rFonts w:ascii="Tahoma" w:hAnsi="Tahoma" w:cs="Tahoma"/>
                      <w:sz w:val="28"/>
                      <w:szCs w:val="28"/>
                    </w:rPr>
                    <w:t xml:space="preserve"> </w:t>
                  </w:r>
                  <w:r w:rsidRPr="003E32C5">
                    <w:rPr>
                      <w:rFonts w:ascii="Tahoma" w:hAnsi="Tahoma" w:cs="Tahoma"/>
                      <w:sz w:val="28"/>
                      <w:szCs w:val="28"/>
                    </w:rPr>
                    <w:t>evaluación no procede recurso alguno, por tratarse de una etapa de retroalimentación.</w:t>
                  </w:r>
                </w:p>
                <w:p w:rsidR="0068107A" w:rsidRDefault="0068107A" w:rsidP="005821CD"/>
              </w:txbxContent>
            </v:textbox>
          </v:shape>
        </w:pict>
      </w: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425EBF" w:rsidRDefault="00425EBF" w:rsidP="005821CD">
      <w:pPr>
        <w:autoSpaceDE w:val="0"/>
        <w:autoSpaceDN w:val="0"/>
        <w:adjustRightInd w:val="0"/>
        <w:spacing w:after="0" w:line="240" w:lineRule="auto"/>
        <w:jc w:val="center"/>
        <w:rPr>
          <w:rFonts w:ascii="Tahoma" w:hAnsi="Tahoma" w:cs="Tahoma"/>
          <w:b/>
          <w:bCs/>
          <w:sz w:val="80"/>
          <w:szCs w:val="80"/>
        </w:rPr>
      </w:pPr>
      <w:r>
        <w:rPr>
          <w:rFonts w:ascii="Tahoma" w:hAnsi="Tahoma" w:cs="Tahoma"/>
          <w:b/>
          <w:bCs/>
          <w:noProof/>
          <w:sz w:val="80"/>
          <w:szCs w:val="80"/>
          <w:lang w:val="es-ES" w:eastAsia="es-ES"/>
        </w:rPr>
        <w:drawing>
          <wp:anchor distT="0" distB="0" distL="114300" distR="114300" simplePos="0" relativeHeight="251683840" behindDoc="1" locked="0" layoutInCell="1" allowOverlap="1">
            <wp:simplePos x="0" y="0"/>
            <wp:positionH relativeFrom="column">
              <wp:posOffset>256331</wp:posOffset>
            </wp:positionH>
            <wp:positionV relativeFrom="paragraph">
              <wp:posOffset>491972</wp:posOffset>
            </wp:positionV>
            <wp:extent cx="9148099" cy="5069711"/>
            <wp:effectExtent l="19050" t="0" r="0" b="0"/>
            <wp:wrapNone/>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9148099" cy="5069711"/>
                    </a:xfrm>
                    <a:prstGeom prst="rect">
                      <a:avLst/>
                    </a:prstGeom>
                    <a:noFill/>
                    <a:ln w="9525">
                      <a:noFill/>
                      <a:miter lim="800000"/>
                      <a:headEnd/>
                      <a:tailEnd/>
                    </a:ln>
                  </pic:spPr>
                </pic:pic>
              </a:graphicData>
            </a:graphic>
          </wp:anchor>
        </w:drawing>
      </w:r>
    </w:p>
    <w:p w:rsidR="00425EBF" w:rsidRDefault="00425EBF"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D02E5" w:rsidP="005821CD">
      <w:pPr>
        <w:autoSpaceDE w:val="0"/>
        <w:autoSpaceDN w:val="0"/>
        <w:adjustRightInd w:val="0"/>
        <w:spacing w:after="0" w:line="240" w:lineRule="auto"/>
        <w:jc w:val="center"/>
        <w:rPr>
          <w:rFonts w:ascii="Tahoma" w:hAnsi="Tahoma" w:cs="Tahoma"/>
          <w:b/>
          <w:bCs/>
          <w:sz w:val="80"/>
          <w:szCs w:val="80"/>
        </w:rPr>
      </w:pPr>
    </w:p>
    <w:p w:rsidR="008D02E5" w:rsidRDefault="00897FFC" w:rsidP="005821CD">
      <w:pPr>
        <w:autoSpaceDE w:val="0"/>
        <w:autoSpaceDN w:val="0"/>
        <w:adjustRightInd w:val="0"/>
        <w:spacing w:after="0" w:line="240" w:lineRule="auto"/>
        <w:jc w:val="center"/>
        <w:rPr>
          <w:rFonts w:ascii="Tahoma" w:hAnsi="Tahoma" w:cs="Tahoma"/>
          <w:b/>
          <w:color w:val="002060"/>
          <w:sz w:val="80"/>
          <w:szCs w:val="80"/>
        </w:rPr>
      </w:pPr>
      <w:r>
        <w:rPr>
          <w:rFonts w:ascii="Tahoma" w:hAnsi="Tahoma" w:cs="Tahoma"/>
          <w:b/>
          <w:noProof/>
          <w:color w:val="002060"/>
          <w:sz w:val="80"/>
          <w:szCs w:val="80"/>
          <w:lang w:val="es-ES" w:eastAsia="es-ES"/>
        </w:rPr>
        <w:drawing>
          <wp:anchor distT="0" distB="0" distL="114300" distR="114300" simplePos="0" relativeHeight="251684864" behindDoc="1" locked="0" layoutInCell="1" allowOverlap="1">
            <wp:simplePos x="0" y="0"/>
            <wp:positionH relativeFrom="column">
              <wp:posOffset>400050</wp:posOffset>
            </wp:positionH>
            <wp:positionV relativeFrom="paragraph">
              <wp:posOffset>438150</wp:posOffset>
            </wp:positionV>
            <wp:extent cx="8610600" cy="6134100"/>
            <wp:effectExtent l="19050" t="0" r="0" b="0"/>
            <wp:wrapNone/>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8610600" cy="6134100"/>
                    </a:xfrm>
                    <a:prstGeom prst="rect">
                      <a:avLst/>
                    </a:prstGeom>
                    <a:noFill/>
                    <a:ln w="9525">
                      <a:noFill/>
                      <a:miter lim="800000"/>
                      <a:headEnd/>
                      <a:tailEnd/>
                    </a:ln>
                  </pic:spPr>
                </pic:pic>
              </a:graphicData>
            </a:graphic>
          </wp:anchor>
        </w:drawing>
      </w: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425EBF" w:rsidRDefault="00425EBF"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97FFC" w:rsidP="005821CD">
      <w:pPr>
        <w:autoSpaceDE w:val="0"/>
        <w:autoSpaceDN w:val="0"/>
        <w:adjustRightInd w:val="0"/>
        <w:spacing w:after="0" w:line="240" w:lineRule="auto"/>
        <w:jc w:val="center"/>
        <w:rPr>
          <w:rFonts w:ascii="Tahoma" w:hAnsi="Tahoma" w:cs="Tahoma"/>
          <w:b/>
          <w:color w:val="002060"/>
          <w:sz w:val="80"/>
          <w:szCs w:val="80"/>
        </w:rPr>
      </w:pPr>
      <w:r>
        <w:rPr>
          <w:rFonts w:ascii="Tahoma" w:hAnsi="Tahoma" w:cs="Tahoma"/>
          <w:b/>
          <w:noProof/>
          <w:color w:val="002060"/>
          <w:sz w:val="80"/>
          <w:szCs w:val="80"/>
          <w:lang w:val="es-ES" w:eastAsia="es-ES"/>
        </w:rPr>
        <w:drawing>
          <wp:anchor distT="0" distB="0" distL="114300" distR="114300" simplePos="0" relativeHeight="251685888" behindDoc="1" locked="0" layoutInCell="1" allowOverlap="1">
            <wp:simplePos x="0" y="0"/>
            <wp:positionH relativeFrom="column">
              <wp:posOffset>533400</wp:posOffset>
            </wp:positionH>
            <wp:positionV relativeFrom="paragraph">
              <wp:posOffset>552450</wp:posOffset>
            </wp:positionV>
            <wp:extent cx="8610600" cy="6019800"/>
            <wp:effectExtent l="19050" t="0" r="0" b="0"/>
            <wp:wrapNone/>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8610600" cy="6019800"/>
                    </a:xfrm>
                    <a:prstGeom prst="rect">
                      <a:avLst/>
                    </a:prstGeom>
                    <a:noFill/>
                    <a:ln w="9525">
                      <a:noFill/>
                      <a:miter lim="800000"/>
                      <a:headEnd/>
                      <a:tailEnd/>
                    </a:ln>
                  </pic:spPr>
                </pic:pic>
              </a:graphicData>
            </a:graphic>
          </wp:anchor>
        </w:drawing>
      </w: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8D02E5" w:rsidRDefault="008D02E5" w:rsidP="005821CD">
      <w:pPr>
        <w:autoSpaceDE w:val="0"/>
        <w:autoSpaceDN w:val="0"/>
        <w:adjustRightInd w:val="0"/>
        <w:spacing w:after="0" w:line="240" w:lineRule="auto"/>
        <w:jc w:val="center"/>
        <w:rPr>
          <w:rFonts w:ascii="Tahoma" w:hAnsi="Tahoma" w:cs="Tahoma"/>
          <w:b/>
          <w:color w:val="002060"/>
          <w:sz w:val="80"/>
          <w:szCs w:val="80"/>
        </w:rPr>
      </w:pPr>
    </w:p>
    <w:p w:rsidR="005821CD" w:rsidRPr="00F16206" w:rsidRDefault="005821CD" w:rsidP="00F16206">
      <w:pPr>
        <w:pStyle w:val="Ttulo2"/>
        <w:numPr>
          <w:ilvl w:val="1"/>
          <w:numId w:val="16"/>
        </w:numPr>
      </w:pPr>
      <w:bookmarkStart w:id="5" w:name="_Toc290392792"/>
      <w:r w:rsidRPr="00F16206">
        <w:t>CUARTA FASE. Seguimiento al Desempeño Laboral y Registro de Evidencias para el Segundo Semestre</w:t>
      </w:r>
      <w:bookmarkEnd w:id="5"/>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901E7C" w:rsidP="005821CD">
      <w:pPr>
        <w:autoSpaceDE w:val="0"/>
        <w:autoSpaceDN w:val="0"/>
        <w:adjustRightInd w:val="0"/>
        <w:spacing w:after="0" w:line="240" w:lineRule="auto"/>
        <w:jc w:val="both"/>
        <w:rPr>
          <w:rFonts w:ascii="Tahoma" w:hAnsi="Tahoma" w:cs="Tahoma"/>
          <w:b/>
          <w:bCs/>
          <w:sz w:val="28"/>
          <w:szCs w:val="28"/>
        </w:rPr>
      </w:pPr>
      <w:r w:rsidRPr="00901E7C">
        <w:rPr>
          <w:rFonts w:ascii="Tahoma" w:hAnsi="Tahoma" w:cs="Tahoma"/>
          <w:b/>
          <w:bCs/>
          <w:noProof/>
          <w:sz w:val="28"/>
          <w:szCs w:val="28"/>
          <w:lang w:eastAsia="es-CO"/>
        </w:rPr>
        <w:pict>
          <v:shape id="_x0000_s1030" type="#_x0000_t202" style="position:absolute;left:0;text-align:left;margin-left:133.6pt;margin-top:7.65pt;width:462pt;height:90pt;z-index:251664384" strokecolor="#002060" strokeweight="4.5pt">
            <v:textbox style="mso-next-textbox:#_x0000_s1030">
              <w:txbxContent>
                <w:p w:rsidR="0068107A" w:rsidRPr="003E32C5" w:rsidRDefault="0068107A" w:rsidP="005821CD">
                  <w:pPr>
                    <w:autoSpaceDE w:val="0"/>
                    <w:autoSpaceDN w:val="0"/>
                    <w:adjustRightInd w:val="0"/>
                    <w:spacing w:after="0" w:line="240" w:lineRule="auto"/>
                    <w:jc w:val="both"/>
                    <w:rPr>
                      <w:rFonts w:ascii="Tahoma" w:hAnsi="Tahoma" w:cs="Tahoma"/>
                      <w:sz w:val="28"/>
                      <w:szCs w:val="28"/>
                    </w:rPr>
                  </w:pPr>
                  <w:r w:rsidRPr="00E77942">
                    <w:rPr>
                      <w:rFonts w:ascii="Tahoma" w:hAnsi="Tahoma" w:cs="Tahoma"/>
                      <w:b/>
                      <w:sz w:val="28"/>
                      <w:szCs w:val="28"/>
                      <w:u w:val="single"/>
                    </w:rPr>
                    <w:t>De manera similar al seguimiento y registro de evaluación que debe surtirse en la primera  fase,</w:t>
                  </w:r>
                  <w:r w:rsidRPr="003E32C5">
                    <w:rPr>
                      <w:rFonts w:ascii="Tahoma" w:hAnsi="Tahoma" w:cs="Tahoma"/>
                      <w:sz w:val="28"/>
                      <w:szCs w:val="28"/>
                    </w:rPr>
                    <w:t xml:space="preserve"> deberá acompañarse el desempeño laboral del empleado y acopiarse las evidencias que resulten</w:t>
                  </w:r>
                  <w:r>
                    <w:rPr>
                      <w:rFonts w:ascii="Tahoma" w:hAnsi="Tahoma" w:cs="Tahoma"/>
                      <w:sz w:val="28"/>
                      <w:szCs w:val="28"/>
                    </w:rPr>
                    <w:t xml:space="preserve"> </w:t>
                  </w:r>
                  <w:r w:rsidRPr="003E32C5">
                    <w:rPr>
                      <w:rFonts w:ascii="Tahoma" w:hAnsi="Tahoma" w:cs="Tahoma"/>
                      <w:sz w:val="28"/>
                      <w:szCs w:val="28"/>
                    </w:rPr>
                    <w:t>pertinentes al segundo período de evaluación.</w:t>
                  </w:r>
                </w:p>
                <w:p w:rsidR="0068107A" w:rsidRDefault="0068107A" w:rsidP="005821CD"/>
              </w:txbxContent>
            </v:textbox>
          </v:shape>
        </w:pict>
      </w: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7459FF" w:rsidRDefault="007459FF" w:rsidP="005821CD">
      <w:pPr>
        <w:autoSpaceDE w:val="0"/>
        <w:autoSpaceDN w:val="0"/>
        <w:adjustRightInd w:val="0"/>
        <w:spacing w:after="0" w:line="240" w:lineRule="auto"/>
        <w:jc w:val="both"/>
        <w:rPr>
          <w:rFonts w:ascii="Tahoma" w:hAnsi="Tahoma" w:cs="Tahoma"/>
          <w:b/>
          <w:bCs/>
          <w:sz w:val="28"/>
          <w:szCs w:val="28"/>
        </w:rPr>
      </w:pPr>
    </w:p>
    <w:p w:rsidR="007459FF" w:rsidRDefault="007459FF" w:rsidP="005821CD">
      <w:pPr>
        <w:autoSpaceDE w:val="0"/>
        <w:autoSpaceDN w:val="0"/>
        <w:adjustRightInd w:val="0"/>
        <w:spacing w:after="0" w:line="240" w:lineRule="auto"/>
        <w:jc w:val="both"/>
        <w:rPr>
          <w:rFonts w:ascii="Tahoma" w:hAnsi="Tahoma" w:cs="Tahoma"/>
          <w:b/>
          <w:bCs/>
          <w:sz w:val="28"/>
          <w:szCs w:val="28"/>
        </w:rPr>
      </w:pPr>
    </w:p>
    <w:p w:rsidR="00F16206" w:rsidRDefault="00F16206" w:rsidP="005821CD">
      <w:pPr>
        <w:autoSpaceDE w:val="0"/>
        <w:autoSpaceDN w:val="0"/>
        <w:adjustRightInd w:val="0"/>
        <w:spacing w:after="0" w:line="240" w:lineRule="auto"/>
        <w:jc w:val="both"/>
        <w:rPr>
          <w:rFonts w:ascii="Tahoma" w:hAnsi="Tahoma" w:cs="Tahoma"/>
          <w:b/>
          <w:bCs/>
          <w:sz w:val="28"/>
          <w:szCs w:val="28"/>
        </w:rPr>
      </w:pPr>
    </w:p>
    <w:p w:rsidR="00F16206" w:rsidRDefault="00F16206" w:rsidP="005821CD">
      <w:pPr>
        <w:autoSpaceDE w:val="0"/>
        <w:autoSpaceDN w:val="0"/>
        <w:adjustRightInd w:val="0"/>
        <w:spacing w:after="0" w:line="240" w:lineRule="auto"/>
        <w:jc w:val="both"/>
        <w:rPr>
          <w:rFonts w:ascii="Tahoma" w:hAnsi="Tahoma" w:cs="Tahoma"/>
          <w:b/>
          <w:bCs/>
          <w:sz w:val="28"/>
          <w:szCs w:val="28"/>
        </w:rPr>
      </w:pPr>
    </w:p>
    <w:p w:rsidR="00F16206" w:rsidRDefault="00F16206" w:rsidP="005821CD">
      <w:pPr>
        <w:autoSpaceDE w:val="0"/>
        <w:autoSpaceDN w:val="0"/>
        <w:adjustRightInd w:val="0"/>
        <w:spacing w:after="0" w:line="240" w:lineRule="auto"/>
        <w:jc w:val="both"/>
        <w:rPr>
          <w:rFonts w:ascii="Tahoma" w:hAnsi="Tahoma" w:cs="Tahoma"/>
          <w:b/>
          <w:bCs/>
          <w:sz w:val="28"/>
          <w:szCs w:val="28"/>
        </w:rPr>
      </w:pPr>
    </w:p>
    <w:p w:rsidR="007459FF" w:rsidRDefault="007459FF" w:rsidP="005821CD">
      <w:pPr>
        <w:autoSpaceDE w:val="0"/>
        <w:autoSpaceDN w:val="0"/>
        <w:adjustRightInd w:val="0"/>
        <w:spacing w:after="0" w:line="240" w:lineRule="auto"/>
        <w:jc w:val="both"/>
        <w:rPr>
          <w:rFonts w:ascii="Tahoma" w:hAnsi="Tahoma" w:cs="Tahoma"/>
          <w:b/>
          <w:bCs/>
          <w:sz w:val="28"/>
          <w:szCs w:val="28"/>
        </w:rPr>
      </w:pPr>
    </w:p>
    <w:p w:rsidR="007459FF" w:rsidRDefault="007459FF" w:rsidP="005821CD">
      <w:pPr>
        <w:autoSpaceDE w:val="0"/>
        <w:autoSpaceDN w:val="0"/>
        <w:adjustRightInd w:val="0"/>
        <w:spacing w:after="0" w:line="240" w:lineRule="auto"/>
        <w:jc w:val="both"/>
        <w:rPr>
          <w:rFonts w:ascii="Tahoma" w:hAnsi="Tahoma" w:cs="Tahoma"/>
          <w:b/>
          <w:bCs/>
          <w:sz w:val="28"/>
          <w:szCs w:val="28"/>
        </w:rPr>
      </w:pPr>
    </w:p>
    <w:p w:rsidR="005821CD" w:rsidRPr="00F16206" w:rsidRDefault="005821CD" w:rsidP="00F16206">
      <w:pPr>
        <w:pStyle w:val="Ttulo2"/>
        <w:numPr>
          <w:ilvl w:val="1"/>
          <w:numId w:val="16"/>
        </w:numPr>
      </w:pPr>
      <w:bookmarkStart w:id="6" w:name="_Toc290392793"/>
      <w:r w:rsidRPr="00F16206">
        <w:t>QUINTA FASE. Segunda Evaluación Parcial Semestral</w:t>
      </w:r>
      <w:bookmarkEnd w:id="6"/>
    </w:p>
    <w:p w:rsidR="005821CD" w:rsidRDefault="00901E7C" w:rsidP="005821CD">
      <w:pPr>
        <w:autoSpaceDE w:val="0"/>
        <w:autoSpaceDN w:val="0"/>
        <w:adjustRightInd w:val="0"/>
        <w:spacing w:after="0" w:line="240" w:lineRule="auto"/>
        <w:jc w:val="center"/>
        <w:rPr>
          <w:rFonts w:ascii="Tahoma" w:hAnsi="Tahoma" w:cs="Tahoma"/>
          <w:b/>
          <w:bCs/>
          <w:sz w:val="80"/>
          <w:szCs w:val="80"/>
        </w:rPr>
      </w:pPr>
      <w:r w:rsidRPr="00901E7C">
        <w:rPr>
          <w:rFonts w:ascii="Tahoma" w:hAnsi="Tahoma" w:cs="Tahoma"/>
          <w:b/>
          <w:bCs/>
          <w:noProof/>
          <w:sz w:val="80"/>
          <w:szCs w:val="80"/>
          <w:lang w:eastAsia="es-CO"/>
        </w:rPr>
        <w:pict>
          <v:shape id="_x0000_s1031" type="#_x0000_t202" style="position:absolute;left:0;text-align:left;margin-left:124.5pt;margin-top:37.25pt;width:471pt;height:127.5pt;z-index:251665408" strokecolor="#002060" strokeweight="4.5pt">
            <v:textbox style="mso-next-textbox:#_x0000_s1031">
              <w:txbxContent>
                <w:p w:rsidR="0068107A" w:rsidRDefault="0068107A" w:rsidP="005821CD">
                  <w:pPr>
                    <w:jc w:val="both"/>
                  </w:pPr>
                  <w:r w:rsidRPr="003E32C5">
                    <w:rPr>
                      <w:rFonts w:ascii="Tahoma" w:hAnsi="Tahoma" w:cs="Tahoma"/>
                      <w:sz w:val="28"/>
                      <w:szCs w:val="28"/>
                    </w:rPr>
                    <w:t>Deberá surtirse de manera similar a la</w:t>
                  </w:r>
                  <w:r>
                    <w:rPr>
                      <w:rFonts w:ascii="Tahoma" w:hAnsi="Tahoma" w:cs="Tahoma"/>
                      <w:sz w:val="28"/>
                      <w:szCs w:val="28"/>
                    </w:rPr>
                    <w:t xml:space="preserve"> </w:t>
                  </w:r>
                  <w:r w:rsidRPr="003E32C5">
                    <w:rPr>
                      <w:rFonts w:ascii="Tahoma" w:hAnsi="Tahoma" w:cs="Tahoma"/>
                      <w:sz w:val="28"/>
                      <w:szCs w:val="28"/>
                    </w:rPr>
                    <w:t>evaluación correspondiente al primer semestre y de manera independiente a aquel, corresponde a la</w:t>
                  </w:r>
                  <w:r>
                    <w:rPr>
                      <w:rFonts w:ascii="Tahoma" w:hAnsi="Tahoma" w:cs="Tahoma"/>
                      <w:sz w:val="28"/>
                      <w:szCs w:val="28"/>
                    </w:rPr>
                    <w:t xml:space="preserve"> </w:t>
                  </w:r>
                  <w:r w:rsidRPr="00E77942">
                    <w:rPr>
                      <w:rFonts w:ascii="Tahoma" w:hAnsi="Tahoma" w:cs="Tahoma"/>
                      <w:b/>
                      <w:sz w:val="28"/>
                      <w:szCs w:val="28"/>
                      <w:u w:val="single"/>
                    </w:rPr>
                    <w:t>evaluación que deberá efectuar el evaluador entre el 1º de agosto y el 31 de enero de cada año y que se realizará a más tardar el 15 de febrero</w:t>
                  </w:r>
                  <w:r w:rsidRPr="003E32C5">
                    <w:rPr>
                      <w:rFonts w:ascii="Tahoma" w:hAnsi="Tahoma" w:cs="Tahoma"/>
                      <w:sz w:val="28"/>
                      <w:szCs w:val="28"/>
                    </w:rPr>
                    <w:t>; en esta evaluación sólo deberán ser tenidas en cuenta las</w:t>
                  </w:r>
                  <w:r>
                    <w:rPr>
                      <w:rFonts w:ascii="Tahoma" w:hAnsi="Tahoma" w:cs="Tahoma"/>
                      <w:sz w:val="28"/>
                      <w:szCs w:val="28"/>
                    </w:rPr>
                    <w:t xml:space="preserve"> </w:t>
                  </w:r>
                  <w:r w:rsidRPr="003E32C5">
                    <w:rPr>
                      <w:rFonts w:ascii="Tahoma" w:hAnsi="Tahoma" w:cs="Tahoma"/>
                      <w:sz w:val="28"/>
                      <w:szCs w:val="28"/>
                    </w:rPr>
                    <w:t xml:space="preserve">evidencias relacionadas con lo </w:t>
                  </w:r>
                  <w:r>
                    <w:rPr>
                      <w:rFonts w:ascii="Tahoma" w:hAnsi="Tahoma" w:cs="Tahoma"/>
                      <w:sz w:val="28"/>
                      <w:szCs w:val="28"/>
                    </w:rPr>
                    <w:t>establecido</w:t>
                  </w:r>
                  <w:r w:rsidRPr="003E32C5">
                    <w:rPr>
                      <w:rFonts w:ascii="Tahoma" w:hAnsi="Tahoma" w:cs="Tahoma"/>
                      <w:sz w:val="28"/>
                      <w:szCs w:val="28"/>
                    </w:rPr>
                    <w:t xml:space="preserve"> en el período respectivo</w:t>
                  </w:r>
                </w:p>
              </w:txbxContent>
            </v:textbox>
          </v:shape>
        </w:pict>
      </w:r>
    </w:p>
    <w:p w:rsidR="005821CD" w:rsidRDefault="005821CD" w:rsidP="005821CD">
      <w:pPr>
        <w:autoSpaceDE w:val="0"/>
        <w:autoSpaceDN w:val="0"/>
        <w:adjustRightInd w:val="0"/>
        <w:spacing w:after="0" w:line="240" w:lineRule="auto"/>
        <w:jc w:val="center"/>
        <w:rPr>
          <w:rFonts w:ascii="Tahoma" w:hAnsi="Tahoma" w:cs="Tahoma"/>
          <w:b/>
          <w:bCs/>
          <w:sz w:val="80"/>
          <w:szCs w:val="80"/>
        </w:rPr>
      </w:pPr>
    </w:p>
    <w:p w:rsidR="005821CD" w:rsidRPr="00B72893" w:rsidRDefault="005821CD" w:rsidP="005821CD">
      <w:pPr>
        <w:autoSpaceDE w:val="0"/>
        <w:autoSpaceDN w:val="0"/>
        <w:adjustRightInd w:val="0"/>
        <w:spacing w:after="0" w:line="240" w:lineRule="auto"/>
        <w:jc w:val="center"/>
        <w:rPr>
          <w:rFonts w:ascii="Tahoma" w:hAnsi="Tahoma" w:cs="Tahoma"/>
          <w:b/>
          <w:bCs/>
          <w:sz w:val="80"/>
          <w:szCs w:val="80"/>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7459FF" w:rsidRDefault="007459FF" w:rsidP="005821CD">
      <w:pPr>
        <w:autoSpaceDE w:val="0"/>
        <w:autoSpaceDN w:val="0"/>
        <w:adjustRightInd w:val="0"/>
        <w:spacing w:after="0" w:line="240" w:lineRule="auto"/>
        <w:jc w:val="both"/>
        <w:rPr>
          <w:rFonts w:ascii="Tahoma" w:hAnsi="Tahoma" w:cs="Tahoma"/>
          <w:sz w:val="28"/>
          <w:szCs w:val="28"/>
        </w:rPr>
      </w:pPr>
    </w:p>
    <w:p w:rsidR="007459FF" w:rsidRDefault="007459FF"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Pr="00F16206" w:rsidRDefault="005821CD" w:rsidP="00F16206">
      <w:pPr>
        <w:pStyle w:val="Ttulo2"/>
        <w:numPr>
          <w:ilvl w:val="1"/>
          <w:numId w:val="16"/>
        </w:numPr>
      </w:pPr>
      <w:bookmarkStart w:id="7" w:name="_Toc290392794"/>
      <w:r w:rsidRPr="00F16206">
        <w:t>SEXTA FASE. Calificación Definitiva del Período Evaluado</w:t>
      </w:r>
      <w:bookmarkEnd w:id="7"/>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901E7C" w:rsidP="005821CD">
      <w:pPr>
        <w:autoSpaceDE w:val="0"/>
        <w:autoSpaceDN w:val="0"/>
        <w:adjustRightInd w:val="0"/>
        <w:spacing w:after="0" w:line="240" w:lineRule="auto"/>
        <w:jc w:val="both"/>
        <w:rPr>
          <w:rFonts w:ascii="Tahoma" w:hAnsi="Tahoma" w:cs="Tahoma"/>
          <w:sz w:val="28"/>
          <w:szCs w:val="28"/>
        </w:rPr>
      </w:pPr>
      <w:r w:rsidRPr="00901E7C">
        <w:rPr>
          <w:rFonts w:ascii="Tahoma" w:hAnsi="Tahoma" w:cs="Tahoma"/>
          <w:noProof/>
          <w:sz w:val="28"/>
          <w:szCs w:val="28"/>
          <w:lang w:eastAsia="es-CO"/>
        </w:rPr>
        <w:pict>
          <v:shape id="_x0000_s1032" type="#_x0000_t202" style="position:absolute;left:0;text-align:left;margin-left:143.55pt;margin-top:6.2pt;width:427.5pt;height:75pt;z-index:251666432" strokecolor="#002060" strokeweight="4.5pt">
            <v:textbox style="mso-next-textbox:#_x0000_s1032">
              <w:txbxContent>
                <w:p w:rsidR="0068107A" w:rsidRPr="00E77942" w:rsidRDefault="0068107A" w:rsidP="005821CD">
                  <w:pPr>
                    <w:autoSpaceDE w:val="0"/>
                    <w:autoSpaceDN w:val="0"/>
                    <w:adjustRightInd w:val="0"/>
                    <w:spacing w:after="0" w:line="240" w:lineRule="auto"/>
                    <w:jc w:val="both"/>
                    <w:rPr>
                      <w:rFonts w:ascii="Tahoma" w:hAnsi="Tahoma" w:cs="Tahoma"/>
                      <w:b/>
                      <w:sz w:val="28"/>
                      <w:szCs w:val="28"/>
                      <w:u w:val="single"/>
                    </w:rPr>
                  </w:pPr>
                  <w:r w:rsidRPr="00E77942">
                    <w:rPr>
                      <w:rFonts w:ascii="Tahoma" w:hAnsi="Tahoma" w:cs="Tahoma"/>
                      <w:b/>
                      <w:sz w:val="28"/>
                      <w:szCs w:val="28"/>
                      <w:u w:val="single"/>
                    </w:rPr>
                    <w:t>Corresponde a la sumatoria de los porcentajes de avance obtenidos durante las dos evaluaciones semestrales o de las evaluaciones eventuales surtidas en el período de evaluación.</w:t>
                  </w:r>
                </w:p>
                <w:p w:rsidR="0068107A" w:rsidRDefault="0068107A" w:rsidP="005821CD"/>
              </w:txbxContent>
            </v:textbox>
          </v:shape>
        </w:pict>
      </w: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Default="005821CD" w:rsidP="005821CD">
      <w:pPr>
        <w:autoSpaceDE w:val="0"/>
        <w:autoSpaceDN w:val="0"/>
        <w:adjustRightInd w:val="0"/>
        <w:spacing w:after="0" w:line="240" w:lineRule="auto"/>
        <w:jc w:val="both"/>
        <w:rPr>
          <w:rFonts w:ascii="Tahoma" w:hAnsi="Tahoma" w:cs="Tahoma"/>
          <w:sz w:val="28"/>
          <w:szCs w:val="28"/>
        </w:rPr>
      </w:pPr>
    </w:p>
    <w:p w:rsidR="005821CD" w:rsidRPr="00F16206" w:rsidRDefault="005821CD" w:rsidP="00F16206">
      <w:pPr>
        <w:pStyle w:val="Ttulo2"/>
        <w:numPr>
          <w:ilvl w:val="1"/>
          <w:numId w:val="16"/>
        </w:numPr>
      </w:pPr>
      <w:bookmarkStart w:id="8" w:name="_Toc290392795"/>
      <w:r w:rsidRPr="00F16206">
        <w:t>SÉPTIMA FASE. Acceso al Nivel Sobresaliente</w:t>
      </w:r>
      <w:bookmarkEnd w:id="8"/>
    </w:p>
    <w:p w:rsidR="005821CD" w:rsidRDefault="00901E7C" w:rsidP="005821CD">
      <w:pPr>
        <w:autoSpaceDE w:val="0"/>
        <w:autoSpaceDN w:val="0"/>
        <w:adjustRightInd w:val="0"/>
        <w:spacing w:after="0" w:line="240" w:lineRule="auto"/>
        <w:jc w:val="both"/>
        <w:rPr>
          <w:rFonts w:ascii="Tahoma" w:hAnsi="Tahoma" w:cs="Tahoma"/>
          <w:b/>
          <w:bCs/>
          <w:sz w:val="28"/>
          <w:szCs w:val="28"/>
        </w:rPr>
      </w:pPr>
      <w:r w:rsidRPr="00901E7C">
        <w:rPr>
          <w:rFonts w:ascii="Tahoma" w:hAnsi="Tahoma" w:cs="Tahoma"/>
          <w:b/>
          <w:bCs/>
          <w:noProof/>
          <w:sz w:val="28"/>
          <w:szCs w:val="28"/>
          <w:lang w:eastAsia="es-CO"/>
        </w:rPr>
        <w:pict>
          <v:shape id="_x0000_s1033" type="#_x0000_t202" style="position:absolute;left:0;text-align:left;margin-left:28.2pt;margin-top:11.35pt;width:665.55pt;height:386pt;z-index:251667456" strokecolor="#002060" strokeweight="4.5pt">
            <v:textbox style="mso-next-textbox:#_x0000_s1033">
              <w:txbxContent>
                <w:p w:rsidR="0068107A" w:rsidRPr="007459FF" w:rsidRDefault="0068107A" w:rsidP="005821CD">
                  <w:pPr>
                    <w:autoSpaceDE w:val="0"/>
                    <w:autoSpaceDN w:val="0"/>
                    <w:adjustRightInd w:val="0"/>
                    <w:spacing w:after="0" w:line="240" w:lineRule="auto"/>
                    <w:jc w:val="both"/>
                    <w:rPr>
                      <w:rFonts w:ascii="Tahoma" w:hAnsi="Tahoma" w:cs="Tahoma"/>
                      <w:b/>
                      <w:sz w:val="24"/>
                      <w:szCs w:val="28"/>
                      <w:u w:val="single"/>
                    </w:rPr>
                  </w:pPr>
                  <w:r w:rsidRPr="007459FF">
                    <w:rPr>
                      <w:rFonts w:ascii="Tahoma" w:hAnsi="Tahoma" w:cs="Tahoma"/>
                      <w:b/>
                      <w:sz w:val="24"/>
                      <w:szCs w:val="28"/>
                      <w:u w:val="single"/>
                    </w:rPr>
                    <w:t>El evaluado podrá acceder al nivel Sobresaliente siempre y cuando haya alcanzado el 95% de cumplimiento de los compromisos laborales en la Evaluación Definitiva y demuestre que genera un valor agregado</w:t>
                  </w:r>
                  <w:r w:rsidRPr="007459FF">
                    <w:rPr>
                      <w:rFonts w:ascii="Tahoma" w:hAnsi="Tahoma" w:cs="Tahoma"/>
                      <w:sz w:val="24"/>
                      <w:szCs w:val="28"/>
                    </w:rPr>
                    <w:t xml:space="preserve"> </w:t>
                  </w:r>
                  <w:r w:rsidRPr="007459FF">
                    <w:rPr>
                      <w:rFonts w:ascii="Tahoma" w:hAnsi="Tahoma" w:cs="Tahoma"/>
                      <w:b/>
                      <w:sz w:val="24"/>
                      <w:szCs w:val="28"/>
                      <w:u w:val="single"/>
                    </w:rPr>
                    <w:t>a través del logro de algunos de los siguientes factores:</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b/>
                      <w:sz w:val="24"/>
                      <w:szCs w:val="28"/>
                      <w:u w:val="single"/>
                    </w:rPr>
                    <w:t>1. Evaluación de Gestión por Dependencias</w:t>
                  </w:r>
                  <w:r w:rsidRPr="007459FF">
                    <w:rPr>
                      <w:rFonts w:ascii="Tahoma" w:hAnsi="Tahoma" w:cs="Tahoma"/>
                      <w:sz w:val="24"/>
                      <w:szCs w:val="28"/>
                    </w:rPr>
                    <w:t>. Se realiza para la verificación de cumplimiento de metas institucionales por cada dependencia. La entidad, deberá establecerla mediante acto administrativo al inicio del período a evaluar y como máximo en el mes de abril, y solo beneficiará a los evaluados si la dependencia alcanza al menos el noventa por ciento (90%) de cumplimiento en las metas fijadas en el</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sz w:val="24"/>
                      <w:szCs w:val="28"/>
                    </w:rPr>
                    <w:t>Plan operativo Anual o su equivalente, de acuerdo con los parámetros establecidos en el instrumento expedido por el Departamento Administrativo de la Función Pública DAFP.</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sz w:val="24"/>
                      <w:szCs w:val="28"/>
                    </w:rPr>
                    <w:t>En este caso, la entidad establecerá las condiciones para aplicar el informe de la Oficina de Control Interno en el proceso de evaluación.</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b/>
                      <w:sz w:val="24"/>
                      <w:szCs w:val="28"/>
                      <w:u w:val="single"/>
                    </w:rPr>
                    <w:t>2. Por calidad y oportunidad</w:t>
                  </w:r>
                  <w:r w:rsidRPr="007459FF">
                    <w:rPr>
                      <w:rFonts w:ascii="Tahoma" w:hAnsi="Tahoma" w:cs="Tahoma"/>
                      <w:sz w:val="24"/>
                      <w:szCs w:val="28"/>
                    </w:rPr>
                    <w:t>. Se refiere a la entrega anticipada de los resultados o en términos inferiores a los legalmente establecidos satisfaciendo los requerimientos de los usuarios a través del mejoramiento en la prestación del servicio y en los productos obtenidos.</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b/>
                      <w:sz w:val="24"/>
                      <w:szCs w:val="28"/>
                      <w:u w:val="single"/>
                    </w:rPr>
                    <w:t>3. Por aportes, propuestas o iniciativas adicionales que demuestren mayor economía</w:t>
                  </w:r>
                  <w:r w:rsidRPr="007459FF">
                    <w:rPr>
                      <w:rFonts w:ascii="Tahoma" w:hAnsi="Tahoma" w:cs="Tahoma"/>
                      <w:sz w:val="24"/>
                      <w:szCs w:val="28"/>
                    </w:rPr>
                    <w:t>, celeridad y realización, con elementos que enriquezcan y mejoren los parámetros establecidos, tanto en la dependencia como en la entidad.</w:t>
                  </w:r>
                </w:p>
                <w:p w:rsidR="0068107A" w:rsidRPr="007459FF" w:rsidRDefault="0068107A" w:rsidP="005821CD">
                  <w:pPr>
                    <w:autoSpaceDE w:val="0"/>
                    <w:autoSpaceDN w:val="0"/>
                    <w:adjustRightInd w:val="0"/>
                    <w:spacing w:after="0" w:line="240" w:lineRule="auto"/>
                    <w:jc w:val="both"/>
                    <w:rPr>
                      <w:rFonts w:ascii="Tahoma" w:hAnsi="Tahoma" w:cs="Tahoma"/>
                      <w:b/>
                      <w:sz w:val="24"/>
                      <w:szCs w:val="28"/>
                      <w:u w:val="single"/>
                    </w:rPr>
                  </w:pPr>
                  <w:r w:rsidRPr="007459FF">
                    <w:rPr>
                      <w:rFonts w:ascii="Tahoma" w:hAnsi="Tahoma" w:cs="Tahoma"/>
                      <w:b/>
                      <w:sz w:val="24"/>
                      <w:szCs w:val="28"/>
                      <w:u w:val="single"/>
                    </w:rPr>
                    <w:t>4. Por iniciativas tendientes a acciones proactivas en las actividades que cumpla, las cuales deben ser útiles y aplicables en la entidad.</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b/>
                      <w:sz w:val="24"/>
                      <w:szCs w:val="28"/>
                      <w:u w:val="single"/>
                    </w:rPr>
                    <w:t>5. Por participación y aprovechamiento de capacitación relacionada con las actividades propias del empleo y que genere un valor agregado para la entidad</w:t>
                  </w:r>
                  <w:r w:rsidRPr="007459FF">
                    <w:rPr>
                      <w:rFonts w:ascii="Tahoma" w:hAnsi="Tahoma" w:cs="Tahoma"/>
                      <w:sz w:val="24"/>
                      <w:szCs w:val="28"/>
                    </w:rPr>
                    <w:t xml:space="preserve"> </w:t>
                  </w:r>
                  <w:r w:rsidRPr="007459FF">
                    <w:rPr>
                      <w:rFonts w:ascii="Tahoma" w:hAnsi="Tahoma" w:cs="Tahoma"/>
                      <w:b/>
                      <w:sz w:val="24"/>
                      <w:szCs w:val="28"/>
                      <w:u w:val="single"/>
                    </w:rPr>
                    <w:t>o la dependencia</w:t>
                  </w:r>
                  <w:r w:rsidRPr="007459FF">
                    <w:rPr>
                      <w:rFonts w:ascii="Tahoma" w:hAnsi="Tahoma" w:cs="Tahoma"/>
                      <w:sz w:val="24"/>
                      <w:szCs w:val="28"/>
                    </w:rPr>
                    <w:t>, expresado entre otros en mejora del servicio, logro de las metas y aplicación de los conocimientos adquiridos.</w:t>
                  </w:r>
                </w:p>
                <w:p w:rsidR="0068107A" w:rsidRPr="007459FF" w:rsidRDefault="0068107A" w:rsidP="005821CD">
                  <w:pPr>
                    <w:autoSpaceDE w:val="0"/>
                    <w:autoSpaceDN w:val="0"/>
                    <w:adjustRightInd w:val="0"/>
                    <w:spacing w:after="0" w:line="240" w:lineRule="auto"/>
                    <w:jc w:val="both"/>
                    <w:rPr>
                      <w:rFonts w:ascii="Tahoma" w:hAnsi="Tahoma" w:cs="Tahoma"/>
                      <w:sz w:val="24"/>
                      <w:szCs w:val="28"/>
                    </w:rPr>
                  </w:pPr>
                  <w:r w:rsidRPr="007459FF">
                    <w:rPr>
                      <w:rFonts w:ascii="Tahoma" w:hAnsi="Tahoma" w:cs="Tahoma"/>
                      <w:b/>
                      <w:sz w:val="24"/>
                      <w:szCs w:val="28"/>
                      <w:u w:val="single"/>
                    </w:rPr>
                    <w:t>6. Por</w:t>
                  </w:r>
                  <w:r w:rsidRPr="007459FF">
                    <w:rPr>
                      <w:rFonts w:ascii="Tahoma" w:hAnsi="Tahoma" w:cs="Tahoma"/>
                      <w:sz w:val="24"/>
                      <w:szCs w:val="28"/>
                    </w:rPr>
                    <w:t xml:space="preserve"> </w:t>
                  </w:r>
                  <w:r w:rsidRPr="007459FF">
                    <w:rPr>
                      <w:rFonts w:ascii="Tahoma" w:hAnsi="Tahoma" w:cs="Tahoma"/>
                      <w:b/>
                      <w:sz w:val="24"/>
                      <w:szCs w:val="28"/>
                      <w:u w:val="single"/>
                    </w:rPr>
                    <w:t>participación en grupos o en actividades que requieren de disposición voluntaria</w:t>
                  </w:r>
                  <w:r w:rsidRPr="007459FF">
                    <w:rPr>
                      <w:rFonts w:ascii="Tahoma" w:hAnsi="Tahoma" w:cs="Tahoma"/>
                      <w:sz w:val="24"/>
                      <w:szCs w:val="28"/>
                    </w:rPr>
                    <w:t xml:space="preserve"> como Comités, Brigadas de Salud, Grupos de Apoyo, Grupos de Investigación, Implementación de Sistemas de Calidad entre otros; siempre y cuando su participación activa pueda demostrarse y el tiempo de dedicación no afecte el cumplimiento de las obligaciones propias del empleo.</w:t>
                  </w:r>
                </w:p>
              </w:txbxContent>
            </v:textbox>
          </v:shape>
        </w:pict>
      </w: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tabs>
          <w:tab w:val="left" w:pos="4119"/>
        </w:tabs>
        <w:autoSpaceDE w:val="0"/>
        <w:autoSpaceDN w:val="0"/>
        <w:adjustRightInd w:val="0"/>
        <w:spacing w:after="0" w:line="240" w:lineRule="auto"/>
        <w:jc w:val="both"/>
        <w:rPr>
          <w:rFonts w:ascii="Tahoma" w:hAnsi="Tahoma" w:cs="Tahoma"/>
          <w:b/>
          <w:bCs/>
          <w:sz w:val="28"/>
          <w:szCs w:val="28"/>
        </w:rPr>
      </w:pPr>
      <w:r>
        <w:rPr>
          <w:rFonts w:ascii="Tahoma" w:hAnsi="Tahoma" w:cs="Tahoma"/>
          <w:b/>
          <w:bCs/>
          <w:sz w:val="28"/>
          <w:szCs w:val="28"/>
        </w:rPr>
        <w:tab/>
      </w: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5821CD">
      <w:pPr>
        <w:autoSpaceDE w:val="0"/>
        <w:autoSpaceDN w:val="0"/>
        <w:adjustRightInd w:val="0"/>
        <w:spacing w:after="0" w:line="240" w:lineRule="auto"/>
        <w:jc w:val="both"/>
        <w:rPr>
          <w:rFonts w:ascii="Tahoma" w:hAnsi="Tahoma" w:cs="Tahoma"/>
          <w:b/>
          <w:bCs/>
          <w:sz w:val="28"/>
          <w:szCs w:val="28"/>
        </w:rPr>
      </w:pPr>
    </w:p>
    <w:p w:rsidR="005821CD" w:rsidRDefault="005821CD" w:rsidP="007459FF">
      <w:pPr>
        <w:autoSpaceDE w:val="0"/>
        <w:autoSpaceDN w:val="0"/>
        <w:adjustRightInd w:val="0"/>
        <w:spacing w:after="0" w:line="240" w:lineRule="auto"/>
        <w:jc w:val="center"/>
        <w:rPr>
          <w:rFonts w:ascii="Tahoma" w:hAnsi="Tahoma" w:cs="Tahoma"/>
          <w:b/>
          <w:bCs/>
          <w:sz w:val="28"/>
          <w:szCs w:val="28"/>
        </w:rPr>
      </w:pPr>
    </w:p>
    <w:p w:rsidR="005821CD" w:rsidRDefault="005821CD" w:rsidP="005821CD">
      <w:pPr>
        <w:autoSpaceDE w:val="0"/>
        <w:autoSpaceDN w:val="0"/>
        <w:adjustRightInd w:val="0"/>
        <w:spacing w:after="0" w:line="240" w:lineRule="auto"/>
        <w:jc w:val="center"/>
        <w:rPr>
          <w:rFonts w:ascii="Tahoma" w:hAnsi="Tahoma" w:cs="Tahoma"/>
          <w:b/>
          <w:bCs/>
          <w:sz w:val="160"/>
          <w:szCs w:val="28"/>
        </w:rPr>
      </w:pPr>
    </w:p>
    <w:p w:rsidR="00CF2447" w:rsidRDefault="00CF2447" w:rsidP="005821CD">
      <w:pPr>
        <w:autoSpaceDE w:val="0"/>
        <w:autoSpaceDN w:val="0"/>
        <w:adjustRightInd w:val="0"/>
        <w:spacing w:after="0" w:line="240" w:lineRule="auto"/>
        <w:jc w:val="center"/>
        <w:rPr>
          <w:rFonts w:ascii="Tahoma" w:hAnsi="Tahoma" w:cs="Tahoma"/>
          <w:b/>
          <w:bCs/>
          <w:sz w:val="160"/>
          <w:szCs w:val="28"/>
        </w:rPr>
      </w:pPr>
    </w:p>
    <w:p w:rsidR="005821CD" w:rsidRDefault="00B34B6A" w:rsidP="00F16206">
      <w:pPr>
        <w:pStyle w:val="Ttulo1"/>
        <w:rPr>
          <w:rFonts w:cs="Tahoma"/>
          <w:b w:val="0"/>
          <w:bCs w:val="0"/>
          <w:szCs w:val="28"/>
        </w:rPr>
      </w:pPr>
      <w:bookmarkStart w:id="9" w:name="_Toc290392796"/>
      <w:r w:rsidRPr="00F16206">
        <w:rPr>
          <w:sz w:val="160"/>
        </w:rPr>
        <w:t>ANEXO</w:t>
      </w:r>
      <w:r w:rsidR="00D92015">
        <w:rPr>
          <w:sz w:val="160"/>
        </w:rPr>
        <w:t>S</w:t>
      </w:r>
      <w:r w:rsidRPr="00F16206">
        <w:rPr>
          <w:sz w:val="160"/>
        </w:rPr>
        <w:t>.</w:t>
      </w:r>
      <w:bookmarkEnd w:id="9"/>
      <w:r w:rsidRPr="00F16206">
        <w:rPr>
          <w:sz w:val="160"/>
        </w:rPr>
        <w:t xml:space="preserve"> </w:t>
      </w:r>
    </w:p>
    <w:p w:rsidR="005821CD" w:rsidRDefault="005821CD" w:rsidP="005821CD">
      <w:pPr>
        <w:autoSpaceDE w:val="0"/>
        <w:autoSpaceDN w:val="0"/>
        <w:adjustRightInd w:val="0"/>
        <w:spacing w:after="0" w:line="240" w:lineRule="auto"/>
        <w:jc w:val="center"/>
        <w:rPr>
          <w:rFonts w:ascii="Tahoma" w:hAnsi="Tahoma" w:cs="Tahoma"/>
          <w:b/>
          <w:bCs/>
          <w:szCs w:val="28"/>
        </w:rPr>
      </w:pPr>
    </w:p>
    <w:p w:rsidR="005821CD" w:rsidRDefault="005821CD" w:rsidP="005821CD">
      <w:pPr>
        <w:autoSpaceDE w:val="0"/>
        <w:autoSpaceDN w:val="0"/>
        <w:adjustRightInd w:val="0"/>
        <w:spacing w:after="0" w:line="240" w:lineRule="auto"/>
        <w:jc w:val="center"/>
        <w:rPr>
          <w:rFonts w:ascii="Tahoma" w:hAnsi="Tahoma" w:cs="Tahoma"/>
          <w:b/>
          <w:bCs/>
          <w:szCs w:val="28"/>
        </w:rPr>
      </w:pPr>
    </w:p>
    <w:p w:rsidR="005821CD" w:rsidRDefault="005821CD" w:rsidP="005821CD">
      <w:pPr>
        <w:autoSpaceDE w:val="0"/>
        <w:autoSpaceDN w:val="0"/>
        <w:adjustRightInd w:val="0"/>
        <w:spacing w:after="0" w:line="240" w:lineRule="auto"/>
        <w:jc w:val="center"/>
        <w:rPr>
          <w:rFonts w:ascii="Arial" w:hAnsi="Arial" w:cs="Arial"/>
          <w:b/>
          <w:bCs/>
          <w:color w:val="002060"/>
          <w:sz w:val="40"/>
          <w:szCs w:val="32"/>
        </w:rPr>
      </w:pPr>
    </w:p>
    <w:p w:rsidR="00B34B6A" w:rsidRDefault="00B34B6A" w:rsidP="005821CD">
      <w:pPr>
        <w:autoSpaceDE w:val="0"/>
        <w:autoSpaceDN w:val="0"/>
        <w:adjustRightInd w:val="0"/>
        <w:spacing w:after="0" w:line="240" w:lineRule="auto"/>
        <w:jc w:val="center"/>
        <w:rPr>
          <w:rFonts w:ascii="Arial" w:hAnsi="Arial" w:cs="Arial"/>
          <w:b/>
          <w:bCs/>
          <w:color w:val="002060"/>
          <w:sz w:val="40"/>
          <w:szCs w:val="32"/>
        </w:rPr>
      </w:pPr>
    </w:p>
    <w:p w:rsidR="00B34B6A" w:rsidRDefault="00B34B6A"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F16206" w:rsidRDefault="00F16206" w:rsidP="005821CD">
      <w:pPr>
        <w:autoSpaceDE w:val="0"/>
        <w:autoSpaceDN w:val="0"/>
        <w:adjustRightInd w:val="0"/>
        <w:spacing w:after="0" w:line="240" w:lineRule="auto"/>
        <w:jc w:val="center"/>
        <w:rPr>
          <w:rFonts w:ascii="Arial" w:hAnsi="Arial" w:cs="Arial"/>
          <w:b/>
          <w:bCs/>
          <w:color w:val="002060"/>
          <w:sz w:val="40"/>
          <w:szCs w:val="32"/>
        </w:rPr>
      </w:pPr>
    </w:p>
    <w:p w:rsidR="00B34B6A" w:rsidRPr="00C67AE5" w:rsidRDefault="00B34B6A" w:rsidP="005821CD">
      <w:pPr>
        <w:autoSpaceDE w:val="0"/>
        <w:autoSpaceDN w:val="0"/>
        <w:adjustRightInd w:val="0"/>
        <w:spacing w:after="0" w:line="240" w:lineRule="auto"/>
        <w:jc w:val="center"/>
        <w:rPr>
          <w:rFonts w:ascii="Arial" w:hAnsi="Arial" w:cs="Arial"/>
          <w:b/>
          <w:bCs/>
          <w:color w:val="002060"/>
          <w:sz w:val="40"/>
          <w:szCs w:val="32"/>
        </w:rPr>
      </w:pPr>
    </w:p>
    <w:p w:rsidR="005821CD" w:rsidRPr="00C67AE5" w:rsidRDefault="005821CD" w:rsidP="005821CD">
      <w:pPr>
        <w:autoSpaceDE w:val="0"/>
        <w:autoSpaceDN w:val="0"/>
        <w:adjustRightInd w:val="0"/>
        <w:spacing w:after="0" w:line="240" w:lineRule="auto"/>
        <w:jc w:val="center"/>
        <w:rPr>
          <w:rFonts w:ascii="Arial" w:hAnsi="Arial" w:cs="Arial"/>
          <w:b/>
          <w:bCs/>
          <w:color w:val="002060"/>
          <w:sz w:val="80"/>
          <w:szCs w:val="80"/>
        </w:rPr>
      </w:pPr>
      <w:r w:rsidRPr="00C67AE5">
        <w:rPr>
          <w:rFonts w:ascii="Arial" w:hAnsi="Arial" w:cs="Arial"/>
          <w:b/>
          <w:bCs/>
          <w:color w:val="002060"/>
          <w:sz w:val="40"/>
          <w:szCs w:val="32"/>
        </w:rPr>
        <w:t>CAPÍTULO II.</w:t>
      </w:r>
    </w:p>
    <w:p w:rsidR="005821CD" w:rsidRPr="00C67AE5" w:rsidRDefault="005821CD" w:rsidP="005821CD">
      <w:pPr>
        <w:autoSpaceDE w:val="0"/>
        <w:autoSpaceDN w:val="0"/>
        <w:adjustRightInd w:val="0"/>
        <w:spacing w:after="0" w:line="240" w:lineRule="auto"/>
        <w:jc w:val="center"/>
        <w:rPr>
          <w:rFonts w:ascii="Arial" w:hAnsi="Arial" w:cs="Arial"/>
          <w:b/>
          <w:bCs/>
          <w:color w:val="002060"/>
          <w:sz w:val="80"/>
          <w:szCs w:val="80"/>
        </w:rPr>
      </w:pPr>
      <w:r w:rsidRPr="00C67AE5">
        <w:rPr>
          <w:rFonts w:ascii="Arial" w:hAnsi="Arial" w:cs="Arial"/>
          <w:b/>
          <w:bCs/>
          <w:color w:val="002060"/>
          <w:sz w:val="80"/>
          <w:szCs w:val="80"/>
        </w:rPr>
        <w:t>COMPONENTES E INSTRUMENTOS DEL SISTEMA TIPO</w:t>
      </w:r>
    </w:p>
    <w:p w:rsidR="005821CD" w:rsidRPr="00C67AE5" w:rsidRDefault="005821CD" w:rsidP="005821CD">
      <w:pPr>
        <w:autoSpaceDE w:val="0"/>
        <w:autoSpaceDN w:val="0"/>
        <w:adjustRightInd w:val="0"/>
        <w:spacing w:after="0" w:line="240" w:lineRule="auto"/>
        <w:jc w:val="center"/>
        <w:rPr>
          <w:rFonts w:ascii="Arial" w:hAnsi="Arial" w:cs="Arial"/>
          <w:b/>
          <w:bCs/>
          <w:color w:val="002060"/>
          <w:sz w:val="70"/>
          <w:szCs w:val="70"/>
        </w:rPr>
      </w:pPr>
      <w:r w:rsidRPr="00C67AE5">
        <w:rPr>
          <w:rFonts w:ascii="Arial" w:hAnsi="Arial" w:cs="Arial"/>
          <w:b/>
          <w:bCs/>
          <w:color w:val="002060"/>
          <w:sz w:val="80"/>
          <w:szCs w:val="80"/>
        </w:rPr>
        <w:t>DE EVALUACIÓN DEL DESEMPEÑO LABORAL</w:t>
      </w:r>
      <w:r w:rsidRPr="00C67AE5">
        <w:rPr>
          <w:rFonts w:ascii="Arial" w:hAnsi="Arial" w:cs="Arial"/>
          <w:b/>
          <w:bCs/>
          <w:color w:val="002060"/>
          <w:sz w:val="70"/>
          <w:szCs w:val="70"/>
        </w:rPr>
        <w:t xml:space="preserve"> </w:t>
      </w:r>
    </w:p>
    <w:p w:rsidR="005821CD" w:rsidRPr="00C67AE5" w:rsidRDefault="005821CD" w:rsidP="005821CD">
      <w:pPr>
        <w:autoSpaceDE w:val="0"/>
        <w:autoSpaceDN w:val="0"/>
        <w:adjustRightInd w:val="0"/>
        <w:spacing w:after="0" w:line="240" w:lineRule="auto"/>
        <w:jc w:val="both"/>
        <w:rPr>
          <w:rFonts w:ascii="Arial" w:hAnsi="Arial" w:cs="Arial"/>
          <w:b/>
          <w:bCs/>
          <w:color w:val="002060"/>
          <w:sz w:val="40"/>
          <w:szCs w:val="32"/>
        </w:rPr>
      </w:pPr>
    </w:p>
    <w:p w:rsidR="005821CD" w:rsidRPr="00C67AE5" w:rsidRDefault="005821CD" w:rsidP="005821CD">
      <w:pPr>
        <w:autoSpaceDE w:val="0"/>
        <w:autoSpaceDN w:val="0"/>
        <w:adjustRightInd w:val="0"/>
        <w:spacing w:after="0" w:line="240" w:lineRule="auto"/>
        <w:jc w:val="both"/>
        <w:rPr>
          <w:rFonts w:ascii="Arial" w:hAnsi="Arial" w:cs="Arial"/>
          <w:b/>
          <w:bCs/>
          <w:color w:val="002060"/>
          <w:sz w:val="40"/>
          <w:szCs w:val="32"/>
        </w:rPr>
      </w:pPr>
      <w:r w:rsidRPr="00C67AE5">
        <w:rPr>
          <w:rFonts w:ascii="Arial" w:hAnsi="Arial" w:cs="Arial"/>
          <w:b/>
          <w:bCs/>
          <w:color w:val="002060"/>
          <w:sz w:val="40"/>
          <w:szCs w:val="32"/>
        </w:rPr>
        <w:t>AUERDO 137 DE 2010. ARTÍCULO 4º. COMPONENTES E INSTRUMENTOS DE LA EVALUACIÓN</w:t>
      </w:r>
    </w:p>
    <w:p w:rsidR="005821CD" w:rsidRPr="003B2A81" w:rsidRDefault="005821CD" w:rsidP="005821CD">
      <w:pPr>
        <w:autoSpaceDE w:val="0"/>
        <w:autoSpaceDN w:val="0"/>
        <w:adjustRightInd w:val="0"/>
        <w:spacing w:after="0" w:line="240" w:lineRule="auto"/>
        <w:jc w:val="center"/>
        <w:rPr>
          <w:rFonts w:ascii="Arial" w:hAnsi="Arial" w:cs="Arial"/>
          <w:b/>
          <w:bCs/>
          <w:sz w:val="70"/>
          <w:szCs w:val="70"/>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901E7C" w:rsidP="005821CD">
      <w:pPr>
        <w:autoSpaceDE w:val="0"/>
        <w:autoSpaceDN w:val="0"/>
        <w:adjustRightInd w:val="0"/>
        <w:spacing w:after="0" w:line="240" w:lineRule="auto"/>
        <w:jc w:val="center"/>
        <w:rPr>
          <w:rFonts w:ascii="Arial" w:hAnsi="Arial" w:cs="Arial"/>
          <w:b/>
          <w:bCs/>
          <w:sz w:val="23"/>
          <w:szCs w:val="23"/>
        </w:rPr>
      </w:pPr>
      <w:r w:rsidRPr="00901E7C">
        <w:rPr>
          <w:rFonts w:ascii="Arial" w:hAnsi="Arial" w:cs="Arial"/>
          <w:b/>
          <w:bCs/>
          <w:noProof/>
          <w:sz w:val="23"/>
          <w:szCs w:val="23"/>
          <w:lang w:eastAsia="es-CO"/>
        </w:rPr>
        <w:pict>
          <v:shape id="_x0000_s1034" type="#_x0000_t202" style="position:absolute;left:0;text-align:left;margin-left:22.4pt;margin-top:1.4pt;width:684.95pt;height:509.85pt;z-index:251668480" strokecolor="#002060" strokeweight="4.5pt">
            <v:textbox style="mso-next-textbox:#_x0000_s1034">
              <w:txbxContent>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 xml:space="preserve">INSTRUMENTOS DE LA EVALUACIÓN. </w:t>
                  </w:r>
                  <w:r w:rsidRPr="00CF2447">
                    <w:rPr>
                      <w:rFonts w:ascii="Arial" w:hAnsi="Arial" w:cs="Arial"/>
                      <w:sz w:val="24"/>
                      <w:szCs w:val="26"/>
                    </w:rPr>
                    <w:t>Los instrumentos son los Niveles de Cumplimiento, las escalas de calificación y los formatos definidos para el Sistema Tipo.</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 xml:space="preserve">4.2.1. Niveles de Cumplimiento. </w:t>
                  </w:r>
                  <w:r w:rsidRPr="00CF2447">
                    <w:rPr>
                      <w:rFonts w:ascii="Arial" w:hAnsi="Arial" w:cs="Arial"/>
                      <w:sz w:val="24"/>
                      <w:szCs w:val="26"/>
                    </w:rPr>
                    <w:t>El cumplimiento en la evaluación del desempeño laboral se enmarcará dentro de los siguientes niveles:</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1. Sobresaliente</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2. Destacado</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3. Satisfactorio</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4. No Satisfactorio</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 xml:space="preserve">4.2.2. Escalas de Calificación. </w:t>
                  </w:r>
                  <w:r w:rsidRPr="00CF2447">
                    <w:rPr>
                      <w:rFonts w:ascii="Arial" w:hAnsi="Arial" w:cs="Arial"/>
                      <w:sz w:val="24"/>
                      <w:szCs w:val="26"/>
                    </w:rPr>
                    <w:t>La calificación de la evaluación del desempeño laboral del Sistema Tipo se adopta mediante dos escalas:</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 xml:space="preserve">a) Escala de cumplimiento de los compromisos laborales. </w:t>
                  </w:r>
                  <w:r w:rsidRPr="00CF2447">
                    <w:rPr>
                      <w:rFonts w:ascii="Arial" w:hAnsi="Arial" w:cs="Arial"/>
                      <w:sz w:val="24"/>
                      <w:szCs w:val="26"/>
                    </w:rPr>
                    <w:t>Ésta se encuentra definida en relación con los compromisos laborales fijados y con los siguientes intervalos a los cuales se les asigna un valor porcentual:</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1. Nivel Destacado de 90% a 100%</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2. Nivel Satisfactorio de 66% a 89%.</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3. Nivel No Satisfactorio menor o igual al 65%</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b) Escala para acceder al Nivel Sobresaliente</w:t>
                  </w:r>
                  <w:r w:rsidRPr="00CF2447">
                    <w:rPr>
                      <w:rFonts w:ascii="Arial" w:hAnsi="Arial" w:cs="Arial"/>
                      <w:sz w:val="24"/>
                      <w:szCs w:val="26"/>
                    </w:rPr>
                    <w:t>. El evaluado podrá acceder al nivel sobresaliente siempre y cuando haya alcanzado el 95% o más de la escala de cumplimiento de los compromisos laborales y demuestre que genera un valor agregado a través del logro de algunos de los siguientes factores, los cuales se evaluarán como Cumple o No cumple:</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1. Evaluación de la gestión por dependencias.</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2. Por calidad y oportunidad.</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3. Por aportes, propuestas o iniciativas adicionales.</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4. Por iniciativas tendientes a acciones proactivas en las actividades que cumpla.</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5. Por participación y aprovechamiento de capacitación relacionada con las actividades propias del empleo y que genere un valor agregado para la entidad o la dependencia.</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6. Por participación en grupos o en actividades que requieren de disposición voluntaria.</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7. Por cumplimiento de competencias comportamentales.</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b/>
                      <w:bCs/>
                      <w:sz w:val="24"/>
                      <w:szCs w:val="26"/>
                    </w:rPr>
                    <w:t xml:space="preserve">PARÁGRAFO. Cumplimiento de los factores. </w:t>
                  </w:r>
                  <w:r w:rsidRPr="00CF2447">
                    <w:rPr>
                      <w:rFonts w:ascii="Arial" w:hAnsi="Arial" w:cs="Arial"/>
                      <w:sz w:val="24"/>
                      <w:szCs w:val="26"/>
                    </w:rPr>
                    <w:t>Para cada período anual de evaluación y antes del 1 de abril de cada año, la entidad deberá definir como mínimo la utilización de tres (3) factores de los antes enumerados para el acceso al nivel sobresaliente.</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Cuando el evaluado alcance entre el 95% y el 99% de cumplimiento de los compromisos laborales fijados, para acceder al nivel sobresaliente deberá cumplir por lo menos dos (2) de los factores definidos por la entidad.</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Cuando el evaluado alcance el 100% de cumplimiento de los compromisos laborales fijados, para acceder al nivel sobresaliente deberá cumplir por lo menos uno (1) de los factores definidos por la entidad.</w:t>
                  </w:r>
                </w:p>
                <w:p w:rsidR="0068107A" w:rsidRPr="00CF2447" w:rsidRDefault="0068107A" w:rsidP="005821CD">
                  <w:pPr>
                    <w:autoSpaceDE w:val="0"/>
                    <w:autoSpaceDN w:val="0"/>
                    <w:adjustRightInd w:val="0"/>
                    <w:spacing w:after="0" w:line="240" w:lineRule="auto"/>
                    <w:jc w:val="both"/>
                    <w:rPr>
                      <w:rFonts w:ascii="Arial" w:hAnsi="Arial" w:cs="Arial"/>
                      <w:sz w:val="24"/>
                      <w:szCs w:val="26"/>
                    </w:rPr>
                  </w:pPr>
                  <w:r w:rsidRPr="00CF2447">
                    <w:rPr>
                      <w:rFonts w:ascii="Arial" w:hAnsi="Arial" w:cs="Arial"/>
                      <w:sz w:val="24"/>
                      <w:szCs w:val="26"/>
                    </w:rPr>
                    <w:t>En todo caso los evaluados podrán agregar valor a la gestión y resultados institucionales, mediante el cumplimiento de factores diferentes a los señalados para el período por la entidad; sin embargo, para acceder al nivel sobresaliente deberán hallarse dentro de lo previsto en los dos incisos anteriores.</w:t>
                  </w:r>
                </w:p>
                <w:p w:rsidR="0068107A" w:rsidRPr="00CF2447" w:rsidRDefault="0068107A" w:rsidP="005821CD">
                  <w:pPr>
                    <w:rPr>
                      <w:sz w:val="24"/>
                      <w:szCs w:val="26"/>
                    </w:rPr>
                  </w:pPr>
                </w:p>
              </w:txbxContent>
            </v:textbox>
          </v:shape>
        </w:pict>
      </w: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Default="005821CD" w:rsidP="005821CD">
      <w:pPr>
        <w:autoSpaceDE w:val="0"/>
        <w:autoSpaceDN w:val="0"/>
        <w:adjustRightInd w:val="0"/>
        <w:spacing w:after="0" w:line="240" w:lineRule="auto"/>
        <w:jc w:val="center"/>
        <w:rPr>
          <w:rFonts w:ascii="Arial" w:hAnsi="Arial" w:cs="Arial"/>
          <w:b/>
          <w:bCs/>
          <w:sz w:val="23"/>
          <w:szCs w:val="23"/>
        </w:rPr>
      </w:pPr>
    </w:p>
    <w:p w:rsidR="005821CD" w:rsidRPr="00CF2447" w:rsidRDefault="005821CD" w:rsidP="005821CD">
      <w:pPr>
        <w:autoSpaceDE w:val="0"/>
        <w:autoSpaceDN w:val="0"/>
        <w:adjustRightInd w:val="0"/>
        <w:spacing w:after="0" w:line="240" w:lineRule="auto"/>
        <w:jc w:val="center"/>
        <w:rPr>
          <w:rFonts w:ascii="Arial" w:hAnsi="Arial" w:cs="Arial"/>
          <w:b/>
          <w:bCs/>
          <w:color w:val="002060"/>
          <w:sz w:val="72"/>
          <w:szCs w:val="80"/>
        </w:rPr>
      </w:pPr>
      <w:r w:rsidRPr="00CF2447">
        <w:rPr>
          <w:rFonts w:ascii="Arial" w:hAnsi="Arial" w:cs="Arial"/>
          <w:b/>
          <w:bCs/>
          <w:color w:val="002060"/>
          <w:sz w:val="36"/>
          <w:szCs w:val="40"/>
        </w:rPr>
        <w:t>CAPÍTULO VIII</w:t>
      </w:r>
      <w:r w:rsidRPr="00CF2447">
        <w:rPr>
          <w:rFonts w:ascii="Arial" w:hAnsi="Arial" w:cs="Arial"/>
          <w:b/>
          <w:bCs/>
          <w:color w:val="002060"/>
          <w:sz w:val="72"/>
          <w:szCs w:val="80"/>
        </w:rPr>
        <w:t xml:space="preserve"> </w:t>
      </w:r>
    </w:p>
    <w:p w:rsidR="005821CD" w:rsidRPr="00CF2447" w:rsidRDefault="005821CD" w:rsidP="005821CD">
      <w:pPr>
        <w:autoSpaceDE w:val="0"/>
        <w:autoSpaceDN w:val="0"/>
        <w:adjustRightInd w:val="0"/>
        <w:spacing w:after="0" w:line="240" w:lineRule="auto"/>
        <w:jc w:val="center"/>
        <w:rPr>
          <w:rFonts w:ascii="Arial" w:hAnsi="Arial" w:cs="Arial"/>
          <w:b/>
          <w:bCs/>
          <w:color w:val="002060"/>
          <w:sz w:val="72"/>
          <w:szCs w:val="80"/>
        </w:rPr>
      </w:pPr>
      <w:r w:rsidRPr="00CF2447">
        <w:rPr>
          <w:rFonts w:ascii="Arial" w:hAnsi="Arial" w:cs="Arial"/>
          <w:b/>
          <w:bCs/>
          <w:color w:val="002060"/>
          <w:sz w:val="72"/>
          <w:szCs w:val="80"/>
        </w:rPr>
        <w:t>CONSECUENCIAS Y USOS DE LA EVALUACIÓN DEL DESEMPEÑO LABORAL</w:t>
      </w:r>
    </w:p>
    <w:p w:rsidR="005821CD" w:rsidRDefault="00901E7C" w:rsidP="005821CD">
      <w:pPr>
        <w:autoSpaceDE w:val="0"/>
        <w:autoSpaceDN w:val="0"/>
        <w:adjustRightInd w:val="0"/>
        <w:spacing w:after="0" w:line="240" w:lineRule="auto"/>
        <w:jc w:val="center"/>
        <w:rPr>
          <w:rFonts w:ascii="Arial" w:hAnsi="Arial" w:cs="Arial"/>
          <w:b/>
          <w:bCs/>
          <w:sz w:val="80"/>
          <w:szCs w:val="80"/>
        </w:rPr>
      </w:pPr>
      <w:r w:rsidRPr="00901E7C">
        <w:rPr>
          <w:rFonts w:ascii="Arial" w:hAnsi="Arial" w:cs="Arial"/>
          <w:b/>
          <w:bCs/>
          <w:noProof/>
          <w:sz w:val="80"/>
          <w:szCs w:val="80"/>
          <w:lang w:eastAsia="es-CO"/>
        </w:rPr>
        <w:pict>
          <v:shape id="_x0000_s1035" type="#_x0000_t202" style="position:absolute;left:0;text-align:left;margin-left:22.35pt;margin-top:9.1pt;width:679.15pt;height:389.9pt;z-index:251669504" strokecolor="#002060" strokeweight="4.5pt">
            <v:textbox style="mso-next-textbox:#_x0000_s1035">
              <w:txbxContent>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ARTÍCULO 24º. USOS DEL RESULTADO DE LA EVALUACIÓN: </w:t>
                  </w:r>
                  <w:r w:rsidRPr="00CF2447">
                    <w:rPr>
                      <w:rFonts w:ascii="Arial" w:hAnsi="Arial" w:cs="Arial"/>
                      <w:sz w:val="20"/>
                      <w:szCs w:val="26"/>
                    </w:rPr>
                    <w:t>El resultado de la evaluación del desempeño laboral deberá tenerse en cuenta, entre otros aspectos, para:</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a) Adquirir los derechos de carrera</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b) Ascender en la carrera como resultado del período de prueba</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c) Otorgar incentivos pecuniarios y no pecuniarios</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d) Planificar la capacitación y la formación</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e) Determinar la permanencia en el servicio</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f) Acceder a encargos</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g) Otorgar comisión para desempeñar empleos de libre nombramiento y remoción o de período.</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Además de los usos señalados en la Ley, la evaluación del desempeño laboral de los servidores debe tenerse en cuenta como indicador de gestión, para revisar o modificar los Manuales de Funciones y</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Competencias Laborales, para diseñar o reorientar planes, programas y proyectos del área o de la entidad, para validar procesos de selección de personal y de formación y capacitación, para tomar acciones de mejoramiento del desempeño personal e institucional y para adoptar planes y programas de bienestar e incentivos para los servidores.</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Adicionalmente la entidad, al desarrollar y adoptar su sistema, podrá establecer los usos que considere indispensables para mejorar el desempeño institucional, la gestión del talento humano, el suministro de bienes y la prestación de servicios.</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PARÁGRAFO. </w:t>
                  </w:r>
                  <w:r w:rsidRPr="00CF2447">
                    <w:rPr>
                      <w:rFonts w:ascii="Arial" w:hAnsi="Arial" w:cs="Arial"/>
                      <w:sz w:val="20"/>
                      <w:szCs w:val="26"/>
                    </w:rPr>
                    <w:t>Con base en los resultados obtenidos en la calificación definitiva, las entidades procederán a seleccionar a los mejores empleados por nivel jerárquico y al mejor de la entidad, con el fin de asignar los incentivos adoptados en el plan anual de incentivos institucionales de acuerdo con el procedimiento establecido para tal fin. Así mismo, se establecerán las acciones de mejoramiento que se consideren necesarias y se incorporarán a los planes de capacitación en las áreas y temas que resulten pertinentes.</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ARTÍCULO 25º. USOS DE LA EVALUACIÓN Y CALIFICACIÓN SOBRESALIENTE: </w:t>
                  </w:r>
                  <w:r w:rsidRPr="00CF2447">
                    <w:rPr>
                      <w:rFonts w:ascii="Arial" w:hAnsi="Arial" w:cs="Arial"/>
                      <w:sz w:val="20"/>
                      <w:szCs w:val="26"/>
                    </w:rPr>
                    <w:t>Se requiere</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Calificación Sobresaliente </w:t>
                  </w:r>
                  <w:r w:rsidRPr="00CF2447">
                    <w:rPr>
                      <w:rFonts w:ascii="Arial" w:hAnsi="Arial" w:cs="Arial"/>
                      <w:sz w:val="20"/>
                      <w:szCs w:val="26"/>
                    </w:rPr>
                    <w:t>para adquirir derechos de carrera, para acceder a encargos, tener derecho a comisión para desempeñar empleos de libre nombramiento y remoción o de período, recibir incentivos institucionales o acceder a becas y comisiones de estudio para programas de educación formal que hagan parte de los programas de bienestar social de la entidad.</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sz w:val="20"/>
                      <w:szCs w:val="26"/>
                    </w:rPr>
                    <w:t>Para efecto del reconocimiento de incentivos, se entenderá la evaluación sobresaliente como equivalente al nivel de excelencia de que trata el Decreto 1567 de 1998 o disposiciones que lo modifiquen.</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ARTÍCULO 26º. USOS DE LA EVALUACIÓN Y CALIFICACIÓN SATISFACTORIA: </w:t>
                  </w:r>
                  <w:r w:rsidRPr="00CF2447">
                    <w:rPr>
                      <w:rFonts w:ascii="Arial" w:hAnsi="Arial" w:cs="Arial"/>
                      <w:sz w:val="20"/>
                      <w:szCs w:val="26"/>
                    </w:rPr>
                    <w:t>Se requiere</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Calificación Satisfactoria </w:t>
                  </w:r>
                  <w:r w:rsidRPr="00CF2447">
                    <w:rPr>
                      <w:rFonts w:ascii="Arial" w:hAnsi="Arial" w:cs="Arial"/>
                      <w:sz w:val="20"/>
                      <w:szCs w:val="26"/>
                    </w:rPr>
                    <w:t>para adquirir los derechos de carrera, ascender en la carrera, solicitar comisión para desempeñar empleos de libre nombramiento y remoción o de período y para permanecer en el servicio.</w:t>
                  </w:r>
                </w:p>
                <w:p w:rsidR="0068107A" w:rsidRPr="00CF2447" w:rsidRDefault="0068107A" w:rsidP="005821CD">
                  <w:pPr>
                    <w:autoSpaceDE w:val="0"/>
                    <w:autoSpaceDN w:val="0"/>
                    <w:adjustRightInd w:val="0"/>
                    <w:spacing w:after="0" w:line="240" w:lineRule="auto"/>
                    <w:jc w:val="both"/>
                    <w:rPr>
                      <w:rFonts w:ascii="Arial" w:hAnsi="Arial" w:cs="Arial"/>
                      <w:b/>
                      <w:bCs/>
                      <w:sz w:val="20"/>
                      <w:szCs w:val="26"/>
                    </w:rPr>
                  </w:pPr>
                  <w:r w:rsidRPr="00CF2447">
                    <w:rPr>
                      <w:rFonts w:ascii="Arial" w:hAnsi="Arial" w:cs="Arial"/>
                      <w:b/>
                      <w:bCs/>
                      <w:sz w:val="20"/>
                      <w:szCs w:val="26"/>
                    </w:rPr>
                    <w:t xml:space="preserve">ARTÍCULO 27º. CONSECUENCIAS DE LA EVALUACIÓN NO SATISFACTORIA: </w:t>
                  </w:r>
                  <w:r w:rsidRPr="00CF2447">
                    <w:rPr>
                      <w:rFonts w:ascii="Arial" w:hAnsi="Arial" w:cs="Arial"/>
                      <w:sz w:val="20"/>
                      <w:szCs w:val="26"/>
                    </w:rPr>
                    <w:t xml:space="preserve">La </w:t>
                  </w:r>
                  <w:r w:rsidRPr="00CF2447">
                    <w:rPr>
                      <w:rFonts w:ascii="Arial" w:hAnsi="Arial" w:cs="Arial"/>
                      <w:b/>
                      <w:bCs/>
                      <w:sz w:val="20"/>
                      <w:szCs w:val="26"/>
                    </w:rPr>
                    <w:t>Calificación</w:t>
                  </w:r>
                </w:p>
                <w:p w:rsidR="0068107A" w:rsidRPr="00CF2447" w:rsidRDefault="0068107A" w:rsidP="005821CD">
                  <w:pPr>
                    <w:autoSpaceDE w:val="0"/>
                    <w:autoSpaceDN w:val="0"/>
                    <w:adjustRightInd w:val="0"/>
                    <w:spacing w:after="0" w:line="240" w:lineRule="auto"/>
                    <w:jc w:val="both"/>
                    <w:rPr>
                      <w:rFonts w:ascii="Arial" w:hAnsi="Arial" w:cs="Arial"/>
                      <w:sz w:val="20"/>
                      <w:szCs w:val="26"/>
                    </w:rPr>
                  </w:pPr>
                  <w:r w:rsidRPr="00CF2447">
                    <w:rPr>
                      <w:rFonts w:ascii="Arial" w:hAnsi="Arial" w:cs="Arial"/>
                      <w:b/>
                      <w:bCs/>
                      <w:sz w:val="20"/>
                      <w:szCs w:val="26"/>
                    </w:rPr>
                    <w:t xml:space="preserve">Definitiva No Satisfactoria </w:t>
                  </w:r>
                  <w:r w:rsidRPr="00CF2447">
                    <w:rPr>
                      <w:rFonts w:ascii="Arial" w:hAnsi="Arial" w:cs="Arial"/>
                      <w:sz w:val="20"/>
                      <w:szCs w:val="26"/>
                    </w:rPr>
                    <w:t>trae como consecuencia el retiro del servicio, la separación de la carrera administrativa y la pérdida de los derechos inherentes a ella.</w:t>
                  </w:r>
                </w:p>
                <w:p w:rsidR="0068107A" w:rsidRPr="00CF2447" w:rsidRDefault="0068107A" w:rsidP="005821CD">
                  <w:pPr>
                    <w:rPr>
                      <w:sz w:val="20"/>
                      <w:szCs w:val="26"/>
                    </w:rPr>
                  </w:pPr>
                </w:p>
              </w:txbxContent>
            </v:textbox>
          </v:shape>
        </w:pict>
      </w: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5821CD" w:rsidRDefault="005821CD" w:rsidP="005821CD">
      <w:pPr>
        <w:autoSpaceDE w:val="0"/>
        <w:autoSpaceDN w:val="0"/>
        <w:adjustRightInd w:val="0"/>
        <w:spacing w:after="0" w:line="240" w:lineRule="auto"/>
        <w:jc w:val="center"/>
        <w:rPr>
          <w:rFonts w:ascii="Arial" w:hAnsi="Arial" w:cs="Arial"/>
          <w:b/>
          <w:bCs/>
          <w:sz w:val="80"/>
          <w:szCs w:val="80"/>
        </w:rPr>
      </w:pPr>
    </w:p>
    <w:p w:rsidR="00443B20" w:rsidRDefault="00443B20" w:rsidP="005821CD">
      <w:pPr>
        <w:autoSpaceDE w:val="0"/>
        <w:autoSpaceDN w:val="0"/>
        <w:adjustRightInd w:val="0"/>
        <w:spacing w:after="0" w:line="240" w:lineRule="auto"/>
        <w:jc w:val="center"/>
        <w:rPr>
          <w:rFonts w:ascii="Arial" w:hAnsi="Arial" w:cs="Arial"/>
          <w:b/>
          <w:bCs/>
          <w:sz w:val="80"/>
          <w:szCs w:val="80"/>
        </w:rPr>
      </w:pPr>
    </w:p>
    <w:p w:rsidR="00443B20" w:rsidRDefault="00901E7C" w:rsidP="00443B20">
      <w:pPr>
        <w:autoSpaceDE w:val="0"/>
        <w:autoSpaceDN w:val="0"/>
        <w:adjustRightInd w:val="0"/>
        <w:spacing w:after="0" w:line="240" w:lineRule="auto"/>
        <w:jc w:val="center"/>
        <w:rPr>
          <w:rFonts w:ascii="Arial" w:hAnsi="Arial" w:cs="Arial"/>
          <w:b/>
          <w:bCs/>
          <w:sz w:val="80"/>
          <w:szCs w:val="80"/>
        </w:rPr>
      </w:pPr>
      <w:r w:rsidRPr="00901E7C">
        <w:rPr>
          <w:rFonts w:ascii="Arial" w:hAnsi="Arial" w:cs="Arial"/>
          <w:b/>
          <w:bCs/>
          <w:noProof/>
          <w:sz w:val="80"/>
          <w:szCs w:val="80"/>
          <w:lang w:eastAsia="es-CO"/>
        </w:rPr>
        <w:pict>
          <v:shape id="_x0000_s1043" type="#_x0000_t202" style="position:absolute;left:0;text-align:left;margin-left:19.5pt;margin-top:5.95pt;width:670.35pt;height:114pt;z-index:251688960" strokecolor="#002060" strokeweight="4.5pt">
            <v:textbox style="mso-next-textbox:#_x0000_s1043">
              <w:txbxContent>
                <w:p w:rsidR="0068107A" w:rsidRPr="00DA37EA" w:rsidRDefault="0068107A" w:rsidP="00443B20">
                  <w:pPr>
                    <w:autoSpaceDE w:val="0"/>
                    <w:autoSpaceDN w:val="0"/>
                    <w:adjustRightInd w:val="0"/>
                    <w:spacing w:after="0" w:line="240" w:lineRule="auto"/>
                    <w:jc w:val="center"/>
                    <w:rPr>
                      <w:rFonts w:ascii="Arial" w:hAnsi="Arial" w:cs="Arial"/>
                      <w:b/>
                      <w:sz w:val="40"/>
                      <w:szCs w:val="40"/>
                    </w:rPr>
                  </w:pPr>
                  <w:r w:rsidRPr="00DA37EA">
                    <w:rPr>
                      <w:rFonts w:ascii="Arial" w:hAnsi="Arial" w:cs="Arial"/>
                      <w:sz w:val="40"/>
                      <w:szCs w:val="40"/>
                    </w:rPr>
                    <w:t xml:space="preserve"> </w:t>
                  </w:r>
                  <w:r w:rsidRPr="00DA37EA">
                    <w:rPr>
                      <w:rFonts w:ascii="Arial" w:hAnsi="Arial" w:cs="Arial"/>
                      <w:b/>
                      <w:sz w:val="40"/>
                      <w:szCs w:val="40"/>
                    </w:rPr>
                    <w:t>COMPROMISO</w:t>
                  </w:r>
                  <w:r>
                    <w:rPr>
                      <w:rFonts w:ascii="Arial" w:hAnsi="Arial" w:cs="Arial"/>
                      <w:b/>
                      <w:sz w:val="40"/>
                      <w:szCs w:val="40"/>
                    </w:rPr>
                    <w:t>S</w:t>
                  </w:r>
                </w:p>
                <w:p w:rsidR="0068107A" w:rsidRPr="009F4CDD" w:rsidRDefault="0068107A" w:rsidP="00443B20">
                  <w:pPr>
                    <w:autoSpaceDE w:val="0"/>
                    <w:autoSpaceDN w:val="0"/>
                    <w:adjustRightInd w:val="0"/>
                    <w:spacing w:after="0" w:line="240" w:lineRule="auto"/>
                    <w:jc w:val="center"/>
                    <w:rPr>
                      <w:sz w:val="28"/>
                    </w:rPr>
                  </w:pPr>
                  <w:r w:rsidRPr="009F4CDD">
                    <w:rPr>
                      <w:rFonts w:ascii="Arial" w:hAnsi="Arial" w:cs="Arial"/>
                      <w:sz w:val="32"/>
                      <w:szCs w:val="24"/>
                    </w:rPr>
                    <w:t>Son los acuerdos que entre Evaluado y Evaluador deben establecerse y que se refieren a la realización y entrega de productos o servicios, los resultados esperados y la forma como éstos deberán alcanzarse</w:t>
                  </w:r>
                </w:p>
              </w:txbxContent>
            </v:textbox>
          </v:shape>
        </w:pict>
      </w: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901E7C" w:rsidP="00443B20">
      <w:pPr>
        <w:autoSpaceDE w:val="0"/>
        <w:autoSpaceDN w:val="0"/>
        <w:adjustRightInd w:val="0"/>
        <w:spacing w:after="0" w:line="240" w:lineRule="auto"/>
        <w:jc w:val="center"/>
        <w:rPr>
          <w:rFonts w:ascii="Arial" w:hAnsi="Arial" w:cs="Arial"/>
          <w:b/>
          <w:bCs/>
          <w:sz w:val="80"/>
          <w:szCs w:val="80"/>
        </w:rPr>
      </w:pPr>
      <w:r w:rsidRPr="00901E7C">
        <w:rPr>
          <w:rFonts w:ascii="Arial" w:hAnsi="Arial" w:cs="Arial"/>
          <w:b/>
          <w:bCs/>
          <w:noProof/>
          <w:sz w:val="80"/>
          <w:szCs w:val="80"/>
          <w:lang w:eastAsia="es-CO"/>
        </w:rPr>
        <w:pict>
          <v:shape id="_x0000_s1044" type="#_x0000_t202" style="position:absolute;left:0;text-align:left;margin-left:19.5pt;margin-top:6.75pt;width:331.75pt;height:125.45pt;z-index:251689984" strokecolor="#002060" strokeweight="4.5pt">
            <v:textbox style="mso-next-textbox:#_x0000_s1044">
              <w:txbxContent>
                <w:p w:rsidR="0068107A" w:rsidRPr="009F4CDD" w:rsidRDefault="0068107A" w:rsidP="00443B20">
                  <w:pPr>
                    <w:autoSpaceDE w:val="0"/>
                    <w:autoSpaceDN w:val="0"/>
                    <w:adjustRightInd w:val="0"/>
                    <w:spacing w:after="0" w:line="240" w:lineRule="auto"/>
                    <w:jc w:val="center"/>
                    <w:rPr>
                      <w:rFonts w:ascii="ArialNegrita,Bold" w:hAnsi="ArialNegrita,Bold" w:cs="ArialNegrita,Bold"/>
                      <w:b/>
                      <w:bCs/>
                      <w:sz w:val="34"/>
                      <w:szCs w:val="24"/>
                    </w:rPr>
                  </w:pPr>
                  <w:r w:rsidRPr="009F4CDD">
                    <w:rPr>
                      <w:rFonts w:ascii="ArialNegrita,Bold" w:hAnsi="ArialNegrita,Bold" w:cs="ArialNegrita,Bold"/>
                      <w:b/>
                      <w:bCs/>
                      <w:sz w:val="34"/>
                      <w:szCs w:val="24"/>
                    </w:rPr>
                    <w:t>LABORALES</w:t>
                  </w:r>
                </w:p>
                <w:p w:rsidR="0068107A" w:rsidRPr="009F4CDD" w:rsidRDefault="0068107A" w:rsidP="00443B20">
                  <w:pPr>
                    <w:autoSpaceDE w:val="0"/>
                    <w:autoSpaceDN w:val="0"/>
                    <w:adjustRightInd w:val="0"/>
                    <w:spacing w:after="0" w:line="240" w:lineRule="auto"/>
                    <w:jc w:val="center"/>
                    <w:rPr>
                      <w:rFonts w:ascii="ArialNegrita,Bold" w:hAnsi="ArialNegrita,Bold" w:cs="ArialNegrita,Bold"/>
                      <w:b/>
                      <w:bCs/>
                      <w:sz w:val="26"/>
                      <w:szCs w:val="24"/>
                    </w:rPr>
                  </w:pPr>
                </w:p>
                <w:p w:rsidR="0068107A" w:rsidRPr="009F4CDD" w:rsidRDefault="0068107A" w:rsidP="00443B20">
                  <w:pPr>
                    <w:autoSpaceDE w:val="0"/>
                    <w:autoSpaceDN w:val="0"/>
                    <w:adjustRightInd w:val="0"/>
                    <w:spacing w:after="0" w:line="240" w:lineRule="auto"/>
                    <w:jc w:val="center"/>
                    <w:rPr>
                      <w:sz w:val="32"/>
                    </w:rPr>
                  </w:pPr>
                  <w:r w:rsidRPr="009F4CDD">
                    <w:rPr>
                      <w:rFonts w:ascii="Arial" w:hAnsi="Arial" w:cs="Arial"/>
                      <w:sz w:val="28"/>
                      <w:szCs w:val="24"/>
                    </w:rPr>
                    <w:t>Se establecen a partir de los planes institucionales, operativos o de gestión de la dependencia o área de</w:t>
                  </w:r>
                  <w:r>
                    <w:rPr>
                      <w:rFonts w:ascii="Arial" w:hAnsi="Arial" w:cs="Arial"/>
                      <w:sz w:val="28"/>
                      <w:szCs w:val="24"/>
                    </w:rPr>
                    <w:t xml:space="preserve"> </w:t>
                  </w:r>
                  <w:r w:rsidRPr="009F4CDD">
                    <w:rPr>
                      <w:rFonts w:ascii="Arial" w:hAnsi="Arial" w:cs="Arial"/>
                      <w:sz w:val="28"/>
                      <w:szCs w:val="24"/>
                    </w:rPr>
                    <w:t>trabajo, las funciones asignadas y los programas o proyectos de la entidad</w:t>
                  </w:r>
                </w:p>
              </w:txbxContent>
            </v:textbox>
          </v:shape>
        </w:pict>
      </w:r>
      <w:r w:rsidRPr="00901E7C">
        <w:rPr>
          <w:rFonts w:ascii="Arial" w:hAnsi="Arial" w:cs="Arial"/>
          <w:b/>
          <w:bCs/>
          <w:noProof/>
          <w:sz w:val="80"/>
          <w:szCs w:val="80"/>
          <w:lang w:eastAsia="es-CO"/>
        </w:rPr>
        <w:pict>
          <v:shape id="_x0000_s1045" type="#_x0000_t202" style="position:absolute;left:0;text-align:left;margin-left:376.55pt;margin-top:6.75pt;width:313.3pt;height:125.45pt;z-index:251691008" strokecolor="#002060" strokeweight="4.5pt">
            <v:textbox style="mso-next-textbox:#_x0000_s1045">
              <w:txbxContent>
                <w:p w:rsidR="0068107A" w:rsidRDefault="0068107A" w:rsidP="00443B20">
                  <w:pPr>
                    <w:autoSpaceDE w:val="0"/>
                    <w:autoSpaceDN w:val="0"/>
                    <w:adjustRightInd w:val="0"/>
                    <w:spacing w:after="0" w:line="240" w:lineRule="auto"/>
                    <w:jc w:val="center"/>
                    <w:rPr>
                      <w:rFonts w:ascii="Arial" w:hAnsi="Arial" w:cs="Arial"/>
                      <w:b/>
                      <w:sz w:val="40"/>
                      <w:szCs w:val="40"/>
                    </w:rPr>
                  </w:pPr>
                  <w:r w:rsidRPr="009F4CDD">
                    <w:rPr>
                      <w:rFonts w:ascii="Arial" w:hAnsi="Arial" w:cs="Arial"/>
                      <w:b/>
                      <w:sz w:val="32"/>
                      <w:szCs w:val="40"/>
                    </w:rPr>
                    <w:t>COMPORTAMENTALES</w:t>
                  </w:r>
                </w:p>
                <w:p w:rsidR="0068107A" w:rsidRPr="009F4CDD" w:rsidRDefault="0068107A" w:rsidP="00443B20">
                  <w:pPr>
                    <w:autoSpaceDE w:val="0"/>
                    <w:autoSpaceDN w:val="0"/>
                    <w:adjustRightInd w:val="0"/>
                    <w:spacing w:after="0" w:line="240" w:lineRule="auto"/>
                    <w:jc w:val="center"/>
                    <w:rPr>
                      <w:sz w:val="28"/>
                    </w:rPr>
                  </w:pPr>
                  <w:r w:rsidRPr="009F4CDD">
                    <w:rPr>
                      <w:rFonts w:ascii="Arial" w:hAnsi="Arial" w:cs="Arial"/>
                      <w:sz w:val="28"/>
                      <w:szCs w:val="24"/>
                    </w:rPr>
                    <w:t>Se establecen a partir de las competencias y conductas definidas en el Decreto 2539 de 2005. Las entidades que hayan definido sus propias competencias, podrán incluirlas y seleccionar las más representativas y afines con la misión</w:t>
                  </w:r>
                  <w:r>
                    <w:rPr>
                      <w:rFonts w:ascii="Arial" w:hAnsi="Arial" w:cs="Arial"/>
                      <w:sz w:val="28"/>
                      <w:szCs w:val="24"/>
                    </w:rPr>
                    <w:t xml:space="preserve"> </w:t>
                  </w:r>
                  <w:r w:rsidRPr="009F4CDD">
                    <w:rPr>
                      <w:rFonts w:ascii="Arial" w:hAnsi="Arial" w:cs="Arial"/>
                      <w:sz w:val="28"/>
                      <w:szCs w:val="24"/>
                    </w:rPr>
                    <w:t>y visión de la Entidad</w:t>
                  </w:r>
                </w:p>
              </w:txbxContent>
            </v:textbox>
          </v:shape>
        </w:pict>
      </w: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901E7C" w:rsidP="00443B20">
      <w:pPr>
        <w:autoSpaceDE w:val="0"/>
        <w:autoSpaceDN w:val="0"/>
        <w:adjustRightInd w:val="0"/>
        <w:spacing w:after="0" w:line="240" w:lineRule="auto"/>
        <w:jc w:val="center"/>
        <w:rPr>
          <w:rFonts w:ascii="Arial" w:hAnsi="Arial" w:cs="Arial"/>
          <w:b/>
          <w:bCs/>
          <w:sz w:val="80"/>
          <w:szCs w:val="80"/>
        </w:rPr>
      </w:pPr>
      <w:r w:rsidRPr="00901E7C">
        <w:rPr>
          <w:rFonts w:ascii="Arial" w:hAnsi="Arial" w:cs="Arial"/>
          <w:b/>
          <w:bCs/>
          <w:noProof/>
          <w:sz w:val="80"/>
          <w:szCs w:val="80"/>
          <w:lang w:eastAsia="es-CO"/>
        </w:rPr>
        <w:pict>
          <v:shape id="_x0000_s1046" type="#_x0000_t202" style="position:absolute;left:0;text-align:left;margin-left:19.5pt;margin-top:40.8pt;width:670.35pt;height:150pt;z-index:251692032" strokecolor="#002060" strokeweight="4.5pt">
            <v:textbox style="mso-next-textbox:#_x0000_s1046">
              <w:txbxContent>
                <w:p w:rsidR="0068107A" w:rsidRPr="006A33A9" w:rsidRDefault="0068107A" w:rsidP="00443B20">
                  <w:pPr>
                    <w:autoSpaceDE w:val="0"/>
                    <w:autoSpaceDN w:val="0"/>
                    <w:adjustRightInd w:val="0"/>
                    <w:spacing w:after="0" w:line="240" w:lineRule="auto"/>
                    <w:jc w:val="center"/>
                    <w:rPr>
                      <w:rFonts w:ascii="Arial" w:hAnsi="Arial" w:cs="Arial"/>
                      <w:b/>
                      <w:sz w:val="36"/>
                      <w:szCs w:val="28"/>
                    </w:rPr>
                  </w:pPr>
                  <w:r w:rsidRPr="006A33A9">
                    <w:rPr>
                      <w:rFonts w:ascii="Arial" w:hAnsi="Arial" w:cs="Arial"/>
                      <w:b/>
                      <w:sz w:val="36"/>
                      <w:szCs w:val="28"/>
                    </w:rPr>
                    <w:t>METAS</w:t>
                  </w:r>
                </w:p>
                <w:p w:rsidR="0068107A" w:rsidRPr="006A33A9" w:rsidRDefault="0068107A" w:rsidP="00443B20">
                  <w:pPr>
                    <w:autoSpaceDE w:val="0"/>
                    <w:autoSpaceDN w:val="0"/>
                    <w:adjustRightInd w:val="0"/>
                    <w:spacing w:after="0" w:line="240" w:lineRule="auto"/>
                    <w:jc w:val="center"/>
                    <w:rPr>
                      <w:rFonts w:ascii="Arial" w:hAnsi="Arial" w:cs="Arial"/>
                      <w:sz w:val="28"/>
                      <w:szCs w:val="28"/>
                    </w:rPr>
                  </w:pPr>
                </w:p>
                <w:p w:rsidR="0068107A" w:rsidRPr="006A33A9" w:rsidRDefault="0068107A" w:rsidP="00443B20">
                  <w:pPr>
                    <w:autoSpaceDE w:val="0"/>
                    <w:autoSpaceDN w:val="0"/>
                    <w:adjustRightInd w:val="0"/>
                    <w:spacing w:after="0" w:line="240" w:lineRule="auto"/>
                    <w:jc w:val="center"/>
                    <w:rPr>
                      <w:sz w:val="28"/>
                      <w:szCs w:val="28"/>
                    </w:rPr>
                  </w:pPr>
                  <w:r w:rsidRPr="006A33A9">
                    <w:rPr>
                      <w:rFonts w:ascii="Arial" w:hAnsi="Arial" w:cs="Arial"/>
                      <w:sz w:val="28"/>
                      <w:szCs w:val="28"/>
                    </w:rPr>
                    <w:t>El cumplimiento de las metas acordadas con cada evaluado deberá contribuir al</w:t>
                  </w:r>
                  <w:r>
                    <w:rPr>
                      <w:rFonts w:ascii="Arial" w:hAnsi="Arial" w:cs="Arial"/>
                      <w:sz w:val="28"/>
                      <w:szCs w:val="28"/>
                    </w:rPr>
                    <w:t xml:space="preserve"> </w:t>
                  </w:r>
                  <w:r w:rsidRPr="006A33A9">
                    <w:rPr>
                      <w:rFonts w:ascii="Arial" w:hAnsi="Arial" w:cs="Arial"/>
                      <w:sz w:val="28"/>
                      <w:szCs w:val="28"/>
                    </w:rPr>
                    <w:t>logro de los planes y proyectos de la dependencia. Los cronogramas son</w:t>
                  </w:r>
                  <w:r>
                    <w:rPr>
                      <w:rFonts w:ascii="Arial" w:hAnsi="Arial" w:cs="Arial"/>
                      <w:sz w:val="28"/>
                      <w:szCs w:val="28"/>
                    </w:rPr>
                    <w:t xml:space="preserve"> </w:t>
                  </w:r>
                  <w:r w:rsidRPr="006A33A9">
                    <w:rPr>
                      <w:rFonts w:ascii="Arial" w:hAnsi="Arial" w:cs="Arial"/>
                      <w:sz w:val="28"/>
                      <w:szCs w:val="28"/>
                    </w:rPr>
                    <w:t>herramientas de gran utilidad para la descripción y seguimiento de los</w:t>
                  </w:r>
                  <w:r>
                    <w:rPr>
                      <w:rFonts w:ascii="Arial" w:hAnsi="Arial" w:cs="Arial"/>
                      <w:sz w:val="28"/>
                      <w:szCs w:val="28"/>
                    </w:rPr>
                    <w:t xml:space="preserve"> </w:t>
                  </w:r>
                  <w:r w:rsidRPr="006A33A9">
                    <w:rPr>
                      <w:rFonts w:ascii="Arial" w:hAnsi="Arial" w:cs="Arial"/>
                      <w:sz w:val="28"/>
                      <w:szCs w:val="28"/>
                    </w:rPr>
                    <w:t xml:space="preserve">compromisos fijados y permiten establecer la oportunidad con la que las </w:t>
                  </w:r>
                  <w:r>
                    <w:rPr>
                      <w:rFonts w:ascii="Arial" w:hAnsi="Arial" w:cs="Arial"/>
                      <w:sz w:val="28"/>
                      <w:szCs w:val="28"/>
                    </w:rPr>
                    <w:t xml:space="preserve"> </w:t>
                  </w:r>
                  <w:r w:rsidRPr="006A33A9">
                    <w:rPr>
                      <w:rFonts w:ascii="Arial" w:hAnsi="Arial" w:cs="Arial"/>
                      <w:sz w:val="28"/>
                      <w:szCs w:val="28"/>
                    </w:rPr>
                    <w:t>entregas</w:t>
                  </w:r>
                  <w:r>
                    <w:rPr>
                      <w:rFonts w:ascii="Arial" w:hAnsi="Arial" w:cs="Arial"/>
                      <w:sz w:val="28"/>
                      <w:szCs w:val="28"/>
                    </w:rPr>
                    <w:t xml:space="preserve"> </w:t>
                  </w:r>
                  <w:r w:rsidRPr="006A33A9">
                    <w:rPr>
                      <w:rFonts w:ascii="Arial" w:hAnsi="Arial" w:cs="Arial"/>
                      <w:sz w:val="28"/>
                      <w:szCs w:val="28"/>
                    </w:rPr>
                    <w:t>parciales de productos o servicios son efectuadas y como de manera acumulativa</w:t>
                  </w:r>
                  <w:r>
                    <w:rPr>
                      <w:rFonts w:ascii="Arial" w:hAnsi="Arial" w:cs="Arial"/>
                      <w:sz w:val="28"/>
                      <w:szCs w:val="28"/>
                    </w:rPr>
                    <w:t xml:space="preserve"> </w:t>
                  </w:r>
                  <w:r w:rsidRPr="006A33A9">
                    <w:rPr>
                      <w:rFonts w:ascii="Arial" w:hAnsi="Arial" w:cs="Arial"/>
                      <w:sz w:val="28"/>
                      <w:szCs w:val="28"/>
                    </w:rPr>
                    <w:t>se logra el cumplimiento de los compromisos.</w:t>
                  </w:r>
                </w:p>
              </w:txbxContent>
            </v:textbox>
          </v:shape>
        </w:pict>
      </w: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901E7C" w:rsidP="00443B20">
      <w:pPr>
        <w:autoSpaceDE w:val="0"/>
        <w:autoSpaceDN w:val="0"/>
        <w:adjustRightInd w:val="0"/>
        <w:spacing w:after="0" w:line="240" w:lineRule="auto"/>
        <w:jc w:val="center"/>
        <w:rPr>
          <w:rFonts w:ascii="Arial" w:hAnsi="Arial" w:cs="Arial"/>
          <w:b/>
          <w:bCs/>
          <w:sz w:val="80"/>
          <w:szCs w:val="80"/>
        </w:rPr>
      </w:pPr>
      <w:r w:rsidRPr="00901E7C">
        <w:rPr>
          <w:rFonts w:ascii="Arial" w:hAnsi="Arial" w:cs="Arial"/>
          <w:b/>
          <w:bCs/>
          <w:noProof/>
          <w:sz w:val="80"/>
          <w:szCs w:val="80"/>
          <w:lang w:eastAsia="es-CO"/>
        </w:rPr>
        <w:pict>
          <v:shape id="_x0000_s1047" type="#_x0000_t202" style="position:absolute;left:0;text-align:left;margin-left:16.2pt;margin-top:26.3pt;width:697pt;height:511.8pt;z-index:251693056" strokecolor="#002060" strokeweight="4.5pt">
            <v:textbox style="mso-next-textbox:#_x0000_s1047">
              <w:txbxContent>
                <w:p w:rsidR="0068107A" w:rsidRPr="00425EBF" w:rsidRDefault="0068107A" w:rsidP="00443B20">
                  <w:pPr>
                    <w:pStyle w:val="Textoindependiente"/>
                    <w:rPr>
                      <w:rFonts w:ascii="Arial" w:hAnsi="Arial" w:cs="Arial"/>
                    </w:rPr>
                  </w:pPr>
                  <w:r w:rsidRPr="00425EBF">
                    <w:rPr>
                      <w:rFonts w:ascii="Arial" w:hAnsi="Arial" w:cs="Arial"/>
                      <w:i/>
                    </w:rPr>
                    <w:t>¿Cómo se deben formular los compromisos?: Estos deben</w:t>
                  </w:r>
                  <w:r w:rsidRPr="00425EBF">
                    <w:rPr>
                      <w:rFonts w:ascii="Arial" w:hAnsi="Arial" w:cs="Arial"/>
                    </w:rPr>
                    <w:t xml:space="preserve"> ser claros, precisos, realizables, verificables y alcanzables en la práctica. Además deben cumplir con las siguientes características: </w:t>
                  </w:r>
                </w:p>
                <w:p w:rsidR="0068107A" w:rsidRPr="00425EBF" w:rsidRDefault="0068107A" w:rsidP="00443B20">
                  <w:pPr>
                    <w:pStyle w:val="NormalWeb"/>
                    <w:numPr>
                      <w:ilvl w:val="0"/>
                      <w:numId w:val="6"/>
                    </w:numPr>
                    <w:rPr>
                      <w:rFonts w:ascii="Arial" w:hAnsi="Arial" w:cs="Arial"/>
                      <w:sz w:val="22"/>
                      <w:szCs w:val="22"/>
                    </w:rPr>
                  </w:pPr>
                  <w:r w:rsidRPr="00425EBF">
                    <w:rPr>
                      <w:rFonts w:ascii="Arial" w:hAnsi="Arial" w:cs="Arial"/>
                      <w:b/>
                      <w:sz w:val="22"/>
                      <w:szCs w:val="22"/>
                      <w:u w:val="single"/>
                    </w:rPr>
                    <w:t>Expresados en términos cuantificables</w:t>
                  </w:r>
                  <w:r w:rsidRPr="00425EBF">
                    <w:rPr>
                      <w:rFonts w:ascii="Arial" w:hAnsi="Arial" w:cs="Arial"/>
                      <w:sz w:val="22"/>
                      <w:szCs w:val="22"/>
                    </w:rPr>
                    <w:t>, no necesariamente monetarios.</w:t>
                  </w:r>
                </w:p>
                <w:p w:rsidR="0068107A" w:rsidRPr="00425EBF" w:rsidRDefault="0068107A" w:rsidP="00443B20">
                  <w:pPr>
                    <w:pStyle w:val="NormalWeb"/>
                    <w:numPr>
                      <w:ilvl w:val="0"/>
                      <w:numId w:val="6"/>
                    </w:numPr>
                    <w:rPr>
                      <w:rFonts w:ascii="Arial" w:hAnsi="Arial" w:cs="Arial"/>
                      <w:b/>
                      <w:sz w:val="22"/>
                      <w:szCs w:val="22"/>
                      <w:u w:val="single"/>
                    </w:rPr>
                  </w:pPr>
                  <w:r w:rsidRPr="00425EBF">
                    <w:rPr>
                      <w:rFonts w:ascii="Arial" w:hAnsi="Arial" w:cs="Arial"/>
                      <w:b/>
                      <w:sz w:val="22"/>
                      <w:szCs w:val="22"/>
                      <w:u w:val="single"/>
                    </w:rPr>
                    <w:t>Concertados  asegurando su conocimiento y comprensión.</w:t>
                  </w:r>
                </w:p>
                <w:p w:rsidR="0068107A" w:rsidRPr="00425EBF" w:rsidRDefault="0068107A" w:rsidP="00443B20">
                  <w:pPr>
                    <w:pStyle w:val="NormalWeb"/>
                    <w:numPr>
                      <w:ilvl w:val="0"/>
                      <w:numId w:val="6"/>
                    </w:numPr>
                    <w:rPr>
                      <w:rFonts w:ascii="Arial" w:hAnsi="Arial" w:cs="Arial"/>
                      <w:sz w:val="22"/>
                      <w:szCs w:val="22"/>
                    </w:rPr>
                  </w:pPr>
                  <w:r w:rsidRPr="00425EBF">
                    <w:rPr>
                      <w:rFonts w:ascii="Arial" w:hAnsi="Arial" w:cs="Arial"/>
                      <w:b/>
                      <w:sz w:val="22"/>
                      <w:szCs w:val="22"/>
                      <w:u w:val="single"/>
                    </w:rPr>
                    <w:t>Se debe establecer un plazo de cumplimiento</w:t>
                  </w:r>
                  <w:r w:rsidRPr="00425EBF">
                    <w:rPr>
                      <w:rFonts w:ascii="Arial" w:hAnsi="Arial" w:cs="Arial"/>
                      <w:sz w:val="22"/>
                      <w:szCs w:val="22"/>
                    </w:rPr>
                    <w:t>, que puede ser días, meses o año.</w:t>
                  </w:r>
                </w:p>
                <w:p w:rsidR="0068107A" w:rsidRPr="00425EBF" w:rsidRDefault="0068107A" w:rsidP="00443B20">
                  <w:pPr>
                    <w:pStyle w:val="NormalWeb"/>
                    <w:numPr>
                      <w:ilvl w:val="0"/>
                      <w:numId w:val="6"/>
                    </w:numPr>
                    <w:rPr>
                      <w:rFonts w:ascii="Arial" w:hAnsi="Arial" w:cs="Arial"/>
                      <w:sz w:val="22"/>
                      <w:szCs w:val="22"/>
                    </w:rPr>
                  </w:pPr>
                  <w:r w:rsidRPr="00425EBF">
                    <w:rPr>
                      <w:rFonts w:ascii="Arial" w:hAnsi="Arial" w:cs="Arial"/>
                      <w:b/>
                      <w:sz w:val="22"/>
                      <w:szCs w:val="22"/>
                      <w:u w:val="single"/>
                    </w:rPr>
                    <w:t>Apropiadamente contextualizado</w:t>
                  </w:r>
                  <w:r w:rsidRPr="00425EBF">
                    <w:rPr>
                      <w:rFonts w:ascii="Arial" w:hAnsi="Arial" w:cs="Arial"/>
                      <w:sz w:val="22"/>
                      <w:szCs w:val="22"/>
                    </w:rPr>
                    <w:t xml:space="preserve"> para armonizar con su entorno.</w:t>
                  </w:r>
                </w:p>
                <w:p w:rsidR="0068107A" w:rsidRPr="00425EBF" w:rsidRDefault="0068107A" w:rsidP="00443B20">
                  <w:pPr>
                    <w:pStyle w:val="NormalWeb"/>
                    <w:numPr>
                      <w:ilvl w:val="0"/>
                      <w:numId w:val="6"/>
                    </w:numPr>
                    <w:rPr>
                      <w:rFonts w:ascii="Arial" w:hAnsi="Arial" w:cs="Arial"/>
                      <w:b/>
                      <w:sz w:val="22"/>
                      <w:szCs w:val="22"/>
                      <w:u w:val="single"/>
                    </w:rPr>
                  </w:pPr>
                  <w:r w:rsidRPr="00425EBF">
                    <w:rPr>
                      <w:rFonts w:ascii="Arial" w:hAnsi="Arial" w:cs="Arial"/>
                      <w:b/>
                      <w:sz w:val="22"/>
                      <w:szCs w:val="22"/>
                      <w:u w:val="single"/>
                    </w:rPr>
                    <w:t>Debe responder a lo que se quiere alcanzar para un determinado periodo.</w:t>
                  </w:r>
                </w:p>
                <w:p w:rsidR="0068107A" w:rsidRPr="00425EBF" w:rsidRDefault="0068107A" w:rsidP="00443B20">
                  <w:pPr>
                    <w:pStyle w:val="Textoindependiente"/>
                    <w:rPr>
                      <w:rFonts w:ascii="Arial" w:hAnsi="Arial" w:cs="Arial"/>
                      <w:lang w:val="es-CO"/>
                    </w:rPr>
                  </w:pPr>
                  <w:r w:rsidRPr="00425EBF">
                    <w:rPr>
                      <w:rFonts w:ascii="Arial" w:hAnsi="Arial" w:cs="Arial"/>
                      <w:lang w:val="es-CO"/>
                    </w:rPr>
                    <w:t>Un objetivo puede comenzar con uno de los siguientes verbos:</w:t>
                  </w:r>
                </w:p>
                <w:p w:rsidR="0068107A" w:rsidRPr="00425EBF" w:rsidRDefault="0068107A" w:rsidP="00443B20">
                  <w:pPr>
                    <w:rPr>
                      <w:rFonts w:ascii="Arial" w:hAnsi="Arial" w:cs="Arial"/>
                    </w:rPr>
                  </w:pPr>
                  <w:r w:rsidRPr="00425EBF">
                    <w:rPr>
                      <w:rFonts w:ascii="Arial" w:hAnsi="Arial" w:cs="Arial"/>
                    </w:rPr>
                    <w:t xml:space="preserve"> </w:t>
                  </w:r>
                </w:p>
                <w:tbl>
                  <w:tblPr>
                    <w:tblW w:w="8206"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2311"/>
                    <w:gridCol w:w="5895"/>
                  </w:tblGrid>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sz w:val="20"/>
                          </w:rPr>
                        </w:pPr>
                        <w:r w:rsidRPr="00425EBF">
                          <w:rPr>
                            <w:rFonts w:ascii="Arial" w:hAnsi="Arial" w:cs="Arial"/>
                            <w:b/>
                            <w:sz w:val="20"/>
                          </w:rPr>
                          <w:t>VERBO</w:t>
                        </w:r>
                      </w:p>
                    </w:tc>
                    <w:tc>
                      <w:tcPr>
                        <w:tcW w:w="5895"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jc w:val="center"/>
                          <w:rPr>
                            <w:rFonts w:ascii="Arial" w:hAnsi="Arial" w:cs="Arial"/>
                            <w:b/>
                            <w:sz w:val="20"/>
                          </w:rPr>
                        </w:pPr>
                        <w:r w:rsidRPr="00425EBF">
                          <w:rPr>
                            <w:rFonts w:ascii="Arial" w:hAnsi="Arial" w:cs="Arial"/>
                            <w:b/>
                            <w:sz w:val="20"/>
                          </w:rPr>
                          <w:t>DENOTACIÓN</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Desarrollar</w:t>
                        </w:r>
                      </w:p>
                    </w:tc>
                    <w:tc>
                      <w:tcPr>
                        <w:tcW w:w="5895"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i/>
                            <w:sz w:val="20"/>
                          </w:rPr>
                          <w:t>Deshacer un rollo</w:t>
                        </w:r>
                        <w:r w:rsidRPr="00425EBF">
                          <w:rPr>
                            <w:rFonts w:ascii="Arial" w:hAnsi="Arial" w:cs="Arial"/>
                            <w:sz w:val="20"/>
                          </w:rPr>
                          <w:t>. Incrementar un tema desde el punto de vista intelectual.</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Evaluar</w:t>
                        </w:r>
                      </w:p>
                    </w:tc>
                    <w:tc>
                      <w:tcPr>
                        <w:tcW w:w="5895" w:type="dxa"/>
                        <w:tcBorders>
                          <w:top w:val="single" w:sz="8" w:space="0" w:color="4BACC6"/>
                          <w:left w:val="single" w:sz="8" w:space="0" w:color="4BACC6"/>
                          <w:bottom w:val="single" w:sz="8" w:space="0" w:color="4BACC6"/>
                          <w:right w:val="single" w:sz="8" w:space="0" w:color="4BACC6"/>
                        </w:tcBorders>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 xml:space="preserve"> Dar valores numéricos y o nominales a un hecho ocurrido.</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Medir</w:t>
                        </w:r>
                      </w:p>
                    </w:tc>
                    <w:tc>
                      <w:tcPr>
                        <w:tcW w:w="5895"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Asignar magnitudes a una variable.</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Determinar</w:t>
                        </w:r>
                      </w:p>
                    </w:tc>
                    <w:tc>
                      <w:tcPr>
                        <w:tcW w:w="5895" w:type="dxa"/>
                        <w:tcBorders>
                          <w:top w:val="single" w:sz="8" w:space="0" w:color="4BACC6"/>
                          <w:left w:val="single" w:sz="8" w:space="0" w:color="4BACC6"/>
                          <w:bottom w:val="single" w:sz="8" w:space="0" w:color="4BACC6"/>
                          <w:right w:val="single" w:sz="8" w:space="0" w:color="4BACC6"/>
                        </w:tcBorders>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Establecer una relación causal, seleccionar opciones.</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Analizar</w:t>
                        </w:r>
                      </w:p>
                    </w:tc>
                    <w:tc>
                      <w:tcPr>
                        <w:tcW w:w="5895"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Descomponer, diseccionar.</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Identificar</w:t>
                        </w:r>
                      </w:p>
                    </w:tc>
                    <w:tc>
                      <w:tcPr>
                        <w:tcW w:w="5895" w:type="dxa"/>
                        <w:tcBorders>
                          <w:top w:val="single" w:sz="8" w:space="0" w:color="4BACC6"/>
                          <w:left w:val="single" w:sz="8" w:space="0" w:color="4BACC6"/>
                          <w:bottom w:val="single" w:sz="8" w:space="0" w:color="4BACC6"/>
                          <w:right w:val="single" w:sz="8" w:space="0" w:color="4BACC6"/>
                        </w:tcBorders>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Encontrar, relacionar, asociar.</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Describir</w:t>
                        </w:r>
                      </w:p>
                    </w:tc>
                    <w:tc>
                      <w:tcPr>
                        <w:tcW w:w="5895"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Delinear, dibujar, representar personas o cosas refiriendo sus distintas partes. Caracterizar.</w:t>
                        </w:r>
                      </w:p>
                    </w:tc>
                  </w:tr>
                  <w:tr w:rsidR="0068107A" w:rsidRPr="00425EBF" w:rsidTr="00437C2C">
                    <w:trPr>
                      <w:jc w:val="center"/>
                    </w:trPr>
                    <w:tc>
                      <w:tcPr>
                        <w:tcW w:w="2311" w:type="dxa"/>
                        <w:tcBorders>
                          <w:top w:val="single" w:sz="8" w:space="0" w:color="4BACC6"/>
                          <w:left w:val="single" w:sz="8" w:space="0" w:color="4BACC6"/>
                          <w:bottom w:val="single" w:sz="8" w:space="0" w:color="4BACC6"/>
                          <w:right w:val="single" w:sz="8" w:space="0" w:color="4BACC6"/>
                        </w:tcBorders>
                        <w:shd w:val="clear" w:color="auto" w:fill="D2EAF1"/>
                      </w:tcPr>
                      <w:p w:rsidR="0068107A" w:rsidRPr="00425EBF" w:rsidRDefault="0068107A" w:rsidP="00443B20">
                        <w:pPr>
                          <w:numPr>
                            <w:ilvl w:val="0"/>
                            <w:numId w:val="5"/>
                          </w:numPr>
                          <w:tabs>
                            <w:tab w:val="left" w:pos="283"/>
                            <w:tab w:val="left" w:pos="37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0"/>
                          </w:rPr>
                        </w:pPr>
                        <w:r w:rsidRPr="00425EBF">
                          <w:rPr>
                            <w:rFonts w:ascii="Arial" w:hAnsi="Arial" w:cs="Arial"/>
                            <w:sz w:val="20"/>
                          </w:rPr>
                          <w:t xml:space="preserve"> Explorar</w:t>
                        </w:r>
                      </w:p>
                    </w:tc>
                    <w:tc>
                      <w:tcPr>
                        <w:tcW w:w="5895" w:type="dxa"/>
                        <w:tcBorders>
                          <w:top w:val="single" w:sz="8" w:space="0" w:color="4BACC6"/>
                          <w:left w:val="single" w:sz="8" w:space="0" w:color="4BACC6"/>
                          <w:bottom w:val="single" w:sz="8" w:space="0" w:color="4BACC6"/>
                          <w:right w:val="single" w:sz="8" w:space="0" w:color="4BACC6"/>
                        </w:tcBorders>
                      </w:tcPr>
                      <w:p w:rsidR="0068107A" w:rsidRPr="00425EBF" w:rsidRDefault="0068107A" w:rsidP="00437C2C">
                        <w:pPr>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 w:hanging="31"/>
                          <w:rPr>
                            <w:rFonts w:ascii="Arial" w:hAnsi="Arial" w:cs="Arial"/>
                            <w:sz w:val="20"/>
                          </w:rPr>
                        </w:pPr>
                        <w:r w:rsidRPr="00425EBF">
                          <w:rPr>
                            <w:rFonts w:ascii="Arial" w:hAnsi="Arial" w:cs="Arial"/>
                            <w:sz w:val="20"/>
                          </w:rPr>
                          <w:t>Descubrir, indagar.</w:t>
                        </w:r>
                      </w:p>
                    </w:tc>
                  </w:tr>
                </w:tbl>
                <w:p w:rsidR="0068107A" w:rsidRPr="00425EBF" w:rsidRDefault="0068107A" w:rsidP="00443B20">
                  <w:pPr>
                    <w:pStyle w:val="Epgrafe"/>
                    <w:rPr>
                      <w:rFonts w:ascii="Arial" w:hAnsi="Arial" w:cs="Arial"/>
                      <w:b w:val="0"/>
                      <w:i/>
                      <w:color w:val="auto"/>
                    </w:rPr>
                  </w:pPr>
                  <w:r w:rsidRPr="00425EBF">
                    <w:rPr>
                      <w:rFonts w:ascii="Arial" w:hAnsi="Arial" w:cs="Arial"/>
                    </w:rPr>
                    <w:t xml:space="preserve"> </w:t>
                  </w:r>
                  <w:r w:rsidRPr="00425EBF">
                    <w:rPr>
                      <w:rFonts w:ascii="Arial" w:hAnsi="Arial" w:cs="Arial"/>
                      <w:b w:val="0"/>
                      <w:i/>
                      <w:color w:val="auto"/>
                    </w:rPr>
                    <w:t>Fuente esta investigación</w:t>
                  </w:r>
                </w:p>
                <w:p w:rsidR="0068107A" w:rsidRPr="00425EBF" w:rsidRDefault="0068107A" w:rsidP="00443B20">
                  <w:pPr>
                    <w:pStyle w:val="Textoindependiente"/>
                    <w:rPr>
                      <w:rFonts w:ascii="Arial" w:hAnsi="Arial" w:cs="Arial"/>
                    </w:rPr>
                  </w:pPr>
                  <w:r w:rsidRPr="00425EBF">
                    <w:rPr>
                      <w:rFonts w:ascii="Arial" w:hAnsi="Arial" w:cs="Arial"/>
                    </w:rPr>
                    <w:t>También el funcionario puede contemplar otros verbos para la elaboración de sus compromisos, de tal manera que pueda describir bien lo que desea alcanzar, en el periodo evaluado.</w:t>
                  </w:r>
                </w:p>
                <w:p w:rsidR="0068107A" w:rsidRPr="00425EBF" w:rsidRDefault="0068107A" w:rsidP="00443B20">
                  <w:r w:rsidRPr="00425EBF">
                    <w:rPr>
                      <w:rFonts w:ascii="Arial" w:hAnsi="Arial" w:cs="Arial"/>
                    </w:rPr>
                    <w:t>Un ejemplo, que puede describir un compromiso pactado entre el jefe inmediato y el funcionario de nivel técnico de la Subsecretaria de Talento Humano es:</w:t>
                  </w:r>
                </w:p>
              </w:txbxContent>
            </v:textbox>
          </v:shape>
        </w:pict>
      </w: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443B20" w:rsidRDefault="00443B20" w:rsidP="00443B20">
      <w:pPr>
        <w:autoSpaceDE w:val="0"/>
        <w:autoSpaceDN w:val="0"/>
        <w:adjustRightInd w:val="0"/>
        <w:spacing w:after="0" w:line="240" w:lineRule="auto"/>
        <w:jc w:val="center"/>
        <w:rPr>
          <w:rFonts w:ascii="Arial" w:hAnsi="Arial" w:cs="Arial"/>
          <w:b/>
          <w:bCs/>
          <w:sz w:val="80"/>
          <w:szCs w:val="80"/>
        </w:rPr>
      </w:pPr>
    </w:p>
    <w:p w:rsidR="00CE033A" w:rsidRDefault="00CE033A" w:rsidP="00E212B2">
      <w:pPr>
        <w:autoSpaceDE w:val="0"/>
        <w:autoSpaceDN w:val="0"/>
        <w:adjustRightInd w:val="0"/>
        <w:spacing w:after="0" w:line="240" w:lineRule="auto"/>
        <w:jc w:val="center"/>
        <w:rPr>
          <w:rFonts w:ascii="Arial" w:hAnsi="Arial" w:cs="Arial"/>
          <w:b/>
          <w:bCs/>
          <w:sz w:val="80"/>
          <w:szCs w:val="80"/>
        </w:rPr>
        <w:sectPr w:rsidR="00CE033A" w:rsidSect="00897FFC">
          <w:pgSz w:w="15840" w:h="12240" w:orient="landscape"/>
          <w:pgMar w:top="720" w:right="720" w:bottom="720" w:left="720" w:header="709" w:footer="709" w:gutter="0"/>
          <w:cols w:space="708"/>
          <w:docGrid w:linePitch="360"/>
        </w:sectPr>
      </w:pPr>
    </w:p>
    <w:p w:rsidR="00443B20" w:rsidRDefault="00443B20" w:rsidP="00E212B2">
      <w:pPr>
        <w:autoSpaceDE w:val="0"/>
        <w:autoSpaceDN w:val="0"/>
        <w:adjustRightInd w:val="0"/>
        <w:spacing w:after="0" w:line="240" w:lineRule="auto"/>
        <w:jc w:val="center"/>
        <w:rPr>
          <w:rFonts w:ascii="Arial" w:hAnsi="Arial" w:cs="Arial"/>
          <w:b/>
          <w:bCs/>
          <w:sz w:val="80"/>
          <w:szCs w:val="80"/>
        </w:rPr>
      </w:pPr>
    </w:p>
    <w:p w:rsidR="000A5F4E" w:rsidRDefault="000A5F4E" w:rsidP="00E212B2">
      <w:pPr>
        <w:autoSpaceDE w:val="0"/>
        <w:autoSpaceDN w:val="0"/>
        <w:adjustRightInd w:val="0"/>
        <w:spacing w:after="0" w:line="240" w:lineRule="auto"/>
        <w:jc w:val="center"/>
        <w:rPr>
          <w:rFonts w:ascii="Arial" w:hAnsi="Arial" w:cs="Arial"/>
          <w:b/>
          <w:bCs/>
          <w:sz w:val="80"/>
          <w:szCs w:val="80"/>
        </w:rPr>
      </w:pPr>
    </w:p>
    <w:p w:rsidR="000A5F4E" w:rsidRPr="00A70633" w:rsidRDefault="000A5F4E" w:rsidP="000A5F4E">
      <w:pPr>
        <w:pStyle w:val="Ttulo1"/>
        <w:rPr>
          <w:rFonts w:cs="Tahoma"/>
          <w:b w:val="0"/>
          <w:bCs w:val="0"/>
          <w:sz w:val="36"/>
          <w:szCs w:val="28"/>
        </w:rPr>
      </w:pPr>
      <w:bookmarkStart w:id="10" w:name="_Toc290392797"/>
      <w:r w:rsidRPr="00A70633">
        <w:rPr>
          <w:sz w:val="56"/>
        </w:rPr>
        <w:t xml:space="preserve">CONSOLIDADO FORMATOS </w:t>
      </w:r>
      <w:r w:rsidR="00E75ECA">
        <w:rPr>
          <w:sz w:val="56"/>
        </w:rPr>
        <w:tab/>
      </w:r>
      <w:r w:rsidRPr="00A70633">
        <w:rPr>
          <w:sz w:val="56"/>
        </w:rPr>
        <w:t>COMISION NACIONAL DEL SERVICIO CIVIL.</w:t>
      </w:r>
      <w:bookmarkEnd w:id="10"/>
      <w:r w:rsidRPr="00A70633">
        <w:rPr>
          <w:sz w:val="56"/>
        </w:rPr>
        <w:t xml:space="preserve"> </w:t>
      </w:r>
    </w:p>
    <w:p w:rsidR="000A5F4E" w:rsidRDefault="000A5F4E" w:rsidP="00E212B2">
      <w:pPr>
        <w:autoSpaceDE w:val="0"/>
        <w:autoSpaceDN w:val="0"/>
        <w:adjustRightInd w:val="0"/>
        <w:spacing w:after="0" w:line="240" w:lineRule="auto"/>
        <w:jc w:val="center"/>
        <w:rPr>
          <w:rFonts w:ascii="Arial" w:hAnsi="Arial" w:cs="Arial"/>
          <w:b/>
          <w:bCs/>
          <w:sz w:val="80"/>
          <w:szCs w:val="80"/>
        </w:rPr>
      </w:pPr>
    </w:p>
    <w:p w:rsidR="00A70633" w:rsidRPr="00C45651" w:rsidRDefault="00A70633" w:rsidP="00C45651">
      <w:pPr>
        <w:spacing w:after="0" w:line="240" w:lineRule="auto"/>
        <w:ind w:firstLine="708"/>
        <w:jc w:val="both"/>
        <w:rPr>
          <w:rFonts w:ascii="Arial" w:hAnsi="Arial" w:cs="Arial"/>
          <w:sz w:val="32"/>
        </w:rPr>
      </w:pPr>
      <w:r w:rsidRPr="00C45651">
        <w:rPr>
          <w:rFonts w:ascii="Arial" w:hAnsi="Arial" w:cs="Arial"/>
          <w:sz w:val="32"/>
        </w:rPr>
        <w:t>Instructivo</w:t>
      </w:r>
      <w:r w:rsidR="00C45651">
        <w:rPr>
          <w:rFonts w:ascii="Arial" w:hAnsi="Arial" w:cs="Arial"/>
          <w:sz w:val="32"/>
        </w:rPr>
        <w:t>………………………………………………………</w:t>
      </w:r>
      <w:r w:rsidR="00C45651">
        <w:rPr>
          <w:rFonts w:ascii="Arial" w:hAnsi="Arial" w:cs="Arial"/>
          <w:sz w:val="32"/>
        </w:rPr>
        <w:tab/>
      </w:r>
      <w:r w:rsidR="00C45651">
        <w:rPr>
          <w:rFonts w:ascii="Arial" w:hAnsi="Arial" w:cs="Arial"/>
          <w:sz w:val="32"/>
        </w:rPr>
        <w:tab/>
        <w:t>75</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Formato Información General</w:t>
      </w:r>
      <w:r w:rsidR="00C45651">
        <w:rPr>
          <w:rFonts w:ascii="Arial" w:hAnsi="Arial" w:cs="Arial"/>
          <w:sz w:val="32"/>
        </w:rPr>
        <w:t>……………………………….</w:t>
      </w:r>
      <w:r w:rsidR="00C45651">
        <w:rPr>
          <w:rFonts w:ascii="Arial" w:hAnsi="Arial" w:cs="Arial"/>
          <w:sz w:val="32"/>
        </w:rPr>
        <w:tab/>
      </w:r>
      <w:r w:rsidR="00C45651">
        <w:rPr>
          <w:rFonts w:ascii="Arial" w:hAnsi="Arial" w:cs="Arial"/>
          <w:sz w:val="32"/>
        </w:rPr>
        <w:tab/>
        <w:t>76</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Acuerdo de compromisos laborales</w:t>
      </w:r>
      <w:r w:rsidR="00C45651">
        <w:rPr>
          <w:rFonts w:ascii="Arial" w:hAnsi="Arial" w:cs="Arial"/>
          <w:sz w:val="32"/>
        </w:rPr>
        <w:t>………………………..</w:t>
      </w:r>
      <w:r w:rsidR="00C45651">
        <w:rPr>
          <w:rFonts w:ascii="Arial" w:hAnsi="Arial" w:cs="Arial"/>
          <w:sz w:val="32"/>
        </w:rPr>
        <w:tab/>
      </w:r>
      <w:r w:rsidR="00C45651">
        <w:rPr>
          <w:rFonts w:ascii="Arial" w:hAnsi="Arial" w:cs="Arial"/>
          <w:sz w:val="32"/>
        </w:rPr>
        <w:tab/>
        <w:t>77</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Acuerdo de compromisos comportamentales</w:t>
      </w:r>
      <w:r w:rsidR="00C45651">
        <w:rPr>
          <w:rFonts w:ascii="Arial" w:hAnsi="Arial" w:cs="Arial"/>
          <w:sz w:val="32"/>
        </w:rPr>
        <w:t>…………….</w:t>
      </w:r>
      <w:r w:rsidR="00C45651">
        <w:rPr>
          <w:rFonts w:ascii="Arial" w:hAnsi="Arial" w:cs="Arial"/>
          <w:sz w:val="32"/>
        </w:rPr>
        <w:tab/>
      </w:r>
      <w:r w:rsidR="00C45651">
        <w:rPr>
          <w:rFonts w:ascii="Arial" w:hAnsi="Arial" w:cs="Arial"/>
          <w:sz w:val="32"/>
        </w:rPr>
        <w:tab/>
        <w:t>78</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Consolidado de resultados</w:t>
      </w:r>
      <w:r w:rsidR="00C45651">
        <w:rPr>
          <w:rFonts w:ascii="Arial" w:hAnsi="Arial" w:cs="Arial"/>
          <w:sz w:val="32"/>
        </w:rPr>
        <w:t>………………………………….</w:t>
      </w:r>
      <w:r w:rsidR="00C45651">
        <w:rPr>
          <w:rFonts w:ascii="Arial" w:hAnsi="Arial" w:cs="Arial"/>
          <w:sz w:val="32"/>
        </w:rPr>
        <w:tab/>
      </w:r>
      <w:r w:rsidR="00C45651">
        <w:rPr>
          <w:rFonts w:ascii="Arial" w:hAnsi="Arial" w:cs="Arial"/>
          <w:sz w:val="32"/>
        </w:rPr>
        <w:tab/>
        <w:t>79</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r>
      <w:proofErr w:type="gramStart"/>
      <w:r w:rsidRPr="00C45651">
        <w:rPr>
          <w:rFonts w:ascii="Arial" w:hAnsi="Arial" w:cs="Arial"/>
          <w:sz w:val="32"/>
        </w:rPr>
        <w:t>Registro</w:t>
      </w:r>
      <w:proofErr w:type="gramEnd"/>
      <w:r w:rsidRPr="00C45651">
        <w:rPr>
          <w:rFonts w:ascii="Arial" w:hAnsi="Arial" w:cs="Arial"/>
          <w:sz w:val="32"/>
        </w:rPr>
        <w:t xml:space="preserve"> en el portafolio de evidencias</w:t>
      </w:r>
      <w:r w:rsidR="00C45651">
        <w:rPr>
          <w:rFonts w:ascii="Arial" w:hAnsi="Arial" w:cs="Arial"/>
          <w:sz w:val="32"/>
        </w:rPr>
        <w:t>…………………….</w:t>
      </w:r>
      <w:r w:rsidR="00C45651">
        <w:rPr>
          <w:rFonts w:ascii="Arial" w:hAnsi="Arial" w:cs="Arial"/>
          <w:sz w:val="32"/>
        </w:rPr>
        <w:tab/>
      </w:r>
      <w:r w:rsidR="00C45651">
        <w:rPr>
          <w:rFonts w:ascii="Arial" w:hAnsi="Arial" w:cs="Arial"/>
          <w:sz w:val="32"/>
        </w:rPr>
        <w:tab/>
        <w:t>80</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Ajuste o modificaciones de los compromisos laborales</w:t>
      </w:r>
      <w:r w:rsidR="00C45651">
        <w:rPr>
          <w:rFonts w:ascii="Arial" w:hAnsi="Arial" w:cs="Arial"/>
          <w:sz w:val="32"/>
        </w:rPr>
        <w:t>…</w:t>
      </w:r>
      <w:r w:rsidR="00C45651">
        <w:rPr>
          <w:rFonts w:ascii="Arial" w:hAnsi="Arial" w:cs="Arial"/>
          <w:sz w:val="32"/>
        </w:rPr>
        <w:tab/>
      </w:r>
      <w:r w:rsidR="00C45651">
        <w:rPr>
          <w:rFonts w:ascii="Arial" w:hAnsi="Arial" w:cs="Arial"/>
          <w:sz w:val="32"/>
        </w:rPr>
        <w:tab/>
        <w:t>81</w:t>
      </w:r>
    </w:p>
    <w:p w:rsidR="00A70633" w:rsidRPr="00C45651" w:rsidRDefault="00A70633" w:rsidP="00A70633">
      <w:pPr>
        <w:spacing w:after="0" w:line="240" w:lineRule="auto"/>
        <w:jc w:val="both"/>
        <w:rPr>
          <w:rFonts w:ascii="Arial" w:hAnsi="Arial" w:cs="Arial"/>
          <w:sz w:val="32"/>
        </w:rPr>
      </w:pPr>
      <w:r w:rsidRPr="00C45651">
        <w:rPr>
          <w:rFonts w:ascii="Arial" w:hAnsi="Arial" w:cs="Arial"/>
          <w:sz w:val="32"/>
        </w:rPr>
        <w:tab/>
        <w:t>Evaluaciones eventuales parciales</w:t>
      </w:r>
      <w:r w:rsidR="00C45651">
        <w:rPr>
          <w:rFonts w:ascii="Arial" w:hAnsi="Arial" w:cs="Arial"/>
          <w:sz w:val="32"/>
        </w:rPr>
        <w:t>………………………..</w:t>
      </w:r>
      <w:r w:rsidR="00C45651">
        <w:rPr>
          <w:rFonts w:ascii="Arial" w:hAnsi="Arial" w:cs="Arial"/>
          <w:sz w:val="32"/>
        </w:rPr>
        <w:tab/>
      </w:r>
      <w:r w:rsidR="00C45651">
        <w:rPr>
          <w:rFonts w:ascii="Arial" w:hAnsi="Arial" w:cs="Arial"/>
          <w:sz w:val="32"/>
        </w:rPr>
        <w:tab/>
        <w:t>82</w:t>
      </w:r>
    </w:p>
    <w:p w:rsidR="00A70633" w:rsidRPr="00C45651" w:rsidRDefault="00A70633" w:rsidP="00A70633">
      <w:pPr>
        <w:autoSpaceDE w:val="0"/>
        <w:autoSpaceDN w:val="0"/>
        <w:adjustRightInd w:val="0"/>
        <w:spacing w:after="0" w:line="240" w:lineRule="auto"/>
        <w:rPr>
          <w:rFonts w:ascii="Arial" w:hAnsi="Arial" w:cs="Arial"/>
          <w:b/>
          <w:bCs/>
          <w:sz w:val="180"/>
          <w:szCs w:val="80"/>
        </w:rPr>
      </w:pPr>
      <w:r w:rsidRPr="00C45651">
        <w:rPr>
          <w:rFonts w:ascii="Arial" w:hAnsi="Arial" w:cs="Arial"/>
          <w:sz w:val="32"/>
        </w:rPr>
        <w:tab/>
        <w:t>Evaluaciones extraordinarias</w:t>
      </w:r>
      <w:r w:rsidR="00C45651">
        <w:rPr>
          <w:rFonts w:ascii="Arial" w:hAnsi="Arial" w:cs="Arial"/>
          <w:sz w:val="32"/>
        </w:rPr>
        <w:t>…………………</w:t>
      </w:r>
      <w:r w:rsidR="00FE2EA6">
        <w:rPr>
          <w:rFonts w:ascii="Arial" w:hAnsi="Arial" w:cs="Arial"/>
          <w:sz w:val="32"/>
        </w:rPr>
        <w:t xml:space="preserve"> T</w:t>
      </w:r>
      <w:r w:rsidR="00C45651">
        <w:rPr>
          <w:rFonts w:ascii="Arial" w:hAnsi="Arial" w:cs="Arial"/>
          <w:sz w:val="32"/>
        </w:rPr>
        <w:t>……………..</w:t>
      </w:r>
      <w:r w:rsidR="00C45651">
        <w:rPr>
          <w:rFonts w:ascii="Arial" w:hAnsi="Arial" w:cs="Arial"/>
          <w:sz w:val="32"/>
        </w:rPr>
        <w:tab/>
      </w:r>
      <w:r w:rsidR="00C45651">
        <w:rPr>
          <w:rFonts w:ascii="Arial" w:hAnsi="Arial" w:cs="Arial"/>
          <w:sz w:val="32"/>
        </w:rPr>
        <w:tab/>
        <w:t>83</w:t>
      </w:r>
    </w:p>
    <w:sectPr w:rsidR="00A70633" w:rsidRPr="00C45651" w:rsidSect="00CE033A">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7A" w:rsidRDefault="0068107A" w:rsidP="001705DA">
      <w:pPr>
        <w:spacing w:after="0" w:line="240" w:lineRule="auto"/>
      </w:pPr>
      <w:r>
        <w:separator/>
      </w:r>
    </w:p>
  </w:endnote>
  <w:endnote w:type="continuationSeparator" w:id="1">
    <w:p w:rsidR="0068107A" w:rsidRDefault="0068107A" w:rsidP="0017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621301FBtCID-WinCharSetFFFF-H">
    <w:altName w:val="MS Mincho"/>
    <w:panose1 w:val="00000000000000000000"/>
    <w:charset w:val="80"/>
    <w:family w:val="auto"/>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ArialNegrit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72599"/>
      <w:docPartObj>
        <w:docPartGallery w:val="Page Numbers (Bottom of Page)"/>
        <w:docPartUnique/>
      </w:docPartObj>
    </w:sdtPr>
    <w:sdtContent>
      <w:p w:rsidR="0068107A" w:rsidRDefault="0068107A">
        <w:pPr>
          <w:pStyle w:val="Piedepgina"/>
        </w:pPr>
        <w:r>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68107A" w:rsidRDefault="0068107A">
                    <w:pPr>
                      <w:jc w:val="center"/>
                      <w:rPr>
                        <w:lang w:val="es-ES"/>
                      </w:rPr>
                    </w:pPr>
                    <w:r>
                      <w:rPr>
                        <w:lang w:val="es-ES"/>
                      </w:rPr>
                      <w:fldChar w:fldCharType="begin"/>
                    </w:r>
                    <w:r>
                      <w:rPr>
                        <w:lang w:val="es-ES"/>
                      </w:rPr>
                      <w:instrText xml:space="preserve"> PAGE    \* MERGEFORMAT </w:instrText>
                    </w:r>
                    <w:r>
                      <w:rPr>
                        <w:lang w:val="es-ES"/>
                      </w:rPr>
                      <w:fldChar w:fldCharType="separate"/>
                    </w:r>
                    <w:r w:rsidR="0029060D" w:rsidRPr="0029060D">
                      <w:rPr>
                        <w:noProof/>
                        <w:sz w:val="16"/>
                        <w:szCs w:val="16"/>
                      </w:rPr>
                      <w:t>17</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7A" w:rsidRDefault="0068107A" w:rsidP="001705DA">
      <w:pPr>
        <w:spacing w:after="0" w:line="240" w:lineRule="auto"/>
      </w:pPr>
      <w:r>
        <w:separator/>
      </w:r>
    </w:p>
  </w:footnote>
  <w:footnote w:type="continuationSeparator" w:id="1">
    <w:p w:rsidR="0068107A" w:rsidRDefault="0068107A" w:rsidP="00170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lvl>
  </w:abstractNum>
  <w:abstractNum w:abstractNumId="1">
    <w:nsid w:val="06D428F5"/>
    <w:multiLevelType w:val="hybridMultilevel"/>
    <w:tmpl w:val="09CC41A4"/>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9C4B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DD43D9"/>
    <w:multiLevelType w:val="hybridMultilevel"/>
    <w:tmpl w:val="41642DAA"/>
    <w:lvl w:ilvl="0" w:tplc="51D4CB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CB472F"/>
    <w:multiLevelType w:val="hybridMultilevel"/>
    <w:tmpl w:val="21145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E867DB"/>
    <w:multiLevelType w:val="hybridMultilevel"/>
    <w:tmpl w:val="23FA8D8A"/>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CB7D7A"/>
    <w:multiLevelType w:val="hybridMultilevel"/>
    <w:tmpl w:val="02583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5614BB"/>
    <w:multiLevelType w:val="hybridMultilevel"/>
    <w:tmpl w:val="1354F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F91B9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471A15"/>
    <w:multiLevelType w:val="hybridMultilevel"/>
    <w:tmpl w:val="B76A03F2"/>
    <w:lvl w:ilvl="0" w:tplc="4E92ADF8">
      <w:start w:val="1"/>
      <w:numFmt w:val="lowerLetter"/>
      <w:lvlText w:val="%1)"/>
      <w:lvlJc w:val="left"/>
      <w:pPr>
        <w:ind w:left="1440" w:hanging="1080"/>
      </w:pPr>
      <w:rPr>
        <w:rFonts w:hint="default"/>
        <w:color w:val="00206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015ABE"/>
    <w:multiLevelType w:val="hybridMultilevel"/>
    <w:tmpl w:val="8558E78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49C2EE9"/>
    <w:multiLevelType w:val="hybridMultilevel"/>
    <w:tmpl w:val="A67A318A"/>
    <w:lvl w:ilvl="0" w:tplc="9AA08182">
      <w:start w:val="1"/>
      <w:numFmt w:val="lowerLetter"/>
      <w:lvlText w:val="%1."/>
      <w:lvlJc w:val="left"/>
      <w:pPr>
        <w:ind w:left="720" w:hanging="360"/>
      </w:pPr>
      <w:rPr>
        <w:rFonts w:hint="default"/>
        <w:color w:val="17365D" w:themeColor="text2"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7256366"/>
    <w:multiLevelType w:val="hybridMultilevel"/>
    <w:tmpl w:val="30F233DA"/>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30A41C7"/>
    <w:multiLevelType w:val="hybridMultilevel"/>
    <w:tmpl w:val="77F8CEFC"/>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D7860A5"/>
    <w:multiLevelType w:val="hybridMultilevel"/>
    <w:tmpl w:val="DF044CEE"/>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18236B"/>
    <w:multiLevelType w:val="multilevel"/>
    <w:tmpl w:val="E2047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7C7465"/>
    <w:multiLevelType w:val="hybridMultilevel"/>
    <w:tmpl w:val="4FB89C48"/>
    <w:lvl w:ilvl="0" w:tplc="38882472">
      <w:start w:val="1"/>
      <w:numFmt w:val="lowerLetter"/>
      <w:lvlText w:val="%1."/>
      <w:lvlJc w:val="left"/>
      <w:pPr>
        <w:ind w:left="720" w:hanging="360"/>
      </w:pPr>
      <w:rPr>
        <w:rFonts w:hint="default"/>
        <w:color w:val="1F497D" w:themeColor="text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0"/>
  </w:num>
  <w:num w:numId="5">
    <w:abstractNumId w:val="0"/>
  </w:num>
  <w:num w:numId="6">
    <w:abstractNumId w:val="15"/>
  </w:num>
  <w:num w:numId="7">
    <w:abstractNumId w:val="3"/>
  </w:num>
  <w:num w:numId="8">
    <w:abstractNumId w:val="11"/>
  </w:num>
  <w:num w:numId="9">
    <w:abstractNumId w:val="9"/>
  </w:num>
  <w:num w:numId="10">
    <w:abstractNumId w:val="16"/>
  </w:num>
  <w:num w:numId="11">
    <w:abstractNumId w:val="13"/>
  </w:num>
  <w:num w:numId="12">
    <w:abstractNumId w:val="1"/>
  </w:num>
  <w:num w:numId="13">
    <w:abstractNumId w:val="12"/>
  </w:num>
  <w:num w:numId="14">
    <w:abstractNumId w:val="5"/>
  </w:num>
  <w:num w:numId="15">
    <w:abstractNumId w:val="1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5821CD"/>
    <w:rsid w:val="000A5F4E"/>
    <w:rsid w:val="000C627C"/>
    <w:rsid w:val="000C772F"/>
    <w:rsid w:val="000C7972"/>
    <w:rsid w:val="00101920"/>
    <w:rsid w:val="0013214B"/>
    <w:rsid w:val="001705DA"/>
    <w:rsid w:val="001936FC"/>
    <w:rsid w:val="001D6FEF"/>
    <w:rsid w:val="00206F10"/>
    <w:rsid w:val="00211851"/>
    <w:rsid w:val="00216AE7"/>
    <w:rsid w:val="00217CBA"/>
    <w:rsid w:val="002379F0"/>
    <w:rsid w:val="0027659E"/>
    <w:rsid w:val="0029060D"/>
    <w:rsid w:val="002958F1"/>
    <w:rsid w:val="0030266D"/>
    <w:rsid w:val="00307DAF"/>
    <w:rsid w:val="00347F1E"/>
    <w:rsid w:val="00355441"/>
    <w:rsid w:val="003E041E"/>
    <w:rsid w:val="004138C4"/>
    <w:rsid w:val="00425EBF"/>
    <w:rsid w:val="00437C2C"/>
    <w:rsid w:val="00442542"/>
    <w:rsid w:val="00443B20"/>
    <w:rsid w:val="0045335B"/>
    <w:rsid w:val="005336E1"/>
    <w:rsid w:val="0056202F"/>
    <w:rsid w:val="005807EB"/>
    <w:rsid w:val="005821CD"/>
    <w:rsid w:val="005B368B"/>
    <w:rsid w:val="005C2205"/>
    <w:rsid w:val="005F40A5"/>
    <w:rsid w:val="006234ED"/>
    <w:rsid w:val="0067699D"/>
    <w:rsid w:val="0068107A"/>
    <w:rsid w:val="00685A27"/>
    <w:rsid w:val="006C37C8"/>
    <w:rsid w:val="006C3D7E"/>
    <w:rsid w:val="006E7169"/>
    <w:rsid w:val="007459FF"/>
    <w:rsid w:val="007C533E"/>
    <w:rsid w:val="007F0DE6"/>
    <w:rsid w:val="008124CB"/>
    <w:rsid w:val="00817FCE"/>
    <w:rsid w:val="008417F0"/>
    <w:rsid w:val="008478D0"/>
    <w:rsid w:val="00897FFC"/>
    <w:rsid w:val="008D02E5"/>
    <w:rsid w:val="00901E7C"/>
    <w:rsid w:val="0090402B"/>
    <w:rsid w:val="00906FAC"/>
    <w:rsid w:val="009105EA"/>
    <w:rsid w:val="00970DFA"/>
    <w:rsid w:val="009E5342"/>
    <w:rsid w:val="009F06DA"/>
    <w:rsid w:val="00A02910"/>
    <w:rsid w:val="00A11AC2"/>
    <w:rsid w:val="00A20A47"/>
    <w:rsid w:val="00A252AE"/>
    <w:rsid w:val="00A6797E"/>
    <w:rsid w:val="00A70633"/>
    <w:rsid w:val="00AA7608"/>
    <w:rsid w:val="00B2696A"/>
    <w:rsid w:val="00B31AD2"/>
    <w:rsid w:val="00B34B6A"/>
    <w:rsid w:val="00B578D5"/>
    <w:rsid w:val="00B873C5"/>
    <w:rsid w:val="00BB025D"/>
    <w:rsid w:val="00BE0099"/>
    <w:rsid w:val="00BE69E9"/>
    <w:rsid w:val="00C06887"/>
    <w:rsid w:val="00C45651"/>
    <w:rsid w:val="00C86AA4"/>
    <w:rsid w:val="00CE033A"/>
    <w:rsid w:val="00CF1C10"/>
    <w:rsid w:val="00CF2447"/>
    <w:rsid w:val="00D06A11"/>
    <w:rsid w:val="00D92015"/>
    <w:rsid w:val="00DB41BF"/>
    <w:rsid w:val="00E212B2"/>
    <w:rsid w:val="00E44458"/>
    <w:rsid w:val="00E46EB6"/>
    <w:rsid w:val="00E75ECA"/>
    <w:rsid w:val="00E76B57"/>
    <w:rsid w:val="00EF5BA1"/>
    <w:rsid w:val="00F16206"/>
    <w:rsid w:val="00F164F3"/>
    <w:rsid w:val="00F36484"/>
    <w:rsid w:val="00F425ED"/>
    <w:rsid w:val="00F51DA7"/>
    <w:rsid w:val="00F63C56"/>
    <w:rsid w:val="00F65FAC"/>
    <w:rsid w:val="00F8089E"/>
    <w:rsid w:val="00FA1C3A"/>
    <w:rsid w:val="00FE16C3"/>
    <w:rsid w:val="00FE2EA6"/>
    <w:rsid w:val="00FF15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CD"/>
    <w:pPr>
      <w:spacing w:after="200" w:line="276" w:lineRule="auto"/>
    </w:pPr>
    <w:rPr>
      <w:sz w:val="22"/>
      <w:szCs w:val="22"/>
      <w:lang w:eastAsia="en-US"/>
    </w:rPr>
  </w:style>
  <w:style w:type="paragraph" w:styleId="Ttulo1">
    <w:name w:val="heading 1"/>
    <w:basedOn w:val="Normal"/>
    <w:next w:val="Normal"/>
    <w:link w:val="Ttulo1Car"/>
    <w:uiPriority w:val="9"/>
    <w:qFormat/>
    <w:rsid w:val="00906FAC"/>
    <w:pPr>
      <w:keepNext/>
      <w:spacing w:before="240" w:after="60"/>
      <w:jc w:val="center"/>
      <w:outlineLvl w:val="0"/>
    </w:pPr>
    <w:rPr>
      <w:rFonts w:ascii="Tahoma" w:eastAsia="Times New Roman" w:hAnsi="Tahoma"/>
      <w:b/>
      <w:bCs/>
      <w:kern w:val="32"/>
      <w:sz w:val="44"/>
      <w:szCs w:val="32"/>
    </w:rPr>
  </w:style>
  <w:style w:type="paragraph" w:styleId="Ttulo2">
    <w:name w:val="heading 2"/>
    <w:basedOn w:val="Normal"/>
    <w:next w:val="Normal"/>
    <w:link w:val="Ttulo2Car"/>
    <w:uiPriority w:val="9"/>
    <w:unhideWhenUsed/>
    <w:qFormat/>
    <w:rsid w:val="00906FAC"/>
    <w:pPr>
      <w:keepNext/>
      <w:keepLines/>
      <w:spacing w:before="200" w:after="0"/>
      <w:jc w:val="center"/>
      <w:outlineLvl w:val="1"/>
    </w:pPr>
    <w:rPr>
      <w:rFonts w:ascii="Tahoma" w:eastAsiaTheme="majorEastAsia" w:hAnsi="Tahoma" w:cstheme="majorBidi"/>
      <w:b/>
      <w:bCs/>
      <w:sz w:val="7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6FAC"/>
    <w:rPr>
      <w:rFonts w:ascii="Tahoma" w:eastAsia="Times New Roman" w:hAnsi="Tahoma"/>
      <w:b/>
      <w:bCs/>
      <w:kern w:val="32"/>
      <w:sz w:val="44"/>
      <w:szCs w:val="32"/>
      <w:lang w:eastAsia="en-US"/>
    </w:rPr>
  </w:style>
  <w:style w:type="paragraph" w:styleId="TDC1">
    <w:name w:val="toc 1"/>
    <w:basedOn w:val="Normal"/>
    <w:next w:val="Normal"/>
    <w:autoRedefine/>
    <w:uiPriority w:val="39"/>
    <w:unhideWhenUsed/>
    <w:qFormat/>
    <w:rsid w:val="00EF5BA1"/>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qFormat/>
    <w:rsid w:val="00EF5BA1"/>
    <w:pPr>
      <w:spacing w:after="0"/>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qFormat/>
    <w:rsid w:val="00EF5BA1"/>
    <w:pPr>
      <w:spacing w:after="0"/>
      <w:ind w:left="440"/>
    </w:pPr>
    <w:rPr>
      <w:rFonts w:asciiTheme="minorHAnsi" w:hAnsiTheme="minorHAnsi" w:cstheme="minorHAnsi"/>
      <w:i/>
      <w:iCs/>
      <w:sz w:val="20"/>
      <w:szCs w:val="20"/>
    </w:rPr>
  </w:style>
  <w:style w:type="character" w:styleId="Textoennegrita">
    <w:name w:val="Strong"/>
    <w:basedOn w:val="Fuentedeprrafopredeter"/>
    <w:uiPriority w:val="22"/>
    <w:qFormat/>
    <w:rsid w:val="00EF5BA1"/>
    <w:rPr>
      <w:b/>
      <w:bCs/>
    </w:rPr>
  </w:style>
  <w:style w:type="paragraph" w:styleId="Prrafodelista">
    <w:name w:val="List Paragraph"/>
    <w:basedOn w:val="Normal"/>
    <w:uiPriority w:val="34"/>
    <w:qFormat/>
    <w:rsid w:val="00EF5BA1"/>
    <w:pPr>
      <w:ind w:left="720"/>
      <w:contextualSpacing/>
    </w:pPr>
  </w:style>
  <w:style w:type="paragraph" w:styleId="TtulodeTDC">
    <w:name w:val="TOC Heading"/>
    <w:basedOn w:val="Ttulo1"/>
    <w:next w:val="Normal"/>
    <w:uiPriority w:val="39"/>
    <w:unhideWhenUsed/>
    <w:qFormat/>
    <w:rsid w:val="00EF5BA1"/>
    <w:pPr>
      <w:keepLines/>
      <w:spacing w:before="480" w:after="0"/>
      <w:outlineLvl w:val="9"/>
    </w:pPr>
    <w:rPr>
      <w:color w:val="365F91"/>
      <w:kern w:val="0"/>
      <w:sz w:val="28"/>
      <w:szCs w:val="28"/>
      <w:lang w:val="es-ES"/>
    </w:rPr>
  </w:style>
  <w:style w:type="paragraph" w:styleId="Textodeglobo">
    <w:name w:val="Balloon Text"/>
    <w:basedOn w:val="Normal"/>
    <w:link w:val="TextodegloboCar"/>
    <w:uiPriority w:val="99"/>
    <w:semiHidden/>
    <w:unhideWhenUsed/>
    <w:rsid w:val="00582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1CD"/>
    <w:rPr>
      <w:rFonts w:ascii="Tahoma" w:hAnsi="Tahoma" w:cs="Tahoma"/>
      <w:sz w:val="16"/>
      <w:szCs w:val="16"/>
      <w:lang w:eastAsia="en-US"/>
    </w:rPr>
  </w:style>
  <w:style w:type="paragraph" w:styleId="Textoindependiente">
    <w:name w:val="Body Text"/>
    <w:basedOn w:val="Normal"/>
    <w:link w:val="TextoindependienteCar"/>
    <w:uiPriority w:val="99"/>
    <w:unhideWhenUsed/>
    <w:rsid w:val="00443B20"/>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443B20"/>
    <w:rPr>
      <w:sz w:val="22"/>
      <w:szCs w:val="22"/>
      <w:lang w:val="es-ES" w:eastAsia="en-US"/>
    </w:rPr>
  </w:style>
  <w:style w:type="paragraph" w:styleId="NormalWeb">
    <w:name w:val="Normal (Web)"/>
    <w:basedOn w:val="Normal"/>
    <w:uiPriority w:val="99"/>
    <w:unhideWhenUsed/>
    <w:rsid w:val="00443B20"/>
    <w:pPr>
      <w:spacing w:before="100" w:beforeAutospacing="1" w:after="100" w:afterAutospacing="1" w:line="240" w:lineRule="auto"/>
    </w:pPr>
    <w:rPr>
      <w:rFonts w:ascii="Times New Roman" w:eastAsia="Times New Roman" w:hAnsi="Times New Roman"/>
      <w:sz w:val="24"/>
      <w:szCs w:val="24"/>
      <w:lang w:eastAsia="es-CO"/>
    </w:rPr>
  </w:style>
  <w:style w:type="paragraph" w:styleId="Epgrafe">
    <w:name w:val="caption"/>
    <w:basedOn w:val="Normal"/>
    <w:next w:val="Normal"/>
    <w:uiPriority w:val="35"/>
    <w:unhideWhenUsed/>
    <w:qFormat/>
    <w:rsid w:val="00443B20"/>
    <w:pPr>
      <w:spacing w:line="240" w:lineRule="auto"/>
      <w:jc w:val="both"/>
    </w:pPr>
    <w:rPr>
      <w:b/>
      <w:bCs/>
      <w:color w:val="4F81BD"/>
      <w:sz w:val="18"/>
      <w:szCs w:val="18"/>
      <w:lang w:val="es-ES"/>
    </w:rPr>
  </w:style>
  <w:style w:type="paragraph" w:styleId="Encabezado">
    <w:name w:val="header"/>
    <w:basedOn w:val="Normal"/>
    <w:link w:val="EncabezadoCar"/>
    <w:uiPriority w:val="99"/>
    <w:semiHidden/>
    <w:unhideWhenUsed/>
    <w:rsid w:val="00170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05DA"/>
    <w:rPr>
      <w:sz w:val="22"/>
      <w:szCs w:val="22"/>
      <w:lang w:eastAsia="en-US"/>
    </w:rPr>
  </w:style>
  <w:style w:type="paragraph" w:styleId="Piedepgina">
    <w:name w:val="footer"/>
    <w:basedOn w:val="Normal"/>
    <w:link w:val="PiedepginaCar"/>
    <w:uiPriority w:val="99"/>
    <w:semiHidden/>
    <w:unhideWhenUsed/>
    <w:rsid w:val="00170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05DA"/>
    <w:rPr>
      <w:sz w:val="22"/>
      <w:szCs w:val="22"/>
      <w:lang w:eastAsia="en-US"/>
    </w:rPr>
  </w:style>
  <w:style w:type="paragraph" w:styleId="TDC4">
    <w:name w:val="toc 4"/>
    <w:basedOn w:val="Normal"/>
    <w:next w:val="Normal"/>
    <w:autoRedefine/>
    <w:uiPriority w:val="39"/>
    <w:unhideWhenUsed/>
    <w:rsid w:val="001705DA"/>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1705DA"/>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1705DA"/>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1705DA"/>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1705DA"/>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1705DA"/>
    <w:pPr>
      <w:spacing w:after="0"/>
      <w:ind w:left="1760"/>
    </w:pPr>
    <w:rPr>
      <w:rFonts w:asciiTheme="minorHAnsi" w:hAnsiTheme="minorHAnsi" w:cstheme="minorHAnsi"/>
      <w:sz w:val="18"/>
      <w:szCs w:val="18"/>
    </w:rPr>
  </w:style>
  <w:style w:type="character" w:customStyle="1" w:styleId="Ttulo2Car">
    <w:name w:val="Título 2 Car"/>
    <w:basedOn w:val="Fuentedeprrafopredeter"/>
    <w:link w:val="Ttulo2"/>
    <w:uiPriority w:val="9"/>
    <w:rsid w:val="00906FAC"/>
    <w:rPr>
      <w:rFonts w:ascii="Tahoma" w:eastAsiaTheme="majorEastAsia" w:hAnsi="Tahoma" w:cstheme="majorBidi"/>
      <w:b/>
      <w:bCs/>
      <w:sz w:val="72"/>
      <w:szCs w:val="26"/>
      <w:lang w:eastAsia="en-US"/>
    </w:rPr>
  </w:style>
  <w:style w:type="character" w:styleId="Hipervnculo">
    <w:name w:val="Hyperlink"/>
    <w:basedOn w:val="Fuentedeprrafopredeter"/>
    <w:uiPriority w:val="99"/>
    <w:unhideWhenUsed/>
    <w:rsid w:val="00F16206"/>
    <w:rPr>
      <w:color w:val="0000FF" w:themeColor="hyperlink"/>
      <w:u w:val="single"/>
    </w:rPr>
  </w:style>
  <w:style w:type="table" w:styleId="Tablaconcuadrcula">
    <w:name w:val="Table Grid"/>
    <w:basedOn w:val="Tablanormal"/>
    <w:uiPriority w:val="59"/>
    <w:rsid w:val="00437C2C"/>
    <w:rPr>
      <w:rFonts w:asciiTheme="minorHAnsi" w:eastAsiaTheme="minorHAnsi"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29370">
      <w:bodyDiv w:val="1"/>
      <w:marLeft w:val="0"/>
      <w:marRight w:val="0"/>
      <w:marTop w:val="0"/>
      <w:marBottom w:val="0"/>
      <w:divBdr>
        <w:top w:val="none" w:sz="0" w:space="0" w:color="auto"/>
        <w:left w:val="none" w:sz="0" w:space="0" w:color="auto"/>
        <w:bottom w:val="none" w:sz="0" w:space="0" w:color="auto"/>
        <w:right w:val="none" w:sz="0" w:space="0" w:color="auto"/>
      </w:divBdr>
    </w:div>
    <w:div w:id="423186716">
      <w:bodyDiv w:val="1"/>
      <w:marLeft w:val="0"/>
      <w:marRight w:val="0"/>
      <w:marTop w:val="0"/>
      <w:marBottom w:val="0"/>
      <w:divBdr>
        <w:top w:val="none" w:sz="0" w:space="0" w:color="auto"/>
        <w:left w:val="none" w:sz="0" w:space="0" w:color="auto"/>
        <w:bottom w:val="none" w:sz="0" w:space="0" w:color="auto"/>
        <w:right w:val="none" w:sz="0" w:space="0" w:color="auto"/>
      </w:divBdr>
    </w:div>
    <w:div w:id="855342029">
      <w:bodyDiv w:val="1"/>
      <w:marLeft w:val="0"/>
      <w:marRight w:val="0"/>
      <w:marTop w:val="0"/>
      <w:marBottom w:val="0"/>
      <w:divBdr>
        <w:top w:val="none" w:sz="0" w:space="0" w:color="auto"/>
        <w:left w:val="none" w:sz="0" w:space="0" w:color="auto"/>
        <w:bottom w:val="none" w:sz="0" w:space="0" w:color="auto"/>
        <w:right w:val="none" w:sz="0" w:space="0" w:color="auto"/>
      </w:divBdr>
    </w:div>
    <w:div w:id="20854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F7FB-93D2-440E-B178-02C1E18E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59</Pages>
  <Words>2782</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53</cp:revision>
  <cp:lastPrinted>2011-04-15T08:19:00Z</cp:lastPrinted>
  <dcterms:created xsi:type="dcterms:W3CDTF">2011-04-11T01:56:00Z</dcterms:created>
  <dcterms:modified xsi:type="dcterms:W3CDTF">2011-04-15T12:16:00Z</dcterms:modified>
</cp:coreProperties>
</file>