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56873038"/>
        <w:docPartObj>
          <w:docPartGallery w:val="Cover Pages"/>
          <w:docPartUnique/>
        </w:docPartObj>
      </w:sdtPr>
      <w:sdtEndPr>
        <w:rPr>
          <w:noProof/>
          <w:sz w:val="24"/>
          <w:lang w:val="en-US"/>
        </w:rPr>
      </w:sdtEndPr>
      <w:sdtContent>
        <w:p w:rsidR="00690F52" w:rsidRPr="00CE603F" w:rsidRDefault="00690F52">
          <w:r w:rsidRPr="00CE603F">
            <w:rPr>
              <w:noProof/>
              <w:sz w:val="24"/>
              <w:lang w:eastAsia="es-CO"/>
            </w:rPr>
            <w:drawing>
              <wp:anchor distT="0" distB="0" distL="114300" distR="114300" simplePos="0" relativeHeight="251659264" behindDoc="1" locked="0" layoutInCell="1" allowOverlap="1" wp14:anchorId="77D8E03D" wp14:editId="561F77A0">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CE603F" w:rsidRDefault="00690F52" w:rsidP="00690F52">
          <w:pPr>
            <w:spacing w:before="0" w:after="160" w:line="259" w:lineRule="auto"/>
            <w:rPr>
              <w:noProof/>
              <w:sz w:val="24"/>
              <w:lang w:val="en-US"/>
            </w:rPr>
          </w:pPr>
          <w:r w:rsidRPr="00CE603F">
            <w:rPr>
              <w:noProof/>
              <w:sz w:val="24"/>
              <w:lang w:eastAsia="es-CO"/>
            </w:rPr>
            <mc:AlternateContent>
              <mc:Choice Requires="wps">
                <w:drawing>
                  <wp:anchor distT="0" distB="0" distL="114300" distR="114300" simplePos="0" relativeHeight="251660288" behindDoc="0" locked="0" layoutInCell="1" allowOverlap="1" wp14:anchorId="103D0B85" wp14:editId="10EFB15B">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color w:val="CC0000"/>
                                    <w:sz w:val="36"/>
                                    <w:szCs w:val="36"/>
                                    <w:shd w:val="clear" w:color="auto" w:fill="FFFFFF"/>
                                  </w:rPr>
                                  <w:t>Resignificación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A34AE">
                                  <w:rPr>
                                    <w:rFonts w:ascii="Times New Roman" w:hAnsi="Times New Roman" w:cs="Times New Roman"/>
                                    <w:b/>
                                    <w:color w:val="3B3838" w:themeColor="background2" w:themeShade="40"/>
                                    <w:sz w:val="36"/>
                                    <w:szCs w:val="36"/>
                                  </w:rPr>
                                  <w:t xml:space="preserve"> del plan de vida de la Comuna 7</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D0B85"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A34AE">
                            <w:rPr>
                              <w:rFonts w:ascii="Times New Roman" w:hAnsi="Times New Roman" w:cs="Times New Roman"/>
                              <w:b/>
                              <w:color w:val="3B3838" w:themeColor="background2" w:themeShade="40"/>
                              <w:sz w:val="36"/>
                              <w:szCs w:val="36"/>
                            </w:rPr>
                            <w:t xml:space="preserve"> del plan de vida de la Comuna 7</w:t>
                          </w:r>
                        </w:p>
                        <w:p w:rsidR="00C86B39" w:rsidRPr="00C86B39" w:rsidRDefault="00C86B39" w:rsidP="009A3D4F">
                          <w:pPr>
                            <w:rPr>
                              <w:rFonts w:ascii="Amelia UP" w:hAnsi="Amelia UP"/>
                              <w:color w:val="CC0000"/>
                              <w:sz w:val="72"/>
                            </w:rPr>
                          </w:pPr>
                        </w:p>
                      </w:txbxContent>
                    </v:textbox>
                  </v:shape>
                </w:pict>
              </mc:Fallback>
            </mc:AlternateContent>
          </w:r>
          <w:r w:rsidRPr="00CE603F">
            <w:rPr>
              <w:noProof/>
              <w:sz w:val="24"/>
              <w:lang w:val="en-US"/>
            </w:rPr>
            <w:br w:type="page"/>
          </w:r>
        </w:p>
      </w:sdtContent>
    </w:sdt>
    <w:p w:rsidR="00113F59" w:rsidRPr="00CE603F" w:rsidRDefault="00113F59" w:rsidP="009254D3">
      <w:pPr>
        <w:rPr>
          <w:rFonts w:asciiTheme="majorHAnsi" w:hAnsiTheme="majorHAnsi" w:cstheme="majorHAnsi"/>
          <w:sz w:val="24"/>
          <w:szCs w:val="24"/>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r w:rsidRPr="00CE603F">
        <w:rPr>
          <w:rFonts w:ascii="Times New Roman" w:eastAsia="Times New Roman" w:hAnsi="Times New Roman" w:cs="Times New Roman"/>
          <w:b/>
          <w:color w:val="C00000" w:themeColor="text1"/>
          <w:sz w:val="30"/>
          <w:szCs w:val="30"/>
        </w:rPr>
        <w:t>DOCUMENTO BASE DEL PLAN DE VIDA DE LA COMUNA 7 DEL MUNICIPIO DE PASTO-NARIÑO</w:t>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CE603F" w:rsidP="008A34AE">
      <w:pPr>
        <w:spacing w:after="0" w:line="240" w:lineRule="auto"/>
        <w:jc w:val="center"/>
        <w:rPr>
          <w:rFonts w:ascii="Times New Roman" w:eastAsia="Times New Roman" w:hAnsi="Times New Roman" w:cs="Times New Roman"/>
          <w:b/>
          <w:color w:val="C00000" w:themeColor="text1"/>
          <w:sz w:val="30"/>
          <w:szCs w:val="30"/>
        </w:rPr>
      </w:pPr>
      <w:r w:rsidRPr="00CE603F">
        <w:rPr>
          <w:rFonts w:ascii="Times New Roman" w:eastAsia="Times New Roman" w:hAnsi="Times New Roman" w:cs="Times New Roman"/>
          <w:b/>
          <w:noProof/>
          <w:color w:val="C00000" w:themeColor="text1"/>
          <w:sz w:val="30"/>
          <w:szCs w:val="30"/>
          <w:lang w:eastAsia="es-CO"/>
        </w:rPr>
        <w:drawing>
          <wp:anchor distT="0" distB="0" distL="114300" distR="114300" simplePos="0" relativeHeight="251662336" behindDoc="1" locked="0" layoutInCell="1" allowOverlap="1" wp14:anchorId="17AFA068" wp14:editId="47A97745">
            <wp:simplePos x="0" y="0"/>
            <wp:positionH relativeFrom="column">
              <wp:posOffset>1025630</wp:posOffset>
            </wp:positionH>
            <wp:positionV relativeFrom="paragraph">
              <wp:posOffset>12098</wp:posOffset>
            </wp:positionV>
            <wp:extent cx="4763565" cy="2310063"/>
            <wp:effectExtent l="0" t="0" r="0" b="0"/>
            <wp:wrapNone/>
            <wp:docPr id="2" name="Imagen 2" descr="C:\Users\Jhon Portillo\Downloads\IMG_20191114_20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114_2057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503" b="10206"/>
                    <a:stretch/>
                  </pic:blipFill>
                  <pic:spPr bwMode="auto">
                    <a:xfrm>
                      <a:off x="0" y="0"/>
                      <a:ext cx="4763565" cy="2310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CE603F" w:rsidP="008A34AE">
      <w:pPr>
        <w:spacing w:after="0" w:line="240" w:lineRule="auto"/>
        <w:jc w:val="center"/>
        <w:rPr>
          <w:rFonts w:ascii="Times New Roman" w:eastAsia="Times New Roman" w:hAnsi="Times New Roman" w:cs="Times New Roman"/>
          <w:b/>
          <w:color w:val="C00000" w:themeColor="text1"/>
          <w:sz w:val="30"/>
          <w:szCs w:val="30"/>
        </w:rPr>
      </w:pPr>
      <w:r w:rsidRPr="00CE603F">
        <w:rPr>
          <w:rFonts w:ascii="Times New Roman" w:hAnsi="Times New Roman"/>
          <w:b/>
          <w:noProof/>
          <w:color w:val="C00000" w:themeColor="text1"/>
          <w:sz w:val="24"/>
          <w:szCs w:val="24"/>
          <w:lang w:eastAsia="es-CO"/>
        </w:rPr>
        <w:drawing>
          <wp:anchor distT="0" distB="0" distL="114300" distR="114300" simplePos="0" relativeHeight="251664384" behindDoc="1" locked="0" layoutInCell="1" allowOverlap="1" wp14:anchorId="4B516277" wp14:editId="0C3B4540">
            <wp:simplePos x="0" y="0"/>
            <wp:positionH relativeFrom="column">
              <wp:posOffset>1023319</wp:posOffset>
            </wp:positionH>
            <wp:positionV relativeFrom="paragraph">
              <wp:posOffset>61328</wp:posOffset>
            </wp:positionV>
            <wp:extent cx="4764405" cy="2622884"/>
            <wp:effectExtent l="0" t="0" r="0" b="6350"/>
            <wp:wrapNone/>
            <wp:docPr id="13" name="Imagen 13" descr="C:\Users\ANDREA\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Users\ANDREA\Downloads\image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4405" cy="2622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r w:rsidRPr="00CE603F">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rPr>
          <w:rFonts w:ascii="Times New Roman" w:eastAsia="Times New Roman" w:hAnsi="Times New Roman" w:cs="Times New Roman"/>
          <w:color w:val="C00000" w:themeColor="text1"/>
          <w:sz w:val="16"/>
          <w:szCs w:val="16"/>
        </w:rPr>
      </w:pPr>
    </w:p>
    <w:p w:rsidR="008A34AE" w:rsidRDefault="008A34AE" w:rsidP="008A34AE">
      <w:pPr>
        <w:spacing w:after="0" w:line="240" w:lineRule="auto"/>
        <w:rPr>
          <w:rFonts w:ascii="Times New Roman" w:eastAsia="Times New Roman" w:hAnsi="Times New Roman" w:cs="Times New Roman"/>
          <w:color w:val="C00000" w:themeColor="text1"/>
          <w:sz w:val="16"/>
          <w:szCs w:val="16"/>
        </w:rPr>
      </w:pPr>
      <w:r w:rsidRPr="00CE603F">
        <w:rPr>
          <w:rFonts w:ascii="Times New Roman" w:eastAsia="Times New Roman" w:hAnsi="Times New Roman" w:cs="Times New Roman"/>
          <w:color w:val="C00000" w:themeColor="text1"/>
          <w:sz w:val="16"/>
          <w:szCs w:val="16"/>
        </w:rPr>
        <w:t xml:space="preserve">                    </w:t>
      </w:r>
      <w:r w:rsidR="006E6E0E">
        <w:rPr>
          <w:rFonts w:ascii="Times New Roman" w:eastAsia="Times New Roman" w:hAnsi="Times New Roman" w:cs="Times New Roman"/>
          <w:color w:val="C00000" w:themeColor="text1"/>
          <w:sz w:val="16"/>
          <w:szCs w:val="16"/>
        </w:rPr>
        <w:t xml:space="preserve">                 </w:t>
      </w:r>
      <w:r w:rsidRPr="00CE603F">
        <w:rPr>
          <w:rFonts w:ascii="Times New Roman" w:eastAsia="Times New Roman" w:hAnsi="Times New Roman" w:cs="Times New Roman"/>
          <w:color w:val="C00000" w:themeColor="text1"/>
          <w:sz w:val="16"/>
          <w:szCs w:val="16"/>
        </w:rPr>
        <w:t xml:space="preserve"> Foto</w:t>
      </w:r>
      <w:r w:rsidR="006E6E0E">
        <w:rPr>
          <w:rFonts w:ascii="Times New Roman" w:eastAsia="Times New Roman" w:hAnsi="Times New Roman" w:cs="Times New Roman"/>
          <w:color w:val="C00000" w:themeColor="text1"/>
          <w:sz w:val="16"/>
          <w:szCs w:val="16"/>
        </w:rPr>
        <w:t>s</w:t>
      </w:r>
      <w:r w:rsidRPr="00CE603F">
        <w:rPr>
          <w:rFonts w:ascii="Times New Roman" w:eastAsia="Times New Roman" w:hAnsi="Times New Roman" w:cs="Times New Roman"/>
          <w:color w:val="C00000" w:themeColor="text1"/>
          <w:sz w:val="16"/>
          <w:szCs w:val="16"/>
        </w:rPr>
        <w:t>: Jefferson López y Estudiantes de Trabajo Social de la Universidad Mariana</w:t>
      </w:r>
    </w:p>
    <w:p w:rsidR="00CE603F" w:rsidRPr="00CE603F" w:rsidRDefault="00CE603F" w:rsidP="008A34AE">
      <w:pPr>
        <w:spacing w:after="0" w:line="240" w:lineRule="auto"/>
        <w:rPr>
          <w:rFonts w:ascii="Times New Roman" w:eastAsia="Times New Roman" w:hAnsi="Times New Roman" w:cs="Times New Roman"/>
          <w:color w:val="C00000" w:themeColor="text1"/>
          <w:sz w:val="16"/>
          <w:szCs w:val="16"/>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r w:rsidRPr="00CE603F">
        <w:rPr>
          <w:rFonts w:ascii="Times New Roman" w:eastAsia="Times New Roman" w:hAnsi="Times New Roman" w:cs="Times New Roman"/>
          <w:b/>
          <w:color w:val="C00000" w:themeColor="text1"/>
          <w:sz w:val="24"/>
        </w:rPr>
        <w:t>San Juan de Pasto- Nariño</w:t>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r w:rsidRPr="00CE603F">
        <w:rPr>
          <w:rFonts w:ascii="Times New Roman" w:eastAsia="Times New Roman" w:hAnsi="Times New Roman" w:cs="Times New Roman"/>
          <w:b/>
          <w:color w:val="C00000" w:themeColor="text1"/>
          <w:sz w:val="24"/>
        </w:rPr>
        <w:t>2019</w:t>
      </w:r>
    </w:p>
    <w:p w:rsidR="000D0056" w:rsidRDefault="000D0056"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r w:rsidRPr="00CE603F">
        <w:rPr>
          <w:rFonts w:ascii="Times New Roman" w:eastAsia="Times New Roman" w:hAnsi="Times New Roman" w:cs="Times New Roman"/>
          <w:b/>
          <w:color w:val="C00000" w:themeColor="text1"/>
          <w:sz w:val="30"/>
          <w:szCs w:val="30"/>
        </w:rPr>
        <w:t>DOCUMENTO BASE DEL PLAN DE VIDA DE LA COMUNA 7  DEL MUNICIPIO DE PASTO-NARIÑO</w:t>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30"/>
          <w:szCs w:val="30"/>
        </w:rPr>
      </w:pPr>
    </w:p>
    <w:p w:rsidR="008A34AE" w:rsidRPr="00CE603F" w:rsidRDefault="008A34AE" w:rsidP="008A34AE">
      <w:pPr>
        <w:spacing w:after="0" w:line="240" w:lineRule="auto"/>
        <w:rPr>
          <w:rFonts w:ascii="Times New Roman" w:eastAsia="Times New Roman" w:hAnsi="Times New Roman" w:cs="Times New Roman"/>
          <w:b/>
          <w:color w:val="C00000" w:themeColor="text1"/>
          <w:sz w:val="32"/>
          <w:szCs w:val="32"/>
        </w:rPr>
      </w:pPr>
    </w:p>
    <w:p w:rsidR="008A34AE" w:rsidRPr="00CE603F" w:rsidRDefault="008A34AE" w:rsidP="008A34AE">
      <w:pPr>
        <w:spacing w:after="0" w:line="240" w:lineRule="auto"/>
        <w:rPr>
          <w:rFonts w:ascii="Times New Roman" w:eastAsia="Times New Roman" w:hAnsi="Times New Roman" w:cs="Times New Roman"/>
          <w:b/>
          <w:color w:val="C00000" w:themeColor="text1"/>
          <w:sz w:val="32"/>
          <w:szCs w:val="32"/>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8"/>
          <w:szCs w:val="28"/>
        </w:rPr>
      </w:pPr>
      <w:r w:rsidRPr="00CE603F">
        <w:rPr>
          <w:rFonts w:ascii="Times New Roman" w:eastAsia="Times New Roman" w:hAnsi="Times New Roman" w:cs="Times New Roman"/>
          <w:b/>
          <w:color w:val="C00000" w:themeColor="text1"/>
          <w:sz w:val="28"/>
          <w:szCs w:val="28"/>
        </w:rPr>
        <w:t>COMUNA 7</w:t>
      </w:r>
    </w:p>
    <w:p w:rsidR="008A34AE" w:rsidRPr="00CE603F" w:rsidRDefault="008A34AE" w:rsidP="008A34AE">
      <w:pPr>
        <w:spacing w:after="0" w:line="240" w:lineRule="auto"/>
        <w:rPr>
          <w:rFonts w:ascii="Times New Roman" w:eastAsia="Times New Roman" w:hAnsi="Times New Roman" w:cs="Times New Roman"/>
          <w:color w:val="C00000" w:themeColor="text1"/>
          <w:sz w:val="24"/>
          <w:szCs w:val="24"/>
        </w:rPr>
      </w:pPr>
      <w:r w:rsidRPr="00CE603F">
        <w:rPr>
          <w:rFonts w:ascii="Times New Roman" w:eastAsia="Times New Roman" w:hAnsi="Times New Roman" w:cs="Times New Roman"/>
          <w:color w:val="C00000" w:themeColor="text1"/>
          <w:sz w:val="24"/>
          <w:szCs w:val="24"/>
        </w:rPr>
        <w:t>Líderes y lideresas comunitarios y comunidad en general</w:t>
      </w: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r w:rsidRPr="00CE603F">
        <w:rPr>
          <w:rFonts w:ascii="Times New Roman" w:eastAsia="Times New Roman" w:hAnsi="Times New Roman" w:cs="Times New Roman"/>
          <w:b/>
          <w:color w:val="C00000" w:themeColor="text1"/>
          <w:sz w:val="24"/>
          <w:szCs w:val="24"/>
        </w:rPr>
        <w:t>Alcaldía Municipal de Pasto 2016-2019</w:t>
      </w:r>
    </w:p>
    <w:p w:rsidR="008A34AE" w:rsidRPr="00CE603F" w:rsidRDefault="008A34AE" w:rsidP="008A34AE">
      <w:pPr>
        <w:spacing w:after="0" w:line="240" w:lineRule="auto"/>
        <w:rPr>
          <w:rFonts w:ascii="Times New Roman" w:eastAsia="Times New Roman" w:hAnsi="Times New Roman" w:cs="Times New Roman"/>
          <w:color w:val="C00000" w:themeColor="text1"/>
          <w:sz w:val="24"/>
          <w:szCs w:val="24"/>
        </w:rPr>
      </w:pPr>
      <w:r w:rsidRPr="00CE603F">
        <w:rPr>
          <w:rFonts w:ascii="Times New Roman" w:eastAsia="Times New Roman" w:hAnsi="Times New Roman" w:cs="Times New Roman"/>
          <w:color w:val="C00000" w:themeColor="text1"/>
          <w:sz w:val="24"/>
          <w:szCs w:val="24"/>
        </w:rPr>
        <w:t>Secretaria de Desarrollo Comunitario</w:t>
      </w: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r w:rsidRPr="00CE603F">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r w:rsidRPr="00CE603F">
        <w:rPr>
          <w:rFonts w:ascii="Times New Roman" w:eastAsia="Times New Roman" w:hAnsi="Times New Roman" w:cs="Times New Roman"/>
          <w:b/>
          <w:color w:val="C00000" w:themeColor="text1"/>
          <w:sz w:val="24"/>
          <w:szCs w:val="24"/>
        </w:rPr>
        <w:t>AGRADECIMIENTOS A:</w:t>
      </w: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p>
    <w:p w:rsidR="008A34AE" w:rsidRPr="00CE603F" w:rsidRDefault="008A34AE" w:rsidP="008A34AE">
      <w:pPr>
        <w:spacing w:after="0" w:line="240" w:lineRule="auto"/>
        <w:rPr>
          <w:rFonts w:ascii="Times New Roman" w:eastAsia="Times New Roman" w:hAnsi="Times New Roman" w:cs="Times New Roman"/>
          <w:b/>
          <w:color w:val="C00000" w:themeColor="text1"/>
          <w:sz w:val="24"/>
          <w:szCs w:val="24"/>
        </w:rPr>
      </w:pPr>
      <w:r w:rsidRPr="00CE603F">
        <w:rPr>
          <w:rFonts w:ascii="Times New Roman" w:eastAsia="Times New Roman" w:hAnsi="Times New Roman" w:cs="Times New Roman"/>
          <w:b/>
          <w:color w:val="C00000" w:themeColor="text1"/>
          <w:sz w:val="24"/>
          <w:szCs w:val="24"/>
        </w:rPr>
        <w:t>Universidad Mariana</w:t>
      </w:r>
    </w:p>
    <w:p w:rsidR="008A34AE" w:rsidRPr="00CE603F" w:rsidRDefault="008A34AE" w:rsidP="008A34AE">
      <w:pPr>
        <w:spacing w:after="0" w:line="240" w:lineRule="auto"/>
        <w:rPr>
          <w:rFonts w:ascii="Times New Roman" w:hAnsi="Times New Roman"/>
          <w:color w:val="C00000" w:themeColor="text1"/>
          <w:sz w:val="24"/>
          <w:szCs w:val="24"/>
          <w:shd w:val="clear" w:color="auto" w:fill="FFFFFF"/>
        </w:rPr>
      </w:pPr>
    </w:p>
    <w:p w:rsidR="008A34AE" w:rsidRPr="00CE603F" w:rsidRDefault="008A34AE" w:rsidP="008A34AE">
      <w:pPr>
        <w:spacing w:after="0" w:line="240" w:lineRule="auto"/>
        <w:rPr>
          <w:rFonts w:ascii="Times New Roman" w:hAnsi="Times New Roman"/>
          <w:b/>
          <w:color w:val="C00000" w:themeColor="text1"/>
          <w:sz w:val="24"/>
          <w:szCs w:val="24"/>
          <w:shd w:val="clear" w:color="auto" w:fill="FFFFFF"/>
        </w:rPr>
      </w:pPr>
      <w:r w:rsidRPr="00CE603F">
        <w:rPr>
          <w:rFonts w:ascii="Times New Roman" w:hAnsi="Times New Roman"/>
          <w:b/>
          <w:color w:val="C00000" w:themeColor="text1"/>
          <w:sz w:val="24"/>
          <w:szCs w:val="24"/>
          <w:shd w:val="clear" w:color="auto" w:fill="FFFFFF"/>
        </w:rPr>
        <w:t>Universidad de Nariño</w:t>
      </w:r>
    </w:p>
    <w:p w:rsidR="008A34AE" w:rsidRPr="00CE603F" w:rsidRDefault="008A34AE" w:rsidP="008A34AE">
      <w:pPr>
        <w:spacing w:after="0" w:line="240" w:lineRule="auto"/>
        <w:jc w:val="center"/>
        <w:rPr>
          <w:rFonts w:ascii="Times New Roman" w:eastAsia="Times New Roman" w:hAnsi="Times New Roman" w:cs="Times New Roman"/>
          <w:b/>
          <w:color w:val="C00000" w:themeColor="text1"/>
          <w:sz w:val="24"/>
        </w:rPr>
      </w:pPr>
    </w:p>
    <w:p w:rsidR="008A34AE" w:rsidRDefault="008A34AE" w:rsidP="008A34AE">
      <w:pPr>
        <w:spacing w:after="0" w:line="240" w:lineRule="auto"/>
        <w:rPr>
          <w:rFonts w:ascii="Times New Roman" w:eastAsia="Times New Roman" w:hAnsi="Times New Roman" w:cs="Times New Roman"/>
          <w:b/>
          <w:sz w:val="24"/>
        </w:rPr>
      </w:pPr>
    </w:p>
    <w:p w:rsidR="000D0056" w:rsidRDefault="000D0056" w:rsidP="008A34AE">
      <w:pPr>
        <w:spacing w:after="0" w:line="240" w:lineRule="auto"/>
        <w:rPr>
          <w:rFonts w:ascii="Times New Roman" w:eastAsia="Times New Roman" w:hAnsi="Times New Roman" w:cs="Times New Roman"/>
          <w:b/>
          <w:sz w:val="24"/>
        </w:rPr>
      </w:pPr>
    </w:p>
    <w:p w:rsidR="000D0056" w:rsidRDefault="000D0056" w:rsidP="008A34AE">
      <w:pPr>
        <w:spacing w:after="0" w:line="240" w:lineRule="auto"/>
        <w:rPr>
          <w:rFonts w:ascii="Times New Roman" w:eastAsia="Times New Roman" w:hAnsi="Times New Roman" w:cs="Times New Roman"/>
          <w:b/>
          <w:sz w:val="24"/>
        </w:rPr>
      </w:pPr>
    </w:p>
    <w:p w:rsidR="000D0056" w:rsidRPr="00CE603F" w:rsidRDefault="000D0056"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0D0056" w:rsidRDefault="008A34AE" w:rsidP="008A34AE">
      <w:pPr>
        <w:spacing w:after="0" w:line="240" w:lineRule="auto"/>
        <w:jc w:val="center"/>
        <w:rPr>
          <w:rFonts w:ascii="Times New Roman" w:eastAsia="Times New Roman" w:hAnsi="Times New Roman" w:cs="Times New Roman"/>
          <w:b/>
          <w:color w:val="C00000" w:themeColor="text1"/>
          <w:sz w:val="24"/>
        </w:rPr>
      </w:pPr>
      <w:r w:rsidRPr="000D0056">
        <w:rPr>
          <w:rFonts w:ascii="Times New Roman" w:eastAsia="Times New Roman" w:hAnsi="Times New Roman" w:cs="Times New Roman"/>
          <w:b/>
          <w:color w:val="C00000" w:themeColor="text1"/>
          <w:sz w:val="24"/>
        </w:rPr>
        <w:t xml:space="preserve">San Juan de Pasto- Nariño   </w:t>
      </w:r>
      <w:r w:rsidR="000D0056">
        <w:rPr>
          <w:rFonts w:ascii="Times New Roman" w:eastAsia="Times New Roman" w:hAnsi="Times New Roman" w:cs="Times New Roman"/>
          <w:b/>
          <w:color w:val="C00000" w:themeColor="text1"/>
          <w:sz w:val="24"/>
        </w:rPr>
        <w:t xml:space="preserve">                          </w:t>
      </w:r>
      <w:r w:rsidRPr="000D0056">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b w:val="0"/>
          <w:bCs w:val="0"/>
          <w:color w:val="auto"/>
          <w:sz w:val="20"/>
          <w:szCs w:val="20"/>
          <w:lang w:val="es-CO" w:eastAsia="en-US"/>
        </w:rPr>
        <w:id w:val="18679007"/>
        <w:docPartObj>
          <w:docPartGallery w:val="Table of Contents"/>
          <w:docPartUnique/>
        </w:docPartObj>
      </w:sdtPr>
      <w:sdtEndPr>
        <w:rPr>
          <w:rFonts w:ascii="Times New Roman" w:eastAsiaTheme="minorEastAsia" w:hAnsi="Times New Roman" w:cs="Times New Roman"/>
          <w:szCs w:val="24"/>
          <w:lang w:val="es-ES"/>
        </w:rPr>
      </w:sdtEndPr>
      <w:sdtContent>
        <w:p w:rsidR="008A34AE" w:rsidRPr="003A61E1" w:rsidRDefault="008A34AE" w:rsidP="003A61E1">
          <w:pPr>
            <w:pStyle w:val="Ttulo1"/>
          </w:pPr>
          <w:r w:rsidRPr="003A61E1">
            <w:t>Tabla de Contenido</w:t>
          </w:r>
        </w:p>
        <w:p w:rsidR="008A34AE" w:rsidRPr="003A61E1" w:rsidRDefault="008A34AE" w:rsidP="008A34AE">
          <w:pPr>
            <w:rPr>
              <w:color w:val="C00000" w:themeColor="text1"/>
              <w:lang w:eastAsia="es-CO"/>
            </w:rPr>
          </w:pPr>
        </w:p>
        <w:p w:rsidR="008A34AE" w:rsidRPr="00CE603F" w:rsidRDefault="003A61E1" w:rsidP="003A61E1">
          <w:pPr>
            <w:tabs>
              <w:tab w:val="left" w:pos="1920"/>
            </w:tabs>
            <w:spacing w:line="240" w:lineRule="auto"/>
            <w:ind w:firstLine="720"/>
            <w:jc w:val="center"/>
            <w:rPr>
              <w:rFonts w:ascii="Times New Roman" w:hAnsi="Times New Roman" w:cs="Times New Roman"/>
              <w:b/>
              <w:sz w:val="24"/>
              <w:szCs w:val="24"/>
              <w:lang w:val="es-ES" w:eastAsia="es-CO"/>
            </w:rPr>
          </w:pPr>
          <w:r>
            <w:rPr>
              <w:rFonts w:ascii="Times New Roman" w:hAnsi="Times New Roman" w:cs="Times New Roman"/>
              <w:color w:val="C00000" w:themeColor="text1"/>
              <w:sz w:val="24"/>
              <w:szCs w:val="24"/>
              <w:lang w:val="es-ES" w:eastAsia="es-CO"/>
            </w:rPr>
            <w:t xml:space="preserve">                                                                                                         </w:t>
          </w:r>
          <w:r w:rsidR="008A34AE" w:rsidRPr="003A61E1">
            <w:rPr>
              <w:rFonts w:ascii="Times New Roman" w:hAnsi="Times New Roman" w:cs="Times New Roman"/>
              <w:b/>
              <w:color w:val="C00000" w:themeColor="text1"/>
              <w:sz w:val="24"/>
              <w:szCs w:val="24"/>
              <w:lang w:val="es-ES" w:eastAsia="es-CO"/>
            </w:rPr>
            <w:t>Pág</w:t>
          </w:r>
          <w:r w:rsidR="008A34AE" w:rsidRPr="00CE603F">
            <w:rPr>
              <w:rFonts w:ascii="Times New Roman" w:hAnsi="Times New Roman" w:cs="Times New Roman"/>
              <w:b/>
              <w:sz w:val="24"/>
              <w:szCs w:val="24"/>
              <w:lang w:val="es-ES" w:eastAsia="es-CO"/>
            </w:rPr>
            <w:t>.</w:t>
          </w:r>
        </w:p>
        <w:p w:rsidR="008A34AE" w:rsidRPr="00CE603F" w:rsidRDefault="008A34AE" w:rsidP="008A34AE">
          <w:pPr>
            <w:pStyle w:val="TDC1"/>
            <w:tabs>
              <w:tab w:val="right" w:leader="dot" w:pos="9016"/>
            </w:tabs>
            <w:spacing w:line="240" w:lineRule="auto"/>
            <w:jc w:val="both"/>
            <w:rPr>
              <w:rFonts w:ascii="Times New Roman" w:eastAsiaTheme="minorEastAsia" w:hAnsi="Times New Roman" w:cs="Times New Roman"/>
              <w:noProof/>
              <w:sz w:val="24"/>
              <w:szCs w:val="24"/>
              <w:lang w:eastAsia="es-CO"/>
            </w:rPr>
          </w:pPr>
          <w:r w:rsidRPr="00CE603F">
            <w:rPr>
              <w:rFonts w:ascii="Times New Roman" w:hAnsi="Times New Roman" w:cs="Times New Roman"/>
              <w:sz w:val="24"/>
              <w:szCs w:val="24"/>
            </w:rPr>
            <w:fldChar w:fldCharType="begin"/>
          </w:r>
          <w:r w:rsidRPr="00CE603F">
            <w:rPr>
              <w:rFonts w:ascii="Times New Roman" w:hAnsi="Times New Roman" w:cs="Times New Roman"/>
              <w:sz w:val="24"/>
              <w:szCs w:val="24"/>
            </w:rPr>
            <w:instrText xml:space="preserve"> TOC \o "1-3" \h \z \u </w:instrText>
          </w:r>
          <w:r w:rsidRPr="00CE603F">
            <w:rPr>
              <w:rFonts w:ascii="Times New Roman" w:hAnsi="Times New Roman" w:cs="Times New Roman"/>
              <w:sz w:val="24"/>
              <w:szCs w:val="24"/>
            </w:rPr>
            <w:fldChar w:fldCharType="separate"/>
          </w:r>
          <w:hyperlink w:anchor="_Toc25331736" w:history="1">
            <w:r w:rsidRPr="00CE603F">
              <w:rPr>
                <w:rStyle w:val="Hipervnculo"/>
                <w:rFonts w:ascii="Times New Roman" w:hAnsi="Times New Roman" w:cs="Times New Roman"/>
                <w:noProof/>
                <w:color w:val="auto"/>
                <w:sz w:val="24"/>
                <w:szCs w:val="24"/>
              </w:rPr>
              <w:t>PRESENTACIÓN</w:t>
            </w:r>
            <w:r w:rsidRPr="00CE603F">
              <w:rPr>
                <w:rFonts w:ascii="Times New Roman" w:hAnsi="Times New Roman" w:cs="Times New Roman"/>
                <w:noProof/>
                <w:webHidden/>
                <w:sz w:val="24"/>
                <w:szCs w:val="24"/>
              </w:rPr>
              <w:tab/>
            </w:r>
            <w:r w:rsidRPr="00CE603F">
              <w:rPr>
                <w:rFonts w:ascii="Times New Roman" w:hAnsi="Times New Roman" w:cs="Times New Roman"/>
                <w:noProof/>
                <w:webHidden/>
                <w:sz w:val="24"/>
                <w:szCs w:val="24"/>
              </w:rPr>
              <w:fldChar w:fldCharType="begin"/>
            </w:r>
            <w:r w:rsidRPr="00CE603F">
              <w:rPr>
                <w:rFonts w:ascii="Times New Roman" w:hAnsi="Times New Roman" w:cs="Times New Roman"/>
                <w:noProof/>
                <w:webHidden/>
                <w:sz w:val="24"/>
                <w:szCs w:val="24"/>
              </w:rPr>
              <w:instrText xml:space="preserve"> PAGEREF _Toc25331736 \h </w:instrText>
            </w:r>
            <w:r w:rsidRPr="00CE603F">
              <w:rPr>
                <w:rFonts w:ascii="Times New Roman" w:hAnsi="Times New Roman" w:cs="Times New Roman"/>
                <w:noProof/>
                <w:webHidden/>
                <w:sz w:val="24"/>
                <w:szCs w:val="24"/>
              </w:rPr>
            </w:r>
            <w:r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6</w:t>
            </w:r>
            <w:r w:rsidRPr="00CE603F">
              <w:rPr>
                <w:rFonts w:ascii="Times New Roman" w:hAnsi="Times New Roman" w:cs="Times New Roman"/>
                <w:noProof/>
                <w:webHidden/>
                <w:sz w:val="24"/>
                <w:szCs w:val="24"/>
              </w:rPr>
              <w:fldChar w:fldCharType="end"/>
            </w:r>
          </w:hyperlink>
        </w:p>
        <w:p w:rsidR="008A34AE" w:rsidRPr="00CE603F" w:rsidRDefault="00FF7241"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37" w:history="1">
            <w:r w:rsidR="008A34AE" w:rsidRPr="00CE603F">
              <w:rPr>
                <w:rStyle w:val="Hipervnculo"/>
                <w:rFonts w:ascii="Times New Roman" w:eastAsia="Times New Roman" w:hAnsi="Times New Roman" w:cs="Times New Roman"/>
                <w:noProof/>
                <w:color w:val="auto"/>
                <w:sz w:val="24"/>
                <w:szCs w:val="24"/>
              </w:rPr>
              <w:t>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¿QUÉ ES UN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_Toc25331737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8</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38" w:history="1">
            <w:r w:rsidR="008A34AE" w:rsidRPr="00CE603F">
              <w:rPr>
                <w:rStyle w:val="Hipervnculo"/>
                <w:rFonts w:ascii="Times New Roman" w:hAnsi="Times New Roman" w:cs="Times New Roman"/>
                <w:noProof/>
                <w:color w:val="auto"/>
                <w:sz w:val="24"/>
                <w:szCs w:val="24"/>
              </w:rPr>
              <w:t>1.1.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¿Quiénes participan?</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_Toc25331738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8</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39" w:history="1">
            <w:r w:rsidR="008A34AE" w:rsidRPr="00CE603F">
              <w:rPr>
                <w:rStyle w:val="Hipervnculo"/>
                <w:rFonts w:ascii="Times New Roman" w:hAnsi="Times New Roman" w:cs="Times New Roman"/>
                <w:noProof/>
                <w:color w:val="auto"/>
                <w:sz w:val="24"/>
                <w:szCs w:val="24"/>
              </w:rPr>
              <w:t>1.2.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¿Para qué sirve un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_Toc25331739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8</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0" w:history="1">
            <w:r w:rsidR="008A34AE" w:rsidRPr="00CE603F">
              <w:rPr>
                <w:rStyle w:val="Hipervnculo"/>
                <w:rFonts w:ascii="Times New Roman" w:hAnsi="Times New Roman" w:cs="Times New Roman"/>
                <w:noProof/>
                <w:color w:val="auto"/>
                <w:sz w:val="24"/>
                <w:szCs w:val="24"/>
              </w:rPr>
              <w:t>1.3.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¿Cómo se construye un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8</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1" w:history="1">
            <w:r w:rsidR="008A34AE" w:rsidRPr="00CE603F">
              <w:rPr>
                <w:rStyle w:val="Hipervnculo"/>
                <w:rFonts w:ascii="Times New Roman" w:hAnsi="Times New Roman" w:cs="Times New Roman"/>
                <w:noProof/>
                <w:color w:val="auto"/>
                <w:sz w:val="24"/>
                <w:szCs w:val="24"/>
              </w:rPr>
              <w:t>1.4.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¿Cuáles son los aspectos legales de un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_Toc25331741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9</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2" w:history="1">
            <w:r w:rsidR="008A34AE" w:rsidRPr="00CE603F">
              <w:rPr>
                <w:rStyle w:val="Hipervnculo"/>
                <w:rFonts w:ascii="Times New Roman" w:eastAsia="Times New Roman" w:hAnsi="Times New Roman" w:cs="Times New Roman"/>
                <w:noProof/>
                <w:color w:val="auto"/>
                <w:sz w:val="24"/>
                <w:szCs w:val="24"/>
              </w:rPr>
              <w:t>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¿CÓMO HEMOS TEJIDO NUESTRO PLAN DE VIDA?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_Toc25331742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9</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3" w:history="1">
            <w:r w:rsidR="008A34AE" w:rsidRPr="00CE603F">
              <w:rPr>
                <w:rStyle w:val="Hipervnculo"/>
                <w:rFonts w:ascii="Times New Roman" w:hAnsi="Times New Roman" w:cs="Times New Roman"/>
                <w:noProof/>
                <w:color w:val="auto"/>
                <w:sz w:val="24"/>
                <w:szCs w:val="24"/>
              </w:rPr>
              <w:t>2.1.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Experiencias anteriores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_Toc25331743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9</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4" w:history="1">
            <w:r w:rsidR="008A34AE" w:rsidRPr="00CE603F">
              <w:rPr>
                <w:rStyle w:val="Hipervnculo"/>
                <w:rFonts w:ascii="Times New Roman" w:hAnsi="Times New Roman" w:cs="Times New Roman"/>
                <w:noProof/>
                <w:color w:val="auto"/>
                <w:sz w:val="24"/>
                <w:szCs w:val="24"/>
              </w:rPr>
              <w:t>2.2.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Retroalimentación del Plan de Vida para la paz y el buen vivir</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_Toc25331744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10</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5" w:history="1">
            <w:r w:rsidR="008A34AE" w:rsidRPr="00CE603F">
              <w:rPr>
                <w:rStyle w:val="Hipervnculo"/>
                <w:rFonts w:ascii="Times New Roman" w:eastAsia="Times New Roman" w:hAnsi="Times New Roman" w:cs="Times New Roman"/>
                <w:noProof/>
                <w:color w:val="auto"/>
                <w:sz w:val="24"/>
                <w:szCs w:val="24"/>
              </w:rPr>
              <w:t>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¿QUIÉNES SOMOS?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_Toc25331745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13</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6" w:history="1">
            <w:r w:rsidR="008A34AE" w:rsidRPr="00CE603F">
              <w:rPr>
                <w:rStyle w:val="Hipervnculo"/>
                <w:rFonts w:ascii="Times New Roman" w:hAnsi="Times New Roman" w:cs="Times New Roman"/>
                <w:noProof/>
                <w:color w:val="auto"/>
                <w:sz w:val="24"/>
                <w:szCs w:val="24"/>
              </w:rPr>
              <w:t>3.1.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Ubicación geográfica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_Toc25331746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13</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7" w:history="1">
            <w:r w:rsidR="008A34AE" w:rsidRPr="00CE603F">
              <w:rPr>
                <w:rStyle w:val="Hipervnculo"/>
                <w:rFonts w:ascii="Times New Roman" w:hAnsi="Times New Roman" w:cs="Times New Roman"/>
                <w:noProof/>
                <w:color w:val="auto"/>
                <w:sz w:val="24"/>
                <w:szCs w:val="24"/>
              </w:rPr>
              <w:t>3.2.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Población</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13</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8" w:history="1">
            <w:r w:rsidR="008A34AE" w:rsidRPr="00CE603F">
              <w:rPr>
                <w:rStyle w:val="Hipervnculo"/>
                <w:rFonts w:ascii="Times New Roman" w:hAnsi="Times New Roman" w:cs="Times New Roman"/>
                <w:noProof/>
                <w:color w:val="auto"/>
                <w:sz w:val="24"/>
                <w:szCs w:val="24"/>
              </w:rPr>
              <w:t>3.3.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Barrios que conforman la comuna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_Toc25331748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13</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49" w:history="1">
            <w:r w:rsidR="008A34AE" w:rsidRPr="00CE603F">
              <w:rPr>
                <w:rStyle w:val="Hipervnculo"/>
                <w:rFonts w:ascii="Times New Roman" w:hAnsi="Times New Roman" w:cs="Times New Roman"/>
                <w:noProof/>
                <w:color w:val="auto"/>
                <w:sz w:val="24"/>
                <w:szCs w:val="24"/>
              </w:rPr>
              <w:t>3.4.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Mapa de ubicación:</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_Toc25331749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14</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0" w:history="1">
            <w:r w:rsidR="008A34AE" w:rsidRPr="00CE603F">
              <w:rPr>
                <w:rStyle w:val="Hipervnculo"/>
                <w:rFonts w:ascii="Times New Roman" w:eastAsia="Times New Roman" w:hAnsi="Times New Roman" w:cs="Times New Roman"/>
                <w:noProof/>
                <w:color w:val="auto"/>
                <w:sz w:val="24"/>
                <w:szCs w:val="24"/>
              </w:rPr>
              <w:t>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¿CÓMO ESTAMOS?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14</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1" w:history="1">
            <w:r w:rsidR="008A34AE" w:rsidRPr="00CE603F">
              <w:rPr>
                <w:rStyle w:val="Hipervnculo"/>
                <w:rFonts w:ascii="Times New Roman" w:hAnsi="Times New Roman" w:cs="Times New Roman"/>
                <w:noProof/>
                <w:color w:val="auto"/>
                <w:sz w:val="24"/>
                <w:szCs w:val="24"/>
              </w:rPr>
              <w:t>4.1.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Política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_Toc25331751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15</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2" w:history="1">
            <w:r w:rsidR="008A34AE" w:rsidRPr="00CE603F">
              <w:rPr>
                <w:rStyle w:val="Hipervnculo"/>
                <w:rFonts w:ascii="Times New Roman" w:hAnsi="Times New Roman" w:cs="Times New Roman"/>
                <w:noProof/>
                <w:color w:val="auto"/>
                <w:sz w:val="24"/>
                <w:szCs w:val="24"/>
              </w:rPr>
              <w:t>4.2.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Social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_Toc25331752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17</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3" w:history="1">
            <w:r w:rsidR="008A34AE" w:rsidRPr="00CE603F">
              <w:rPr>
                <w:rStyle w:val="Hipervnculo"/>
                <w:rFonts w:ascii="Times New Roman" w:hAnsi="Times New Roman" w:cs="Times New Roman"/>
                <w:noProof/>
                <w:color w:val="auto"/>
                <w:sz w:val="24"/>
                <w:szCs w:val="24"/>
              </w:rPr>
              <w:t>4.3.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Económica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_Toc25331753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17</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4" w:history="1">
            <w:r w:rsidR="008A34AE" w:rsidRPr="00CE603F">
              <w:rPr>
                <w:rStyle w:val="Hipervnculo"/>
                <w:rFonts w:ascii="Times New Roman" w:hAnsi="Times New Roman" w:cs="Times New Roman"/>
                <w:noProof/>
                <w:color w:val="auto"/>
                <w:sz w:val="24"/>
                <w:szCs w:val="24"/>
              </w:rPr>
              <w:t>4.4.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Cultural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_Toc25331754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18</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5" w:history="1">
            <w:r w:rsidR="008A34AE" w:rsidRPr="00CE603F">
              <w:rPr>
                <w:rStyle w:val="Hipervnculo"/>
                <w:rFonts w:ascii="Times New Roman" w:hAnsi="Times New Roman" w:cs="Times New Roman"/>
                <w:noProof/>
                <w:color w:val="auto"/>
                <w:sz w:val="24"/>
                <w:szCs w:val="24"/>
              </w:rPr>
              <w:t>4.5.</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Ambiental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_Toc25331755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19</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6" w:history="1">
            <w:r w:rsidR="008A34AE" w:rsidRPr="00CE603F">
              <w:rPr>
                <w:rStyle w:val="Hipervnculo"/>
                <w:rFonts w:ascii="Times New Roman" w:eastAsia="Times New Roman" w:hAnsi="Times New Roman" w:cs="Times New Roman"/>
                <w:noProof/>
                <w:color w:val="auto"/>
                <w:sz w:val="24"/>
                <w:szCs w:val="24"/>
              </w:rPr>
              <w:t>5.</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¿HACIA DÓNDE VAMOS?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_Toc25331756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20</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57" w:history="1">
            <w:r w:rsidR="008A34AE" w:rsidRPr="00CE603F">
              <w:rPr>
                <w:rStyle w:val="Hipervnculo"/>
                <w:rFonts w:ascii="Times New Roman" w:hAnsi="Times New Roman" w:cs="Times New Roman"/>
                <w:noProof/>
                <w:color w:val="auto"/>
                <w:sz w:val="24"/>
                <w:szCs w:val="24"/>
              </w:rPr>
              <w:t>5.1.</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Política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20</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58" w:history="1">
            <w:r w:rsidR="008A34AE" w:rsidRPr="00CE603F">
              <w:rPr>
                <w:rStyle w:val="Hipervnculo"/>
                <w:rFonts w:ascii="Times New Roman" w:hAnsi="Times New Roman" w:cs="Times New Roman"/>
                <w:noProof/>
                <w:color w:val="auto"/>
                <w:sz w:val="24"/>
                <w:szCs w:val="24"/>
              </w:rPr>
              <w:t>5.1.1.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2017-2019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_Toc25331758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20</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59" w:history="1">
            <w:r w:rsidR="008A34AE" w:rsidRPr="00CE603F">
              <w:rPr>
                <w:rStyle w:val="Hipervnculo"/>
                <w:rFonts w:ascii="Times New Roman" w:hAnsi="Times New Roman" w:cs="Times New Roman"/>
                <w:noProof/>
                <w:color w:val="auto"/>
                <w:sz w:val="24"/>
                <w:szCs w:val="24"/>
              </w:rPr>
              <w:t>5.1.2.</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Compromisos comunitarios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_Toc25331759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20</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60" w:history="1">
            <w:r w:rsidR="008A34AE" w:rsidRPr="00CE603F">
              <w:rPr>
                <w:rStyle w:val="Hipervnculo"/>
                <w:rFonts w:ascii="Times New Roman" w:hAnsi="Times New Roman" w:cs="Times New Roman"/>
                <w:noProof/>
                <w:color w:val="auto"/>
                <w:sz w:val="24"/>
                <w:szCs w:val="24"/>
              </w:rPr>
              <w:t>5.2.</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Social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1" w:history="1">
            <w:r w:rsidR="008A34AE" w:rsidRPr="00CE603F">
              <w:rPr>
                <w:rStyle w:val="Hipervnculo"/>
                <w:rFonts w:ascii="Times New Roman" w:hAnsi="Times New Roman" w:cs="Times New Roman"/>
                <w:noProof/>
                <w:color w:val="auto"/>
                <w:sz w:val="24"/>
                <w:szCs w:val="24"/>
              </w:rPr>
              <w:t>5.2.1.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2017- 2019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_Toc25331761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2" w:history="1">
            <w:r w:rsidR="008A34AE" w:rsidRPr="00CE603F">
              <w:rPr>
                <w:rStyle w:val="Hipervnculo"/>
                <w:rFonts w:ascii="Times New Roman" w:hAnsi="Times New Roman" w:cs="Times New Roman"/>
                <w:noProof/>
                <w:color w:val="auto"/>
                <w:sz w:val="24"/>
                <w:szCs w:val="24"/>
              </w:rPr>
              <w:t>5.2.2.</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Compromisos comunitarios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_Toc25331762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63" w:history="1">
            <w:r w:rsidR="008A34AE" w:rsidRPr="00CE603F">
              <w:rPr>
                <w:rStyle w:val="Hipervnculo"/>
                <w:rFonts w:ascii="Times New Roman" w:hAnsi="Times New Roman" w:cs="Times New Roman"/>
                <w:noProof/>
                <w:color w:val="auto"/>
                <w:sz w:val="24"/>
                <w:szCs w:val="24"/>
              </w:rPr>
              <w:t>5.3.</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Económica</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_Toc25331763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4" w:history="1">
            <w:r w:rsidR="008A34AE" w:rsidRPr="00CE603F">
              <w:rPr>
                <w:rStyle w:val="Hipervnculo"/>
                <w:rFonts w:ascii="Times New Roman" w:hAnsi="Times New Roman" w:cs="Times New Roman"/>
                <w:noProof/>
                <w:color w:val="auto"/>
                <w:sz w:val="24"/>
                <w:szCs w:val="24"/>
              </w:rPr>
              <w:t>5.3.1.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2017-2019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_Toc25331764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21</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65" w:history="1">
            <w:r w:rsidR="008A34AE" w:rsidRPr="00CE603F">
              <w:rPr>
                <w:rStyle w:val="Hipervnculo"/>
                <w:rFonts w:ascii="Times New Roman" w:hAnsi="Times New Roman" w:cs="Times New Roman"/>
                <w:noProof/>
                <w:color w:val="auto"/>
                <w:sz w:val="24"/>
                <w:szCs w:val="24"/>
              </w:rPr>
              <w:t>5.4.</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Cultural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_Toc25331765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6" w:history="1">
            <w:r w:rsidR="008A34AE" w:rsidRPr="00CE603F">
              <w:rPr>
                <w:rStyle w:val="Hipervnculo"/>
                <w:rFonts w:ascii="Times New Roman" w:hAnsi="Times New Roman" w:cs="Times New Roman"/>
                <w:noProof/>
                <w:color w:val="auto"/>
                <w:sz w:val="24"/>
                <w:szCs w:val="24"/>
              </w:rPr>
              <w:t>5.4.1.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_Toc25331766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7" w:history="1">
            <w:r w:rsidR="008A34AE" w:rsidRPr="00CE603F">
              <w:rPr>
                <w:rStyle w:val="Hipervnculo"/>
                <w:rFonts w:ascii="Times New Roman" w:hAnsi="Times New Roman" w:cs="Times New Roman"/>
                <w:noProof/>
                <w:color w:val="auto"/>
                <w:sz w:val="24"/>
                <w:szCs w:val="24"/>
              </w:rPr>
              <w:t>5.4.2.</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Compromisos comunitarios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68" w:history="1">
            <w:r w:rsidR="008A34AE" w:rsidRPr="00CE603F">
              <w:rPr>
                <w:rStyle w:val="Hipervnculo"/>
                <w:rFonts w:ascii="Times New Roman" w:hAnsi="Times New Roman" w:cs="Times New Roman"/>
                <w:noProof/>
                <w:color w:val="auto"/>
                <w:sz w:val="24"/>
                <w:szCs w:val="24"/>
              </w:rPr>
              <w:t>5.5.</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Dimensión Ambiental</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_Toc25331768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69" w:history="1">
            <w:r w:rsidR="008A34AE" w:rsidRPr="00CE603F">
              <w:rPr>
                <w:rStyle w:val="Hipervnculo"/>
                <w:rFonts w:ascii="Times New Roman" w:hAnsi="Times New Roman" w:cs="Times New Roman"/>
                <w:noProof/>
                <w:color w:val="auto"/>
                <w:sz w:val="24"/>
                <w:szCs w:val="24"/>
              </w:rPr>
              <w:t>5.5.1.</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Sueños colectivos y acciones concretas 2017-2019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_Toc25331769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22</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31770" w:history="1">
            <w:r w:rsidR="008A34AE" w:rsidRPr="00CE603F">
              <w:rPr>
                <w:rStyle w:val="Hipervnculo"/>
                <w:rFonts w:ascii="Times New Roman" w:hAnsi="Times New Roman" w:cs="Times New Roman"/>
                <w:noProof/>
                <w:color w:val="auto"/>
                <w:sz w:val="24"/>
                <w:szCs w:val="24"/>
              </w:rPr>
              <w:t>5.5.2.</w:t>
            </w:r>
            <w:r w:rsidR="008A34AE" w:rsidRPr="00CE603F">
              <w:rPr>
                <w:rFonts w:ascii="Times New Roman" w:hAnsi="Times New Roman" w:cs="Times New Roman"/>
                <w:noProof/>
                <w:sz w:val="24"/>
                <w:szCs w:val="24"/>
                <w:lang w:val="es-CO" w:eastAsia="es-CO"/>
              </w:rPr>
              <w:tab/>
            </w:r>
            <w:r w:rsidR="008A34AE" w:rsidRPr="00CE603F">
              <w:rPr>
                <w:rStyle w:val="Hipervnculo"/>
                <w:rFonts w:ascii="Times New Roman" w:hAnsi="Times New Roman" w:cs="Times New Roman"/>
                <w:noProof/>
                <w:color w:val="auto"/>
                <w:sz w:val="24"/>
                <w:szCs w:val="24"/>
              </w:rPr>
              <w:t>Compromisos comunitarios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_Toc25331770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23</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71" w:history="1">
            <w:r w:rsidR="008A34AE" w:rsidRPr="00CE603F">
              <w:rPr>
                <w:rStyle w:val="Hipervnculo"/>
                <w:rFonts w:ascii="Times New Roman" w:hAnsi="Times New Roman" w:cs="Times New Roman"/>
                <w:noProof/>
                <w:color w:val="auto"/>
                <w:sz w:val="24"/>
                <w:szCs w:val="24"/>
              </w:rPr>
              <w:t>6.</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hAnsi="Times New Roman" w:cs="Times New Roman"/>
                <w:noProof/>
                <w:color w:val="auto"/>
                <w:sz w:val="24"/>
                <w:szCs w:val="24"/>
              </w:rPr>
              <w:t>REFLEXIONES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_Toc25331771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23</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31772" w:history="1">
            <w:r w:rsidR="008A34AE" w:rsidRPr="00CE603F">
              <w:rPr>
                <w:rStyle w:val="Hipervnculo"/>
                <w:rFonts w:ascii="Times New Roman" w:eastAsia="Times New Roman" w:hAnsi="Times New Roman" w:cs="Times New Roman"/>
                <w:noProof/>
                <w:color w:val="auto"/>
                <w:sz w:val="24"/>
                <w:szCs w:val="24"/>
              </w:rPr>
              <w:t>7.</w:t>
            </w:r>
            <w:r w:rsidR="008A34AE" w:rsidRPr="00CE603F">
              <w:rPr>
                <w:rFonts w:ascii="Times New Roman" w:eastAsiaTheme="minorEastAsia" w:hAnsi="Times New Roman" w:cs="Times New Roman"/>
                <w:noProof/>
                <w:sz w:val="24"/>
                <w:szCs w:val="24"/>
                <w:lang w:eastAsia="es-CO"/>
              </w:rPr>
              <w:tab/>
            </w:r>
            <w:r w:rsidR="008A34AE" w:rsidRPr="00CE603F">
              <w:rPr>
                <w:rStyle w:val="Hipervnculo"/>
                <w:rFonts w:ascii="Times New Roman" w:eastAsia="Times New Roman" w:hAnsi="Times New Roman" w:cs="Times New Roman"/>
                <w:noProof/>
                <w:color w:val="auto"/>
                <w:sz w:val="24"/>
                <w:szCs w:val="24"/>
              </w:rPr>
              <w:t>REFERENCIAS BIBLIOGRÁFICAS:</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_Toc25331772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24</w:t>
            </w:r>
            <w:r w:rsidR="008A34AE" w:rsidRPr="00CE603F">
              <w:rPr>
                <w:rFonts w:ascii="Times New Roman" w:hAnsi="Times New Roman" w:cs="Times New Roman"/>
                <w:noProof/>
                <w:webHidden/>
                <w:sz w:val="24"/>
                <w:szCs w:val="24"/>
              </w:rPr>
              <w:fldChar w:fldCharType="end"/>
            </w:r>
          </w:hyperlink>
        </w:p>
        <w:p w:rsidR="008A34AE" w:rsidRPr="00CE603F" w:rsidRDefault="008A34AE" w:rsidP="008A34AE">
          <w:pPr>
            <w:spacing w:after="0" w:line="240" w:lineRule="auto"/>
            <w:jc w:val="both"/>
            <w:rPr>
              <w:rFonts w:ascii="Times New Roman" w:hAnsi="Times New Roman" w:cs="Times New Roman"/>
              <w:b/>
              <w:bCs/>
              <w:sz w:val="24"/>
              <w:szCs w:val="24"/>
              <w:lang w:val="es-ES"/>
            </w:rPr>
          </w:pPr>
          <w:r w:rsidRPr="00CE603F">
            <w:rPr>
              <w:rFonts w:ascii="Times New Roman" w:hAnsi="Times New Roman" w:cs="Times New Roman"/>
              <w:b/>
              <w:bCs/>
              <w:sz w:val="24"/>
              <w:szCs w:val="24"/>
              <w:lang w:val="es-ES"/>
            </w:rPr>
            <w:fldChar w:fldCharType="end"/>
          </w:r>
        </w:p>
      </w:sdtContent>
    </w:sdt>
    <w:p w:rsidR="008A34AE" w:rsidRDefault="008A34AE" w:rsidP="003A61E1">
      <w:pPr>
        <w:spacing w:after="0" w:line="240" w:lineRule="auto"/>
        <w:rPr>
          <w:rFonts w:ascii="Times New Roman" w:hAnsi="Times New Roman" w:cs="Times New Roman"/>
          <w:b/>
          <w:bCs/>
          <w:sz w:val="24"/>
          <w:szCs w:val="24"/>
          <w:lang w:val="es-ES"/>
        </w:rPr>
      </w:pPr>
    </w:p>
    <w:p w:rsidR="003A61E1" w:rsidRPr="00CE603F" w:rsidRDefault="003A61E1" w:rsidP="003A61E1">
      <w:pPr>
        <w:spacing w:after="0" w:line="240" w:lineRule="auto"/>
        <w:rPr>
          <w:rFonts w:ascii="Times New Roman" w:hAnsi="Times New Roman" w:cs="Times New Roman"/>
          <w:b/>
          <w:bCs/>
          <w:sz w:val="24"/>
          <w:szCs w:val="24"/>
          <w:lang w:val="es-ES"/>
        </w:rPr>
      </w:pPr>
    </w:p>
    <w:p w:rsidR="008A34AE" w:rsidRPr="00CE603F" w:rsidRDefault="008A34AE" w:rsidP="008A34AE">
      <w:pPr>
        <w:spacing w:after="0" w:line="240" w:lineRule="auto"/>
        <w:jc w:val="center"/>
        <w:rPr>
          <w:rFonts w:ascii="Times New Roman" w:hAnsi="Times New Roman" w:cs="Times New Roman"/>
          <w:b/>
          <w:bCs/>
          <w:sz w:val="24"/>
          <w:szCs w:val="24"/>
          <w:lang w:val="es-ES"/>
        </w:rPr>
      </w:pPr>
    </w:p>
    <w:p w:rsidR="008A34AE" w:rsidRPr="00CE603F" w:rsidRDefault="008A34AE" w:rsidP="008A34AE">
      <w:pPr>
        <w:spacing w:after="0" w:line="240" w:lineRule="auto"/>
        <w:jc w:val="center"/>
        <w:rPr>
          <w:rFonts w:ascii="Times New Roman" w:hAnsi="Times New Roman" w:cs="Times New Roman"/>
          <w:b/>
          <w:bCs/>
          <w:sz w:val="24"/>
          <w:szCs w:val="24"/>
          <w:lang w:val="es-ES"/>
        </w:rPr>
      </w:pPr>
    </w:p>
    <w:p w:rsidR="008A34AE" w:rsidRPr="003A61E1" w:rsidRDefault="008A34AE" w:rsidP="008A34AE">
      <w:pPr>
        <w:spacing w:after="0" w:line="240" w:lineRule="auto"/>
        <w:jc w:val="center"/>
        <w:rPr>
          <w:rFonts w:ascii="Times New Roman" w:hAnsi="Times New Roman" w:cs="Times New Roman"/>
          <w:b/>
          <w:bCs/>
          <w:color w:val="C00000" w:themeColor="text1"/>
          <w:sz w:val="24"/>
          <w:szCs w:val="24"/>
          <w:lang w:val="es-ES"/>
        </w:rPr>
      </w:pPr>
      <w:r w:rsidRPr="003A61E1">
        <w:rPr>
          <w:rFonts w:ascii="Times New Roman" w:hAnsi="Times New Roman" w:cs="Times New Roman"/>
          <w:b/>
          <w:bCs/>
          <w:color w:val="C00000" w:themeColor="text1"/>
          <w:sz w:val="24"/>
          <w:szCs w:val="24"/>
          <w:lang w:val="es-ES"/>
        </w:rPr>
        <w:t>Lista de Tablas</w:t>
      </w:r>
    </w:p>
    <w:p w:rsidR="008A34AE" w:rsidRPr="003A61E1" w:rsidRDefault="003A61E1" w:rsidP="003A61E1">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8A34AE" w:rsidRPr="003A61E1">
        <w:rPr>
          <w:rFonts w:ascii="Times New Roman" w:hAnsi="Times New Roman" w:cs="Times New Roman"/>
          <w:b/>
          <w:bCs/>
          <w:color w:val="C00000" w:themeColor="text1"/>
          <w:sz w:val="24"/>
          <w:szCs w:val="24"/>
          <w:lang w:val="es-ES"/>
        </w:rPr>
        <w:t>Pág.</w:t>
      </w: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pStyle w:val="Tabladeilustraciones"/>
        <w:tabs>
          <w:tab w:val="right" w:leader="dot" w:pos="9016"/>
        </w:tabs>
        <w:rPr>
          <w:rFonts w:ascii="Times New Roman" w:hAnsi="Times New Roman" w:cs="Times New Roman"/>
          <w:noProof/>
          <w:sz w:val="24"/>
          <w:szCs w:val="24"/>
          <w:lang w:val="es-CO" w:eastAsia="es-CO"/>
        </w:rPr>
      </w:pPr>
      <w:r w:rsidRPr="00CE603F">
        <w:rPr>
          <w:rFonts w:ascii="Times New Roman" w:hAnsi="Times New Roman" w:cs="Times New Roman"/>
          <w:bCs/>
          <w:sz w:val="24"/>
          <w:szCs w:val="24"/>
          <w:lang w:val="es-ES"/>
        </w:rPr>
        <w:fldChar w:fldCharType="begin"/>
      </w:r>
      <w:r w:rsidRPr="00CE603F">
        <w:rPr>
          <w:rFonts w:ascii="Times New Roman" w:hAnsi="Times New Roman" w:cs="Times New Roman"/>
          <w:bCs/>
          <w:sz w:val="24"/>
          <w:szCs w:val="24"/>
          <w:lang w:val="es-ES"/>
        </w:rPr>
        <w:instrText xml:space="preserve"> TOC \h \z \c "Tabla" </w:instrText>
      </w:r>
      <w:r w:rsidRPr="00CE603F">
        <w:rPr>
          <w:rFonts w:ascii="Times New Roman" w:hAnsi="Times New Roman" w:cs="Times New Roman"/>
          <w:bCs/>
          <w:sz w:val="24"/>
          <w:szCs w:val="24"/>
          <w:lang w:val="es-ES"/>
        </w:rPr>
        <w:fldChar w:fldCharType="separate"/>
      </w:r>
      <w:hyperlink w:anchor="_Toc23243353" w:history="1">
        <w:r w:rsidRPr="00CE603F">
          <w:rPr>
            <w:rStyle w:val="Hipervnculo"/>
            <w:rFonts w:ascii="Times New Roman" w:hAnsi="Times New Roman" w:cs="Times New Roman"/>
            <w:noProof/>
            <w:color w:val="auto"/>
            <w:sz w:val="24"/>
            <w:szCs w:val="24"/>
          </w:rPr>
          <w:t>Tabla 1. Características generales de la dimensión política de la Comuna 7 en Pasto.</w:t>
        </w:r>
        <w:r w:rsidRPr="00CE603F">
          <w:rPr>
            <w:rFonts w:ascii="Times New Roman" w:hAnsi="Times New Roman" w:cs="Times New Roman"/>
            <w:noProof/>
            <w:webHidden/>
            <w:sz w:val="24"/>
            <w:szCs w:val="24"/>
          </w:rPr>
          <w:tab/>
        </w:r>
        <w:r w:rsidRPr="00CE603F">
          <w:rPr>
            <w:rFonts w:ascii="Times New Roman" w:hAnsi="Times New Roman" w:cs="Times New Roman"/>
            <w:noProof/>
            <w:webHidden/>
            <w:sz w:val="24"/>
            <w:szCs w:val="24"/>
          </w:rPr>
          <w:fldChar w:fldCharType="begin"/>
        </w:r>
        <w:r w:rsidRPr="00CE603F">
          <w:rPr>
            <w:rFonts w:ascii="Times New Roman" w:hAnsi="Times New Roman" w:cs="Times New Roman"/>
            <w:noProof/>
            <w:webHidden/>
            <w:sz w:val="24"/>
            <w:szCs w:val="24"/>
          </w:rPr>
          <w:instrText xml:space="preserve"> PAGEREF _Toc23243353 \h </w:instrText>
        </w:r>
        <w:r w:rsidRPr="00CE603F">
          <w:rPr>
            <w:rFonts w:ascii="Times New Roman" w:hAnsi="Times New Roman" w:cs="Times New Roman"/>
            <w:noProof/>
            <w:webHidden/>
            <w:sz w:val="24"/>
            <w:szCs w:val="24"/>
          </w:rPr>
        </w:r>
        <w:r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15</w:t>
        </w:r>
        <w:r w:rsidRPr="00CE603F">
          <w:rPr>
            <w:rFonts w:ascii="Times New Roman" w:hAnsi="Times New Roman" w:cs="Times New Roman"/>
            <w:noProof/>
            <w:webHidden/>
            <w:sz w:val="24"/>
            <w:szCs w:val="24"/>
          </w:rPr>
          <w:fldChar w:fldCharType="end"/>
        </w:r>
      </w:hyperlink>
    </w:p>
    <w:p w:rsidR="008A34AE" w:rsidRPr="00CE603F" w:rsidRDefault="00FF7241" w:rsidP="008A34AE">
      <w:pPr>
        <w:pStyle w:val="Tabladeilustraciones"/>
        <w:tabs>
          <w:tab w:val="right" w:leader="dot" w:pos="9016"/>
        </w:tabs>
        <w:rPr>
          <w:rFonts w:ascii="Times New Roman" w:hAnsi="Times New Roman" w:cs="Times New Roman"/>
          <w:noProof/>
          <w:sz w:val="24"/>
          <w:szCs w:val="24"/>
          <w:lang w:val="es-CO" w:eastAsia="es-CO"/>
        </w:rPr>
      </w:pPr>
      <w:hyperlink w:anchor="_Toc23243354" w:history="1">
        <w:r w:rsidR="008A34AE" w:rsidRPr="00CE603F">
          <w:rPr>
            <w:rStyle w:val="Hipervnculo"/>
            <w:rFonts w:ascii="Times New Roman" w:hAnsi="Times New Roman" w:cs="Times New Roman"/>
            <w:noProof/>
            <w:color w:val="auto"/>
            <w:sz w:val="24"/>
            <w:szCs w:val="24"/>
          </w:rPr>
          <w:t>Tabla 2. Características generales de la dimensión social de la Comuna 7 en Pasto.</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_Toc23243354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17</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abladeilustraciones"/>
        <w:tabs>
          <w:tab w:val="right" w:leader="dot" w:pos="9016"/>
        </w:tabs>
        <w:rPr>
          <w:rFonts w:ascii="Times New Roman" w:hAnsi="Times New Roman" w:cs="Times New Roman"/>
          <w:noProof/>
          <w:sz w:val="24"/>
          <w:szCs w:val="24"/>
          <w:lang w:val="es-CO" w:eastAsia="es-CO"/>
        </w:rPr>
      </w:pPr>
      <w:hyperlink w:anchor="_Toc23243355" w:history="1">
        <w:r w:rsidR="008A34AE" w:rsidRPr="00CE603F">
          <w:rPr>
            <w:rStyle w:val="Hipervnculo"/>
            <w:rFonts w:ascii="Times New Roman" w:hAnsi="Times New Roman" w:cs="Times New Roman"/>
            <w:noProof/>
            <w:color w:val="auto"/>
            <w:sz w:val="24"/>
            <w:szCs w:val="24"/>
          </w:rPr>
          <w:t>Tabla 3. Características generales de la dimensión económica de la Comuna 7 en Pasto.</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_Toc23243355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18</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abladeilustraciones"/>
        <w:tabs>
          <w:tab w:val="right" w:leader="dot" w:pos="9016"/>
        </w:tabs>
        <w:rPr>
          <w:rFonts w:ascii="Times New Roman" w:hAnsi="Times New Roman" w:cs="Times New Roman"/>
          <w:noProof/>
          <w:sz w:val="24"/>
          <w:szCs w:val="24"/>
          <w:lang w:val="es-CO" w:eastAsia="es-CO"/>
        </w:rPr>
      </w:pPr>
      <w:hyperlink w:anchor="_Toc23243356" w:history="1">
        <w:r w:rsidR="008A34AE" w:rsidRPr="00CE603F">
          <w:rPr>
            <w:rStyle w:val="Hipervnculo"/>
            <w:rFonts w:ascii="Times New Roman" w:hAnsi="Times New Roman" w:cs="Times New Roman"/>
            <w:noProof/>
            <w:color w:val="auto"/>
            <w:sz w:val="24"/>
            <w:szCs w:val="24"/>
          </w:rPr>
          <w:t>Tabla 4. Características generales de la dimensión cultural de la Comuna 7 en Pasto</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_Toc23243356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18</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abladeilustraciones"/>
        <w:tabs>
          <w:tab w:val="right" w:leader="dot" w:pos="9016"/>
        </w:tabs>
        <w:rPr>
          <w:rFonts w:ascii="Times New Roman" w:hAnsi="Times New Roman" w:cs="Times New Roman"/>
          <w:noProof/>
          <w:sz w:val="24"/>
          <w:szCs w:val="24"/>
          <w:lang w:val="es-CO" w:eastAsia="es-CO"/>
        </w:rPr>
      </w:pPr>
      <w:hyperlink w:anchor="_Toc23243357" w:history="1">
        <w:r w:rsidR="008A34AE" w:rsidRPr="00CE603F">
          <w:rPr>
            <w:rStyle w:val="Hipervnculo"/>
            <w:rFonts w:ascii="Times New Roman" w:hAnsi="Times New Roman" w:cs="Times New Roman"/>
            <w:noProof/>
            <w:color w:val="auto"/>
            <w:sz w:val="24"/>
            <w:szCs w:val="24"/>
          </w:rPr>
          <w:t>Tabla 5. Características generales de la dimensión ambiental de la Comuna 7 en Pasto</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_Toc23243357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19</w:t>
        </w:r>
        <w:r w:rsidR="008A34AE" w:rsidRPr="00CE603F">
          <w:rPr>
            <w:rFonts w:ascii="Times New Roman" w:hAnsi="Times New Roman" w:cs="Times New Roman"/>
            <w:noProof/>
            <w:webHidden/>
            <w:sz w:val="24"/>
            <w:szCs w:val="24"/>
          </w:rPr>
          <w:fldChar w:fldCharType="end"/>
        </w:r>
      </w:hyperlink>
    </w:p>
    <w:p w:rsidR="008A34AE" w:rsidRPr="00CE603F" w:rsidRDefault="008A34AE" w:rsidP="008A34AE">
      <w:pPr>
        <w:spacing w:after="0" w:line="240" w:lineRule="auto"/>
        <w:jc w:val="center"/>
        <w:rPr>
          <w:rFonts w:ascii="Times New Roman" w:hAnsi="Times New Roman" w:cs="Times New Roman"/>
          <w:bCs/>
          <w:sz w:val="24"/>
          <w:szCs w:val="24"/>
          <w:lang w:val="es-ES"/>
        </w:rPr>
      </w:pPr>
      <w:r w:rsidRPr="00CE603F">
        <w:rPr>
          <w:rFonts w:ascii="Times New Roman" w:hAnsi="Times New Roman" w:cs="Times New Roman"/>
          <w:bCs/>
          <w:sz w:val="24"/>
          <w:szCs w:val="24"/>
          <w:lang w:val="es-ES"/>
        </w:rPr>
        <w:fldChar w:fldCharType="end"/>
      </w:r>
    </w:p>
    <w:p w:rsidR="008A34AE" w:rsidRDefault="008A34AE" w:rsidP="008A34AE">
      <w:pPr>
        <w:spacing w:after="0" w:line="240" w:lineRule="auto"/>
        <w:jc w:val="center"/>
        <w:rPr>
          <w:rFonts w:ascii="Times New Roman" w:hAnsi="Times New Roman" w:cs="Times New Roman"/>
          <w:bCs/>
          <w:sz w:val="24"/>
          <w:szCs w:val="24"/>
          <w:lang w:val="es-ES"/>
        </w:rPr>
      </w:pPr>
    </w:p>
    <w:p w:rsidR="003A61E1" w:rsidRPr="00CE603F" w:rsidRDefault="003A61E1"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Default="008A34AE" w:rsidP="008A34AE">
      <w:pPr>
        <w:spacing w:after="0" w:line="240" w:lineRule="auto"/>
        <w:jc w:val="center"/>
        <w:rPr>
          <w:rFonts w:ascii="Times New Roman" w:hAnsi="Times New Roman" w:cs="Times New Roman"/>
          <w:bCs/>
          <w:sz w:val="24"/>
          <w:szCs w:val="24"/>
          <w:lang w:val="es-ES"/>
        </w:rPr>
      </w:pPr>
    </w:p>
    <w:p w:rsidR="003A61E1" w:rsidRPr="00CE603F" w:rsidRDefault="003A61E1" w:rsidP="008A34AE">
      <w:pPr>
        <w:spacing w:after="0" w:line="240" w:lineRule="auto"/>
        <w:jc w:val="center"/>
        <w:rPr>
          <w:rFonts w:ascii="Times New Roman" w:hAnsi="Times New Roman" w:cs="Times New Roman"/>
          <w:bCs/>
          <w:sz w:val="24"/>
          <w:szCs w:val="24"/>
          <w:lang w:val="es-ES"/>
        </w:rPr>
      </w:pPr>
    </w:p>
    <w:p w:rsidR="008A34AE" w:rsidRPr="003A61E1" w:rsidRDefault="008A34AE" w:rsidP="008A34AE">
      <w:pPr>
        <w:spacing w:after="0" w:line="240" w:lineRule="auto"/>
        <w:jc w:val="center"/>
        <w:rPr>
          <w:rFonts w:ascii="Times New Roman" w:hAnsi="Times New Roman" w:cs="Times New Roman"/>
          <w:b/>
          <w:bCs/>
          <w:color w:val="C00000" w:themeColor="text1"/>
          <w:sz w:val="24"/>
          <w:szCs w:val="24"/>
          <w:lang w:val="es-ES"/>
        </w:rPr>
      </w:pPr>
      <w:r w:rsidRPr="003A61E1">
        <w:rPr>
          <w:rFonts w:ascii="Times New Roman" w:hAnsi="Times New Roman" w:cs="Times New Roman"/>
          <w:b/>
          <w:bCs/>
          <w:color w:val="C00000" w:themeColor="text1"/>
          <w:sz w:val="24"/>
          <w:szCs w:val="24"/>
          <w:lang w:val="es-ES"/>
        </w:rPr>
        <w:t>Lista de Figuras</w:t>
      </w:r>
    </w:p>
    <w:p w:rsidR="008A34AE" w:rsidRPr="003A61E1" w:rsidRDefault="008A34AE" w:rsidP="008A34AE">
      <w:pPr>
        <w:spacing w:after="0" w:line="240" w:lineRule="auto"/>
        <w:jc w:val="right"/>
        <w:rPr>
          <w:rFonts w:ascii="Times New Roman" w:hAnsi="Times New Roman" w:cs="Times New Roman"/>
          <w:b/>
          <w:bCs/>
          <w:color w:val="C00000" w:themeColor="text1"/>
          <w:sz w:val="24"/>
          <w:szCs w:val="24"/>
          <w:lang w:val="es-ES"/>
        </w:rPr>
      </w:pPr>
    </w:p>
    <w:p w:rsidR="008A34AE" w:rsidRPr="003A61E1" w:rsidRDefault="003A61E1" w:rsidP="003A61E1">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8A34AE" w:rsidRPr="003A61E1">
        <w:rPr>
          <w:rFonts w:ascii="Times New Roman" w:hAnsi="Times New Roman" w:cs="Times New Roman"/>
          <w:b/>
          <w:bCs/>
          <w:color w:val="C00000" w:themeColor="text1"/>
          <w:sz w:val="24"/>
          <w:szCs w:val="24"/>
          <w:lang w:val="es-ES"/>
        </w:rPr>
        <w:t>Pág.</w:t>
      </w: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pStyle w:val="Tabladeilustraciones"/>
        <w:tabs>
          <w:tab w:val="right" w:leader="dot" w:pos="9016"/>
        </w:tabs>
        <w:jc w:val="both"/>
        <w:rPr>
          <w:rFonts w:ascii="Times New Roman" w:hAnsi="Times New Roman" w:cs="Times New Roman"/>
          <w:noProof/>
          <w:sz w:val="24"/>
          <w:szCs w:val="24"/>
          <w:lang w:val="es-CO" w:eastAsia="es-CO"/>
        </w:rPr>
      </w:pPr>
      <w:r w:rsidRPr="00CE603F">
        <w:rPr>
          <w:rFonts w:ascii="Times New Roman" w:hAnsi="Times New Roman" w:cs="Times New Roman"/>
          <w:bCs/>
          <w:sz w:val="24"/>
          <w:szCs w:val="24"/>
          <w:lang w:val="es-ES"/>
        </w:rPr>
        <w:fldChar w:fldCharType="begin"/>
      </w:r>
      <w:r w:rsidRPr="00CE603F">
        <w:rPr>
          <w:rFonts w:ascii="Times New Roman" w:hAnsi="Times New Roman" w:cs="Times New Roman"/>
          <w:bCs/>
          <w:sz w:val="24"/>
          <w:szCs w:val="24"/>
          <w:lang w:val="es-ES"/>
        </w:rPr>
        <w:instrText xml:space="preserve"> TOC \h \z \c "Figura" </w:instrText>
      </w:r>
      <w:r w:rsidRPr="00CE603F">
        <w:rPr>
          <w:rFonts w:ascii="Times New Roman" w:hAnsi="Times New Roman" w:cs="Times New Roman"/>
          <w:bCs/>
          <w:sz w:val="24"/>
          <w:szCs w:val="24"/>
          <w:lang w:val="es-ES"/>
        </w:rPr>
        <w:fldChar w:fldCharType="separate"/>
      </w:r>
      <w:hyperlink w:anchor="_Toc23243358" w:history="1">
        <w:r w:rsidRPr="00CE603F">
          <w:rPr>
            <w:rStyle w:val="Hipervnculo"/>
            <w:rFonts w:ascii="Times New Roman" w:hAnsi="Times New Roman" w:cs="Times New Roman"/>
            <w:noProof/>
            <w:color w:val="auto"/>
            <w:sz w:val="24"/>
            <w:szCs w:val="24"/>
          </w:rPr>
          <w:t>Figura 1. Mingas de pensamiento en la Comuna 7, en el marco del Convenio Interinstitucional Universidad Mariana y Alcaldía Municipal de Pasto, 2017</w:t>
        </w:r>
        <w:r w:rsidRPr="00CE603F">
          <w:rPr>
            <w:rFonts w:ascii="Times New Roman" w:hAnsi="Times New Roman" w:cs="Times New Roman"/>
            <w:noProof/>
            <w:webHidden/>
            <w:sz w:val="24"/>
            <w:szCs w:val="24"/>
          </w:rPr>
          <w:tab/>
        </w:r>
        <w:r w:rsidRPr="00CE603F">
          <w:rPr>
            <w:rFonts w:ascii="Times New Roman" w:hAnsi="Times New Roman" w:cs="Times New Roman"/>
            <w:noProof/>
            <w:webHidden/>
            <w:sz w:val="24"/>
            <w:szCs w:val="24"/>
          </w:rPr>
          <w:fldChar w:fldCharType="begin"/>
        </w:r>
        <w:r w:rsidRPr="00CE603F">
          <w:rPr>
            <w:rFonts w:ascii="Times New Roman" w:hAnsi="Times New Roman" w:cs="Times New Roman"/>
            <w:noProof/>
            <w:webHidden/>
            <w:sz w:val="24"/>
            <w:szCs w:val="24"/>
          </w:rPr>
          <w:instrText xml:space="preserve"> PAGEREF _Toc23243358 \h </w:instrText>
        </w:r>
        <w:r w:rsidRPr="00CE603F">
          <w:rPr>
            <w:rFonts w:ascii="Times New Roman" w:hAnsi="Times New Roman" w:cs="Times New Roman"/>
            <w:noProof/>
            <w:webHidden/>
            <w:sz w:val="24"/>
            <w:szCs w:val="24"/>
          </w:rPr>
        </w:r>
        <w:r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11</w:t>
        </w:r>
        <w:r w:rsidRPr="00CE603F">
          <w:rPr>
            <w:rFonts w:ascii="Times New Roman" w:hAnsi="Times New Roman" w:cs="Times New Roman"/>
            <w:noProof/>
            <w:webHidden/>
            <w:sz w:val="24"/>
            <w:szCs w:val="24"/>
          </w:rPr>
          <w:fldChar w:fldCharType="end"/>
        </w:r>
      </w:hyperlink>
    </w:p>
    <w:p w:rsidR="008A34AE" w:rsidRPr="00CE603F" w:rsidRDefault="00FF7241" w:rsidP="008A34AE">
      <w:pPr>
        <w:pStyle w:val="Tabladeilustraciones"/>
        <w:tabs>
          <w:tab w:val="right" w:leader="dot" w:pos="9016"/>
        </w:tabs>
        <w:jc w:val="both"/>
        <w:rPr>
          <w:rFonts w:ascii="Times New Roman" w:hAnsi="Times New Roman" w:cs="Times New Roman"/>
          <w:noProof/>
          <w:sz w:val="24"/>
          <w:szCs w:val="24"/>
          <w:lang w:val="es-CO" w:eastAsia="es-CO"/>
        </w:rPr>
      </w:pPr>
      <w:hyperlink w:anchor="_Toc23243359" w:history="1">
        <w:r w:rsidR="008A34AE" w:rsidRPr="00CE603F">
          <w:rPr>
            <w:rStyle w:val="Hipervnculo"/>
            <w:rFonts w:ascii="Times New Roman" w:hAnsi="Times New Roman" w:cs="Times New Roman"/>
            <w:noProof/>
            <w:color w:val="auto"/>
            <w:sz w:val="24"/>
            <w:szCs w:val="24"/>
          </w:rPr>
          <w:t>Figura 2. Mingas de pensamiento en la Comuna 7, en el marco del apoyo del PDT-Nariño a la Secretaria de Desarrollo Comunitario, 2019</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_Toc23243359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12</w:t>
        </w:r>
        <w:r w:rsidR="008A34AE" w:rsidRPr="00CE603F">
          <w:rPr>
            <w:rFonts w:ascii="Times New Roman" w:hAnsi="Times New Roman" w:cs="Times New Roman"/>
            <w:noProof/>
            <w:webHidden/>
            <w:sz w:val="24"/>
            <w:szCs w:val="24"/>
          </w:rPr>
          <w:fldChar w:fldCharType="end"/>
        </w:r>
      </w:hyperlink>
    </w:p>
    <w:p w:rsidR="008A34AE" w:rsidRPr="00CE603F" w:rsidRDefault="00FF7241" w:rsidP="008A34AE">
      <w:pPr>
        <w:pStyle w:val="Tabladeilustraciones"/>
        <w:tabs>
          <w:tab w:val="right" w:leader="dot" w:pos="9016"/>
        </w:tabs>
        <w:jc w:val="both"/>
        <w:rPr>
          <w:rFonts w:ascii="Times New Roman" w:hAnsi="Times New Roman" w:cs="Times New Roman"/>
          <w:noProof/>
          <w:sz w:val="24"/>
          <w:szCs w:val="24"/>
          <w:lang w:val="es-CO" w:eastAsia="es-CO"/>
        </w:rPr>
      </w:pPr>
      <w:hyperlink w:anchor="_Toc23243360" w:history="1">
        <w:r w:rsidR="008A34AE" w:rsidRPr="00CE603F">
          <w:rPr>
            <w:rStyle w:val="Hipervnculo"/>
            <w:rFonts w:ascii="Times New Roman" w:hAnsi="Times New Roman" w:cs="Times New Roman"/>
            <w:noProof/>
            <w:color w:val="auto"/>
            <w:sz w:val="24"/>
            <w:szCs w:val="24"/>
          </w:rPr>
          <w:t xml:space="preserve">Figura 3. Mapa de la Comuna 11 del municipio de Pasto                                                                                          </w:t>
        </w:r>
        <w:r w:rsidR="008A34AE" w:rsidRPr="00CE603F">
          <w:rPr>
            <w:rStyle w:val="Hipervnculo"/>
            <w:rFonts w:ascii="Times New Roman" w:eastAsia="Times New Roman" w:hAnsi="Times New Roman" w:cs="Times New Roman"/>
            <w:noProof/>
            <w:color w:val="auto"/>
            <w:sz w:val="24"/>
            <w:szCs w:val="24"/>
          </w:rPr>
          <w:t>Fuente: Plan de Ordenamiento Territorial de Pasto 2014-2027</w:t>
        </w:r>
        <w:r w:rsidR="008A34AE" w:rsidRPr="00CE603F">
          <w:rPr>
            <w:rFonts w:ascii="Times New Roman" w:hAnsi="Times New Roman" w:cs="Times New Roman"/>
            <w:noProof/>
            <w:webHidden/>
            <w:sz w:val="24"/>
            <w:szCs w:val="24"/>
          </w:rPr>
          <w:tab/>
        </w:r>
        <w:r w:rsidR="008A34AE" w:rsidRPr="00CE603F">
          <w:rPr>
            <w:rFonts w:ascii="Times New Roman" w:hAnsi="Times New Roman" w:cs="Times New Roman"/>
            <w:noProof/>
            <w:webHidden/>
            <w:sz w:val="24"/>
            <w:szCs w:val="24"/>
          </w:rPr>
          <w:fldChar w:fldCharType="begin"/>
        </w:r>
        <w:r w:rsidR="008A34AE" w:rsidRPr="00CE603F">
          <w:rPr>
            <w:rFonts w:ascii="Times New Roman" w:hAnsi="Times New Roman" w:cs="Times New Roman"/>
            <w:noProof/>
            <w:webHidden/>
            <w:sz w:val="24"/>
            <w:szCs w:val="24"/>
          </w:rPr>
          <w:instrText xml:space="preserve"> PAGEREF _Toc23243360 \h </w:instrText>
        </w:r>
        <w:r w:rsidR="008A34AE" w:rsidRPr="00CE603F">
          <w:rPr>
            <w:rFonts w:ascii="Times New Roman" w:hAnsi="Times New Roman" w:cs="Times New Roman"/>
            <w:noProof/>
            <w:webHidden/>
            <w:sz w:val="24"/>
            <w:szCs w:val="24"/>
          </w:rPr>
        </w:r>
        <w:r w:rsidR="008A34AE" w:rsidRPr="00CE603F">
          <w:rPr>
            <w:rFonts w:ascii="Times New Roman" w:hAnsi="Times New Roman" w:cs="Times New Roman"/>
            <w:noProof/>
            <w:webHidden/>
            <w:sz w:val="24"/>
            <w:szCs w:val="24"/>
          </w:rPr>
          <w:fldChar w:fldCharType="separate"/>
        </w:r>
        <w:r w:rsidR="006E6E0E">
          <w:rPr>
            <w:rFonts w:ascii="Times New Roman" w:hAnsi="Times New Roman" w:cs="Times New Roman"/>
            <w:noProof/>
            <w:webHidden/>
            <w:sz w:val="24"/>
            <w:szCs w:val="24"/>
          </w:rPr>
          <w:t>14</w:t>
        </w:r>
        <w:r w:rsidR="008A34AE" w:rsidRPr="00CE603F">
          <w:rPr>
            <w:rFonts w:ascii="Times New Roman" w:hAnsi="Times New Roman" w:cs="Times New Roman"/>
            <w:noProof/>
            <w:webHidden/>
            <w:sz w:val="24"/>
            <w:szCs w:val="24"/>
          </w:rPr>
          <w:fldChar w:fldCharType="end"/>
        </w:r>
      </w:hyperlink>
    </w:p>
    <w:p w:rsidR="008A34AE" w:rsidRPr="00CE603F" w:rsidRDefault="008A34AE" w:rsidP="008A34AE">
      <w:pPr>
        <w:spacing w:after="0" w:line="240" w:lineRule="auto"/>
        <w:jc w:val="both"/>
        <w:rPr>
          <w:rFonts w:ascii="Times New Roman" w:hAnsi="Times New Roman" w:cs="Times New Roman"/>
          <w:bCs/>
          <w:sz w:val="24"/>
          <w:szCs w:val="24"/>
          <w:lang w:val="es-ES"/>
        </w:rPr>
      </w:pPr>
      <w:r w:rsidRPr="00CE603F">
        <w:rPr>
          <w:rFonts w:ascii="Times New Roman" w:hAnsi="Times New Roman" w:cs="Times New Roman"/>
          <w:bCs/>
          <w:sz w:val="24"/>
          <w:szCs w:val="24"/>
          <w:lang w:val="es-ES"/>
        </w:rPr>
        <w:fldChar w:fldCharType="end"/>
      </w:r>
    </w:p>
    <w:p w:rsidR="008A34AE" w:rsidRPr="00CE603F" w:rsidRDefault="008A34AE" w:rsidP="008A34AE">
      <w:pPr>
        <w:spacing w:after="0" w:line="240" w:lineRule="auto"/>
        <w:jc w:val="both"/>
        <w:rPr>
          <w:rFonts w:ascii="Times New Roman" w:hAnsi="Times New Roman" w:cs="Times New Roman"/>
          <w:bCs/>
          <w:sz w:val="24"/>
          <w:szCs w:val="24"/>
          <w:lang w:val="es-ES"/>
        </w:rPr>
      </w:pPr>
    </w:p>
    <w:p w:rsidR="008A34AE" w:rsidRPr="00CE603F" w:rsidRDefault="008A34AE" w:rsidP="008A34AE">
      <w:pPr>
        <w:spacing w:after="0" w:line="240" w:lineRule="auto"/>
        <w:jc w:val="both"/>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jc w:val="center"/>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Default="008A34AE" w:rsidP="008A34AE">
      <w:pPr>
        <w:spacing w:after="0" w:line="240" w:lineRule="auto"/>
        <w:rPr>
          <w:rFonts w:ascii="Times New Roman" w:hAnsi="Times New Roman" w:cs="Times New Roman"/>
          <w:bCs/>
          <w:sz w:val="24"/>
          <w:szCs w:val="24"/>
          <w:lang w:val="es-ES"/>
        </w:rPr>
      </w:pPr>
    </w:p>
    <w:p w:rsidR="003A61E1" w:rsidRPr="00CE603F" w:rsidRDefault="003A61E1" w:rsidP="008A34AE">
      <w:pPr>
        <w:spacing w:after="0" w:line="240" w:lineRule="auto"/>
        <w:rPr>
          <w:rFonts w:ascii="Times New Roman" w:hAnsi="Times New Roman" w:cs="Times New Roman"/>
          <w:bCs/>
          <w:sz w:val="24"/>
          <w:szCs w:val="24"/>
          <w:lang w:val="es-ES"/>
        </w:rPr>
      </w:pPr>
    </w:p>
    <w:p w:rsidR="008A34AE" w:rsidRPr="00CE603F" w:rsidRDefault="008A34AE" w:rsidP="008A34AE">
      <w:pPr>
        <w:spacing w:after="0" w:line="240" w:lineRule="auto"/>
        <w:rPr>
          <w:rFonts w:ascii="Times New Roman" w:hAnsi="Times New Roman" w:cs="Times New Roman"/>
          <w:bCs/>
          <w:sz w:val="24"/>
          <w:szCs w:val="24"/>
          <w:lang w:val="es-ES"/>
        </w:rPr>
      </w:pPr>
    </w:p>
    <w:p w:rsidR="008A34AE" w:rsidRPr="003A61E1" w:rsidRDefault="008A34AE" w:rsidP="003A61E1">
      <w:pPr>
        <w:pStyle w:val="Ttulo1"/>
      </w:pPr>
      <w:bookmarkStart w:id="0" w:name="_Toc25331736"/>
      <w:r w:rsidRPr="003A61E1">
        <w:t>PRESENTACIÓN</w:t>
      </w:r>
      <w:bookmarkEnd w:id="0"/>
    </w:p>
    <w:p w:rsidR="008A34AE" w:rsidRPr="003A61E1" w:rsidRDefault="008A34AE" w:rsidP="008A34AE">
      <w:pPr>
        <w:rPr>
          <w:color w:val="C00000" w:themeColor="text1"/>
        </w:rPr>
      </w:pPr>
    </w:p>
    <w:p w:rsidR="008A34AE" w:rsidRPr="00CE603F" w:rsidRDefault="008A34AE" w:rsidP="008A34AE">
      <w:pPr>
        <w:spacing w:line="240" w:lineRule="auto"/>
      </w:pPr>
    </w:p>
    <w:p w:rsidR="008A34AE" w:rsidRPr="00CE603F" w:rsidRDefault="008A34AE" w:rsidP="008A34AE">
      <w:pPr>
        <w:spacing w:line="240" w:lineRule="auto"/>
        <w:ind w:left="708" w:hanging="708"/>
        <w:jc w:val="right"/>
        <w:rPr>
          <w:rFonts w:ascii="Times New Roman" w:eastAsia="Times New Roman" w:hAnsi="Times New Roman" w:cs="Times New Roman"/>
        </w:rPr>
      </w:pPr>
      <w:r w:rsidRPr="00CE603F">
        <w:rPr>
          <w:rFonts w:ascii="Times New Roman" w:eastAsia="Times New Roman" w:hAnsi="Times New Roman" w:cs="Times New Roman"/>
          <w:i/>
        </w:rPr>
        <w:t xml:space="preserve">“Las mingas colectivas de pensamiento, las reflexiones sobre nuestra vida cotidiana                                                </w:t>
      </w:r>
      <w:r w:rsidR="003A61E1">
        <w:rPr>
          <w:rFonts w:ascii="Times New Roman" w:eastAsia="Times New Roman" w:hAnsi="Times New Roman" w:cs="Times New Roman"/>
          <w:i/>
        </w:rPr>
        <w:t xml:space="preserve">                                </w:t>
      </w:r>
      <w:r w:rsidRPr="00CE603F">
        <w:rPr>
          <w:rFonts w:ascii="Times New Roman" w:eastAsia="Times New Roman" w:hAnsi="Times New Roman" w:cs="Times New Roman"/>
          <w:i/>
        </w:rPr>
        <w:t xml:space="preserve">   y el juego y la risa entre la comunidad, nos han llevado a imaginar un mejor mundo,                                                                                                                                                                                                      donde todos participamos y trabajamos colectivamente para tejer y disfrutar de la paz,                                      </w:t>
      </w:r>
      <w:r w:rsidR="003A61E1">
        <w:rPr>
          <w:rFonts w:ascii="Times New Roman" w:eastAsia="Times New Roman" w:hAnsi="Times New Roman" w:cs="Times New Roman"/>
          <w:i/>
        </w:rPr>
        <w:t xml:space="preserve">                           </w:t>
      </w:r>
      <w:r w:rsidRPr="00CE603F">
        <w:rPr>
          <w:rFonts w:ascii="Times New Roman" w:eastAsia="Times New Roman" w:hAnsi="Times New Roman" w:cs="Times New Roman"/>
          <w:i/>
        </w:rPr>
        <w:t>la convivencia, un territorio seguro, sostenible y con identidad propia”</w:t>
      </w:r>
      <w:r w:rsidRPr="00CE603F">
        <w:rPr>
          <w:rFonts w:ascii="Times New Roman" w:eastAsia="Times New Roman" w:hAnsi="Times New Roman" w:cs="Times New Roman"/>
        </w:rPr>
        <w:t xml:space="preserve">                                                                                                                                                                                                                                                                                                                                                                                                                                                                                                                                                                                                 </w:t>
      </w:r>
    </w:p>
    <w:p w:rsidR="008A34AE" w:rsidRPr="00CE603F" w:rsidRDefault="008A34AE" w:rsidP="008A34AE">
      <w:pPr>
        <w:spacing w:after="0" w:line="240" w:lineRule="auto"/>
        <w:rPr>
          <w:rFonts w:ascii="Times New Roman" w:eastAsia="Times New Roman" w:hAnsi="Times New Roman" w:cs="Times New Roman"/>
          <w:b/>
          <w:sz w:val="24"/>
          <w:u w:val="single"/>
        </w:rPr>
      </w:pP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Estimada comunidad, en el municipio de Pasto se vienen adelantando procesos de participación democrática importantes como </w:t>
      </w:r>
      <w:r w:rsidRPr="00CE603F">
        <w:rPr>
          <w:rFonts w:ascii="Times New Roman" w:eastAsia="Times New Roman" w:hAnsi="Times New Roman" w:cs="Times New Roman"/>
          <w:i/>
          <w:sz w:val="24"/>
        </w:rPr>
        <w:t xml:space="preserve">Los Planes de Vida Comunitarios. </w:t>
      </w:r>
      <w:r w:rsidRPr="00CE603F">
        <w:rPr>
          <w:rFonts w:ascii="Times New Roman" w:eastAsia="Times New Roman" w:hAnsi="Times New Roman" w:cs="Times New Roman"/>
          <w:sz w:val="24"/>
        </w:rPr>
        <w:t>Estos instrumentos autónomos de planificación y gestión territorial, fueron</w:t>
      </w:r>
      <w:r w:rsidRPr="00CE603F">
        <w:rPr>
          <w:rFonts w:ascii="Times New Roman" w:eastAsia="Times New Roman" w:hAnsi="Times New Roman" w:cs="Times New Roman"/>
          <w:i/>
          <w:sz w:val="24"/>
        </w:rPr>
        <w:t xml:space="preserve"> </w:t>
      </w:r>
      <w:r w:rsidRPr="00CE603F">
        <w:rPr>
          <w:rFonts w:ascii="Times New Roman" w:eastAsia="Times New Roman" w:hAnsi="Times New Roman" w:cs="Times New Roman"/>
          <w:sz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 así como desde el año 2017, empieza un nuevo proceso de </w:t>
      </w:r>
      <w:r w:rsidRPr="00CE603F">
        <w:rPr>
          <w:rFonts w:ascii="Times New Roman" w:eastAsia="Times New Roman" w:hAnsi="Times New Roman" w:cs="Times New Roman"/>
          <w:i/>
          <w:sz w:val="24"/>
        </w:rPr>
        <w:t>Resignificación de</w:t>
      </w:r>
      <w:r w:rsidRPr="00CE603F">
        <w:rPr>
          <w:rFonts w:ascii="Times New Roman" w:eastAsia="Times New Roman" w:hAnsi="Times New Roman" w:cs="Times New Roman"/>
          <w:sz w:val="24"/>
        </w:rPr>
        <w:t xml:space="preserve"> </w:t>
      </w:r>
      <w:r w:rsidRPr="00CE603F">
        <w:rPr>
          <w:rFonts w:ascii="Times New Roman" w:eastAsia="Times New Roman" w:hAnsi="Times New Roman" w:cs="Times New Roman"/>
          <w:i/>
          <w:sz w:val="24"/>
        </w:rPr>
        <w:t xml:space="preserve">los Planes de Vida Comunitarios </w:t>
      </w:r>
      <w:r w:rsidRPr="00CE603F">
        <w:rPr>
          <w:rFonts w:ascii="Times New Roman" w:eastAsia="Times New Roman" w:hAnsi="Times New Roman" w:cs="Times New Roman"/>
          <w:sz w:val="24"/>
        </w:rPr>
        <w:t>en el municipio de Pasto,</w:t>
      </w:r>
      <w:r w:rsidRPr="00CE603F">
        <w:rPr>
          <w:rFonts w:ascii="Times New Roman" w:eastAsia="Times New Roman" w:hAnsi="Times New Roman" w:cs="Times New Roman"/>
          <w:i/>
          <w:sz w:val="24"/>
        </w:rPr>
        <w:t xml:space="preserve"> </w:t>
      </w:r>
      <w:r w:rsidRPr="00CE603F">
        <w:rPr>
          <w:rFonts w:ascii="Times New Roman" w:eastAsia="Times New Roman" w:hAnsi="Times New Roman" w:cs="Times New Roman"/>
          <w:sz w:val="24"/>
        </w:rPr>
        <w:t>en manos de la</w:t>
      </w:r>
      <w:r w:rsidRPr="00CE603F">
        <w:rPr>
          <w:rFonts w:ascii="Times New Roman" w:eastAsia="Times New Roman" w:hAnsi="Times New Roman" w:cs="Times New Roman"/>
          <w:i/>
          <w:sz w:val="24"/>
        </w:rPr>
        <w:t xml:space="preserve"> </w:t>
      </w:r>
      <w:r w:rsidRPr="00CE603F">
        <w:rPr>
          <w:rFonts w:ascii="Times New Roman" w:eastAsia="Times New Roman" w:hAnsi="Times New Roman" w:cs="Times New Roman"/>
          <w:sz w:val="24"/>
        </w:rPr>
        <w:t>Alcaldía Municipal en alianza con la Universidad Mariana y la Universidad Nariño. Esto</w:t>
      </w:r>
      <w:r w:rsidRPr="00CE603F">
        <w:rPr>
          <w:rFonts w:ascii="Times New Roman" w:eastAsia="Times New Roman" w:hAnsi="Times New Roman" w:cs="Times New Roman"/>
          <w:i/>
          <w:sz w:val="24"/>
        </w:rPr>
        <w:t xml:space="preserve"> </w:t>
      </w:r>
      <w:r w:rsidRPr="00CE603F">
        <w:rPr>
          <w:rFonts w:ascii="Times New Roman" w:eastAsia="Times New Roman" w:hAnsi="Times New Roman" w:cs="Times New Roman"/>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r w:rsidRPr="00CE603F">
        <w:rPr>
          <w:rFonts w:ascii="Times New Roman" w:eastAsia="Times New Roman" w:hAnsi="Times New Roman" w:cs="Times New Roman"/>
          <w:i/>
          <w:sz w:val="24"/>
        </w:rPr>
        <w:t>Resignificación de</w:t>
      </w:r>
      <w:r w:rsidRPr="00CE603F">
        <w:rPr>
          <w:rFonts w:ascii="Times New Roman" w:eastAsia="Times New Roman" w:hAnsi="Times New Roman" w:cs="Times New Roman"/>
          <w:sz w:val="24"/>
        </w:rPr>
        <w:t xml:space="preserve"> </w:t>
      </w:r>
      <w:r w:rsidRPr="00CE603F">
        <w:rPr>
          <w:rFonts w:ascii="Times New Roman" w:eastAsia="Times New Roman" w:hAnsi="Times New Roman" w:cs="Times New Roman"/>
          <w:i/>
          <w:sz w:val="24"/>
        </w:rPr>
        <w:t xml:space="preserve">los Planes de Vida Comunitarios </w:t>
      </w:r>
      <w:r w:rsidRPr="00CE603F">
        <w:rPr>
          <w:rFonts w:ascii="Times New Roman" w:eastAsia="Times New Roman" w:hAnsi="Times New Roman" w:cs="Times New Roman"/>
          <w:sz w:val="24"/>
        </w:rPr>
        <w:t xml:space="preserve">en el municipio de Pasto, en el corto, mediano y largo plazo. </w:t>
      </w:r>
    </w:p>
    <w:p w:rsidR="008A34AE"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En las siguientes líneas se presenta las reflexiones desde la Comuna 7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Pr="00CE603F" w:rsidRDefault="003A61E1"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spacing w:line="240" w:lineRule="auto"/>
        <w:jc w:val="both"/>
        <w:rPr>
          <w:rFonts w:ascii="Times New Roman" w:eastAsia="Times New Roman" w:hAnsi="Times New Roman" w:cs="Times New Roman"/>
          <w:sz w:val="24"/>
        </w:rPr>
      </w:pPr>
    </w:p>
    <w:p w:rsidR="008A34AE" w:rsidRDefault="008A34AE" w:rsidP="008A34AE">
      <w:pPr>
        <w:spacing w:line="240" w:lineRule="auto"/>
        <w:jc w:val="center"/>
        <w:rPr>
          <w:rFonts w:ascii="Times New Roman" w:eastAsia="Times New Roman" w:hAnsi="Times New Roman" w:cs="Times New Roman"/>
          <w:b/>
          <w:sz w:val="24"/>
        </w:rPr>
      </w:pPr>
      <w:r w:rsidRPr="00CE603F">
        <w:rPr>
          <w:rFonts w:ascii="Times New Roman" w:eastAsia="Times New Roman" w:hAnsi="Times New Roman" w:cs="Times New Roman"/>
          <w:b/>
          <w:sz w:val="24"/>
        </w:rPr>
        <w:t>San Juan de Pasto, noviembre de 2019</w:t>
      </w:r>
    </w:p>
    <w:p w:rsidR="003A61E1" w:rsidRPr="00CE603F" w:rsidRDefault="003A61E1" w:rsidP="008A34AE">
      <w:pPr>
        <w:spacing w:line="240" w:lineRule="auto"/>
        <w:jc w:val="center"/>
        <w:rPr>
          <w:rFonts w:ascii="Times New Roman" w:eastAsia="Times New Roman" w:hAnsi="Times New Roman" w:cs="Times New Roman"/>
          <w:b/>
          <w:sz w:val="24"/>
        </w:rPr>
      </w:pPr>
    </w:p>
    <w:p w:rsidR="008A34AE" w:rsidRPr="003A61E1" w:rsidRDefault="008A34AE" w:rsidP="003A61E1">
      <w:pPr>
        <w:pStyle w:val="Ttulo1"/>
        <w:numPr>
          <w:ilvl w:val="0"/>
          <w:numId w:val="48"/>
        </w:numPr>
      </w:pPr>
      <w:bookmarkStart w:id="1" w:name="_Toc25331737"/>
      <w:r w:rsidRPr="003A61E1">
        <w:t>¿QUÉ ES UN PLAN DE VIDA?</w:t>
      </w:r>
      <w:bookmarkEnd w:id="1"/>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     </w:t>
      </w:r>
    </w:p>
    <w:p w:rsidR="008A34AE" w:rsidRPr="00CE603F" w:rsidRDefault="008A34AE" w:rsidP="008A34AE">
      <w:pPr>
        <w:spacing w:after="16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8A34AE" w:rsidRPr="00CE603F" w:rsidRDefault="008A34AE" w:rsidP="008A34AE">
      <w:pPr>
        <w:spacing w:after="160" w:line="240" w:lineRule="auto"/>
        <w:jc w:val="both"/>
        <w:rPr>
          <w:rFonts w:ascii="Times New Roman" w:eastAsia="Times New Roman" w:hAnsi="Times New Roman" w:cs="Times New Roman"/>
          <w:sz w:val="24"/>
        </w:rPr>
      </w:pPr>
    </w:p>
    <w:p w:rsidR="008A34AE" w:rsidRPr="003A61E1" w:rsidRDefault="008A34AE" w:rsidP="003A61E1">
      <w:pPr>
        <w:pStyle w:val="Ttulo2"/>
      </w:pPr>
      <w:bookmarkStart w:id="2" w:name="_Toc25331738"/>
      <w:r w:rsidRPr="003A61E1">
        <w:t>¿Quiénes participan?</w:t>
      </w:r>
      <w:bookmarkEnd w:id="2"/>
    </w:p>
    <w:p w:rsidR="008A34AE" w:rsidRPr="00CE603F" w:rsidRDefault="008A34AE" w:rsidP="008A34AE">
      <w:pPr>
        <w:spacing w:after="160" w:line="240" w:lineRule="auto"/>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Nuestros niños y niñas,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comunidad en general.</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3A61E1">
      <w:pPr>
        <w:pStyle w:val="Ttulo2"/>
      </w:pPr>
      <w:r w:rsidRPr="00CE603F">
        <w:t xml:space="preserve"> </w:t>
      </w:r>
      <w:bookmarkStart w:id="3" w:name="_Toc25331739"/>
      <w:r w:rsidRPr="00CE603F">
        <w:t>¿Para qué sirve un Plan de Vida?</w:t>
      </w:r>
      <w:bookmarkEnd w:id="3"/>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pStyle w:val="Prrafodelista"/>
        <w:numPr>
          <w:ilvl w:val="0"/>
          <w:numId w:val="13"/>
        </w:numPr>
        <w:jc w:val="both"/>
      </w:pPr>
      <w:r w:rsidRPr="00CE603F">
        <w:t>Como carta de navegación de cogestión territorial en las comunas y corregimientos.</w:t>
      </w:r>
    </w:p>
    <w:p w:rsidR="008A34AE" w:rsidRPr="00CE603F" w:rsidRDefault="008A34AE" w:rsidP="008A34AE">
      <w:pPr>
        <w:pStyle w:val="Prrafodelista"/>
        <w:numPr>
          <w:ilvl w:val="0"/>
          <w:numId w:val="13"/>
        </w:numPr>
        <w:jc w:val="both"/>
      </w:pPr>
      <w:r w:rsidRPr="00CE603F">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8A34AE" w:rsidRPr="00CE603F" w:rsidRDefault="008A34AE" w:rsidP="008A34AE">
      <w:pPr>
        <w:pStyle w:val="Prrafodelista"/>
        <w:numPr>
          <w:ilvl w:val="0"/>
          <w:numId w:val="13"/>
        </w:numPr>
        <w:jc w:val="both"/>
      </w:pPr>
      <w:r w:rsidRPr="00CE603F">
        <w:t>Orientar el logro de los sueños de la comunidad para vivir en paz y su buen vivir.</w:t>
      </w:r>
    </w:p>
    <w:p w:rsidR="008A34AE" w:rsidRPr="00CE603F" w:rsidRDefault="008A34AE" w:rsidP="008A34AE">
      <w:pPr>
        <w:spacing w:after="0" w:line="240" w:lineRule="auto"/>
        <w:ind w:left="360"/>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b/>
          <w:sz w:val="24"/>
        </w:rPr>
      </w:pPr>
    </w:p>
    <w:p w:rsidR="008A34AE" w:rsidRPr="00CE603F" w:rsidRDefault="008A34AE" w:rsidP="003A61E1">
      <w:pPr>
        <w:pStyle w:val="Ttulo2"/>
      </w:pPr>
      <w:bookmarkStart w:id="4" w:name="_Toc25331740"/>
      <w:r w:rsidRPr="00CE603F">
        <w:t>¿Cómo se construye un Plan de Vida?</w:t>
      </w:r>
      <w:bookmarkEnd w:id="4"/>
      <w:r w:rsidRPr="00CE603F">
        <w:t xml:space="preserve"> </w:t>
      </w:r>
    </w:p>
    <w:p w:rsidR="008A34AE" w:rsidRPr="00CE603F" w:rsidRDefault="008A34AE" w:rsidP="008A34AE">
      <w:pPr>
        <w:spacing w:after="160" w:line="240" w:lineRule="auto"/>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3A61E1">
      <w:pPr>
        <w:pStyle w:val="Ttulo2"/>
      </w:pPr>
      <w:bookmarkStart w:id="5" w:name="_Toc25331741"/>
      <w:r w:rsidRPr="00CE603F">
        <w:lastRenderedPageBreak/>
        <w:t>¿Cuáles son los aspectos legales de un Plan de Vida?</w:t>
      </w:r>
      <w:bookmarkEnd w:id="5"/>
    </w:p>
    <w:p w:rsidR="008A34AE" w:rsidRPr="00CE603F" w:rsidRDefault="008A34AE" w:rsidP="008A34AE">
      <w:pPr>
        <w:spacing w:line="240" w:lineRule="auto"/>
      </w:pPr>
    </w:p>
    <w:p w:rsidR="008A34AE" w:rsidRPr="00CE603F" w:rsidRDefault="008A34AE" w:rsidP="008A34AE">
      <w:pPr>
        <w:pStyle w:val="Prrafodelista"/>
        <w:numPr>
          <w:ilvl w:val="0"/>
          <w:numId w:val="14"/>
        </w:numPr>
        <w:jc w:val="both"/>
      </w:pPr>
      <w:r w:rsidRPr="00CE603F">
        <w:t>Constitución Política de Colombia 1991 en sus artículos no. 339 y 344, los cuales hablan sobre la planeación territorial.</w:t>
      </w:r>
    </w:p>
    <w:p w:rsidR="008A34AE" w:rsidRPr="00CE603F" w:rsidRDefault="008A34AE" w:rsidP="008A34AE">
      <w:pPr>
        <w:pStyle w:val="Prrafodelista"/>
        <w:numPr>
          <w:ilvl w:val="0"/>
          <w:numId w:val="14"/>
        </w:numPr>
        <w:jc w:val="both"/>
      </w:pPr>
      <w:r w:rsidRPr="00CE603F">
        <w:t>Ley 152 del 15 de julio de 1994.  Por la cual se establece la Ley Orgánica del Plan de Desarrollo.</w:t>
      </w:r>
    </w:p>
    <w:p w:rsidR="008A34AE" w:rsidRPr="00CE603F" w:rsidRDefault="008A34AE" w:rsidP="008A34AE">
      <w:pPr>
        <w:pStyle w:val="Prrafodelista"/>
        <w:numPr>
          <w:ilvl w:val="0"/>
          <w:numId w:val="14"/>
        </w:numPr>
        <w:jc w:val="both"/>
      </w:pPr>
      <w:r w:rsidRPr="00CE603F">
        <w:t>Ley 388 del 18 de julio 1997. Por la cual se modifica la Ley 9ª de 1989, y la Ley 3ª de 1991 y se dictan otras disposiciones. En esta se hace referencia a los Planes de Desarrollo y Ordenamiento Territorial.</w:t>
      </w:r>
    </w:p>
    <w:p w:rsidR="008A34AE" w:rsidRPr="00CE603F" w:rsidRDefault="008A34AE" w:rsidP="008A34AE">
      <w:pPr>
        <w:pStyle w:val="Prrafodelista"/>
        <w:numPr>
          <w:ilvl w:val="0"/>
          <w:numId w:val="14"/>
        </w:numPr>
        <w:jc w:val="both"/>
      </w:pPr>
      <w:r w:rsidRPr="00CE603F">
        <w:t>Ley 743 de 2002. Por la cual se desarrolla el artículo no. 38 de la Constitución Política de Colombia en lo referente a los organismos de acción comunal. (Art. 4-19) numeral E y D.</w:t>
      </w:r>
    </w:p>
    <w:p w:rsidR="008A34AE" w:rsidRPr="00CE603F" w:rsidRDefault="008A34AE" w:rsidP="008A34AE">
      <w:pPr>
        <w:pStyle w:val="Prrafodelista"/>
        <w:numPr>
          <w:ilvl w:val="0"/>
          <w:numId w:val="14"/>
        </w:numPr>
        <w:jc w:val="both"/>
      </w:pPr>
      <w:r w:rsidRPr="00CE603F">
        <w:t>Ley 1551 de 6 de julio 2012. Por la cual se dictan normas para modernizar la organización y el funcionamiento de los municipios, artículo no. 3.</w:t>
      </w:r>
    </w:p>
    <w:p w:rsidR="008A34AE" w:rsidRPr="00CE603F" w:rsidRDefault="008A34AE" w:rsidP="008A34AE">
      <w:pPr>
        <w:pStyle w:val="Prrafodelista"/>
        <w:numPr>
          <w:ilvl w:val="0"/>
          <w:numId w:val="14"/>
        </w:numPr>
        <w:jc w:val="both"/>
      </w:pPr>
      <w:r w:rsidRPr="00CE603F">
        <w:t>Ley Estatutaria 1757 de 2015. Por la cual se dictan disposiciones en materia de promoción y protección del derecho a la participación democrática, artículo no. 90, 92, 93, 399 y 342.</w:t>
      </w:r>
    </w:p>
    <w:p w:rsidR="008A34AE" w:rsidRPr="00CE603F" w:rsidRDefault="008A34AE" w:rsidP="008A34AE">
      <w:pPr>
        <w:pStyle w:val="Prrafodelista"/>
        <w:numPr>
          <w:ilvl w:val="0"/>
          <w:numId w:val="14"/>
        </w:numPr>
        <w:jc w:val="both"/>
      </w:pPr>
      <w:r w:rsidRPr="00CE603F">
        <w:t>Acuerdo Número 012 (Mayo 30 de 2016). Por el cual se adopta el Plan de Desarrollo del Municipio de Pasto 2016 – 2019 “Pasto Educado Constructor de Paz”.</w:t>
      </w:r>
    </w:p>
    <w:p w:rsidR="008A34AE" w:rsidRPr="00CE603F" w:rsidRDefault="008A34AE" w:rsidP="008A34AE">
      <w:pPr>
        <w:pStyle w:val="Prrafodelista"/>
        <w:jc w:val="both"/>
      </w:pPr>
    </w:p>
    <w:p w:rsidR="008A34AE" w:rsidRPr="00CE603F" w:rsidRDefault="008A34AE" w:rsidP="008A34AE">
      <w:pPr>
        <w:pStyle w:val="Prrafodelista"/>
        <w:jc w:val="both"/>
      </w:pPr>
    </w:p>
    <w:p w:rsidR="008A34AE" w:rsidRPr="00CE603F" w:rsidRDefault="008A34AE" w:rsidP="003A61E1">
      <w:pPr>
        <w:pStyle w:val="Ttulo1"/>
        <w:numPr>
          <w:ilvl w:val="0"/>
          <w:numId w:val="5"/>
        </w:numPr>
      </w:pPr>
      <w:bookmarkStart w:id="6" w:name="_Toc25331742"/>
      <w:r w:rsidRPr="00CE603F">
        <w:t>¿CÓMO HEMOS TEJIDO NUESTRO PLAN DE VIDA?</w:t>
      </w:r>
      <w:bookmarkEnd w:id="6"/>
    </w:p>
    <w:p w:rsidR="008A34AE" w:rsidRPr="00CE603F" w:rsidRDefault="008A34AE" w:rsidP="008A34AE">
      <w:pPr>
        <w:spacing w:line="240" w:lineRule="auto"/>
        <w:rPr>
          <w:rFonts w:ascii="Times New Roman" w:hAnsi="Times New Roman" w:cs="Times New Roman"/>
          <w:b/>
          <w:sz w:val="24"/>
          <w:szCs w:val="24"/>
        </w:rPr>
      </w:pPr>
    </w:p>
    <w:p w:rsidR="008A34AE" w:rsidRPr="00CE603F" w:rsidRDefault="008A34AE" w:rsidP="003A61E1">
      <w:pPr>
        <w:pStyle w:val="Ttulo2"/>
      </w:pPr>
      <w:bookmarkStart w:id="7" w:name="_Toc25331743"/>
      <w:r w:rsidRPr="00CE603F">
        <w:t>Experiencias anteriores</w:t>
      </w:r>
      <w:bookmarkEnd w:id="7"/>
    </w:p>
    <w:p w:rsidR="008A34AE" w:rsidRPr="00CE603F" w:rsidRDefault="008A34AE" w:rsidP="008A34AE"/>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 xml:space="preserve">Habitantes de la Comuna 7 identifican que el barrio El Bosque es uno de los más antiguos en dicha comuna, el cual, fue nombrado así </w:t>
      </w:r>
      <w:r w:rsidRPr="00CE603F">
        <w:rPr>
          <w:rFonts w:ascii="Times New Roman" w:hAnsi="Times New Roman"/>
          <w:sz w:val="24"/>
          <w:szCs w:val="24"/>
        </w:rPr>
        <w:t>en alusión a la arborización y a las generosas zonas verdes que posee.</w:t>
      </w:r>
      <w:r w:rsidRPr="00CE603F">
        <w:rPr>
          <w:rFonts w:ascii="Times New Roman" w:hAnsi="Times New Roman" w:cs="Times New Roman"/>
          <w:sz w:val="24"/>
          <w:szCs w:val="24"/>
        </w:rPr>
        <w:t xml:space="preserve"> Mientras que la construcción de la Avenida Panamericana (1967), la canalización de la quebrada de La Normal hasta la Avenida Panamericana (1974) y la ampliación de la avenida Primavera sobre la carrera 26, incentivaron una mayor urbanización y movilidad en el sector.</w:t>
      </w:r>
    </w:p>
    <w:p w:rsidR="008A34AE" w:rsidRPr="00CE603F" w:rsidRDefault="008A34AE" w:rsidP="008A34AE">
      <w:pPr>
        <w:spacing w:line="240" w:lineRule="auto"/>
        <w:jc w:val="both"/>
        <w:rPr>
          <w:rFonts w:ascii="Times New Roman" w:hAnsi="Times New Roman"/>
          <w:sz w:val="24"/>
          <w:szCs w:val="24"/>
        </w:rPr>
      </w:pPr>
      <w:r w:rsidRPr="00CE603F">
        <w:rPr>
          <w:rFonts w:ascii="Times New Roman" w:hAnsi="Times New Roman"/>
          <w:sz w:val="24"/>
          <w:szCs w:val="24"/>
        </w:rPr>
        <w:t>Actualmente, el "Sector El Bosque", es integrado por todas las viviendas y construcciones comprendidas entre la Avenida Panamericana al oriente y la Calle 6 Oeste al occidente, la Avenida Panamericana al sur y el Hospital del Perpetuo Socorro y el Colegio de la Policía al norte.</w:t>
      </w:r>
    </w:p>
    <w:p w:rsidR="008A34AE" w:rsidRPr="00CE603F" w:rsidRDefault="008A34AE" w:rsidP="008A34AE">
      <w:pPr>
        <w:spacing w:line="240" w:lineRule="auto"/>
        <w:jc w:val="both"/>
        <w:rPr>
          <w:rFonts w:ascii="Times New Roman" w:hAnsi="Times New Roman"/>
          <w:sz w:val="24"/>
          <w:szCs w:val="24"/>
        </w:rPr>
      </w:pPr>
      <w:r w:rsidRPr="00CE603F">
        <w:rPr>
          <w:rFonts w:ascii="Times New Roman" w:hAnsi="Times New Roman" w:cs="Times New Roman"/>
          <w:sz w:val="24"/>
          <w:szCs w:val="24"/>
        </w:rPr>
        <w:t xml:space="preserve">Del mismo modo, algunos habitantes mencionan que en el año 1970 el sector "La Primavera" se encontraba integrado por más de 80 viviendas, y cuatro años más tarde se convirtió en una urbanización que hoy en día se la conoce como “Urbanización Mijitayo”, desarrollada bajo la financiación del Instituto de Crédito Territorial, </w:t>
      </w:r>
      <w:r w:rsidRPr="00CE603F">
        <w:rPr>
          <w:rFonts w:ascii="Times New Roman" w:hAnsi="Times New Roman" w:cs="Times New Roman"/>
          <w:sz w:val="24"/>
          <w:szCs w:val="24"/>
        </w:rPr>
        <w:lastRenderedPageBreak/>
        <w:t xml:space="preserve">el Banco Central Hipotecario entre otras entidades. Además, este desarrollo urbanístico se acompañó de la construcción del INEM </w:t>
      </w:r>
      <w:r w:rsidRPr="00CE603F">
        <w:rPr>
          <w:rFonts w:ascii="Times New Roman" w:hAnsi="Times New Roman"/>
          <w:sz w:val="24"/>
          <w:szCs w:val="24"/>
        </w:rPr>
        <w:t>sobre una  finca denominada "El Regadío”.</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La comunidad también refiere que en aquel entonces, la ciudad de Pasto llegaba hasta las instalaciones de Crecemillas, la vía Panamericana que delimitaba los barrios El Obrero y Caracha, el Estadio Libertad y terminando en la Avenida los Estudiantes. Es así como la gestión de nuevas viviendas en la Urbanización Mijitayo, requirió la confirmación de una Junta de Acción Comunal. Posteriormente se crearon los Barrio Prado I y II, la pavimentación de algunas calles que se encontraban en tierra (calle 32 y 33) y la conformación del barrio Villa Aurora (1982).</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Por otra parte, la Casa de Ejercicios, el Colegio de los Jesuitas, la Aurora y Unicentro se construyeron sobre terrenos de la finca de la señora Aztorquiza Sarama, cuya familia es reconocida por apoyar monetariamente la construcción y consolidación de varios escenarios que componen el sector.</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 xml:space="preserve">Esta Comuna se destaca por la infraestructura atractiva de sus casas, conjuntos cerrados y barrios y existe un común cuidado y amor por la naturaleza. Sin embargo, no cuenta con el Plan de Vida </w:t>
      </w:r>
      <w:r w:rsidRPr="00CE603F">
        <w:rPr>
          <w:rFonts w:ascii="Times New Roman" w:eastAsia="Times New Roman" w:hAnsi="Times New Roman" w:cs="Times New Roman"/>
          <w:sz w:val="24"/>
          <w:szCs w:val="24"/>
        </w:rPr>
        <w:t>(Apoyo al proyecto Resignificación de planes de vida comunitarios 2017-2018)</w:t>
      </w:r>
      <w:r w:rsidRPr="00CE603F">
        <w:rPr>
          <w:rFonts w:ascii="Times New Roman" w:eastAsia="Times New Roman" w:hAnsi="Times New Roman" w:cs="Times New Roman"/>
          <w:sz w:val="24"/>
        </w:rPr>
        <w:t>.</w:t>
      </w:r>
      <w:r w:rsidRPr="00CE603F">
        <w:rPr>
          <w:rFonts w:ascii="Times New Roman" w:hAnsi="Times New Roman" w:cs="Times New Roman"/>
          <w:sz w:val="24"/>
          <w:szCs w:val="24"/>
        </w:rPr>
        <w:t xml:space="preserve"> </w:t>
      </w:r>
      <w:r w:rsidRPr="00CE603F">
        <w:rPr>
          <w:rFonts w:ascii="Times New Roman" w:eastAsia="Times New Roman" w:hAnsi="Times New Roman" w:cs="Times New Roman"/>
          <w:sz w:val="24"/>
          <w:szCs w:val="24"/>
        </w:rPr>
        <w:t>En consecuencia, el presente documento base intenta presentar algunos insumos y reflexiones construidas desde el año 2017, para el Plan de Vida de la Comuna 7.</w:t>
      </w:r>
    </w:p>
    <w:p w:rsidR="008A34AE" w:rsidRPr="00CE603F" w:rsidRDefault="008A34AE" w:rsidP="008A34AE">
      <w:pPr>
        <w:spacing w:after="160" w:line="240" w:lineRule="auto"/>
        <w:jc w:val="both"/>
        <w:rPr>
          <w:rFonts w:ascii="Times New Roman" w:eastAsia="Times New Roman" w:hAnsi="Times New Roman" w:cs="Times New Roman"/>
          <w:sz w:val="24"/>
        </w:rPr>
      </w:pPr>
    </w:p>
    <w:p w:rsidR="008A34AE" w:rsidRPr="00CE603F" w:rsidRDefault="008A34AE" w:rsidP="003A61E1">
      <w:pPr>
        <w:pStyle w:val="Ttulo2"/>
      </w:pPr>
      <w:bookmarkStart w:id="8" w:name="_Toc25331744"/>
      <w:r w:rsidRPr="00CE603F">
        <w:t>Retroalimentación del Plan de Vida para la paz y el buen vivir</w:t>
      </w:r>
      <w:bookmarkEnd w:id="8"/>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shd w:val="clear" w:color="auto" w:fill="FFFFFF"/>
        </w:rPr>
      </w:pPr>
      <w:r w:rsidRPr="00CE603F">
        <w:rPr>
          <w:rFonts w:ascii="Times New Roman" w:eastAsia="Times New Roman" w:hAnsi="Times New Roman" w:cs="Times New Roman"/>
          <w:sz w:val="24"/>
          <w:shd w:val="clear" w:color="auto" w:fill="FFFFFF"/>
        </w:rPr>
        <w:t xml:space="preserve">Hoy por hoy, la Comuna 7 en articulación con la Secretaria de Desarrollo Comunitario de la Administración Municipal (2016-2019), la Universidad Mariana y la Universidad Nariño, intenta aproximarse a la construcción de insumos para su Plan de Vida, en el marco del proceso de participación ciudadana para la resignificación de planes de vida comunitarios en el municipio de Pasto. </w:t>
      </w:r>
    </w:p>
    <w:p w:rsidR="008A34AE" w:rsidRPr="00CE603F" w:rsidRDefault="008A34AE" w:rsidP="008A34AE">
      <w:pPr>
        <w:spacing w:after="0" w:line="240" w:lineRule="auto"/>
        <w:jc w:val="both"/>
        <w:rPr>
          <w:rFonts w:ascii="Times New Roman" w:eastAsia="Times New Roman" w:hAnsi="Times New Roman" w:cs="Times New Roman"/>
          <w:sz w:val="24"/>
          <w:shd w:val="clear" w:color="auto" w:fill="FFFFFF"/>
        </w:rPr>
      </w:pPr>
    </w:p>
    <w:p w:rsidR="008A34AE" w:rsidRPr="00CE603F" w:rsidRDefault="008A34AE" w:rsidP="008A34AE">
      <w:pPr>
        <w:spacing w:after="0" w:line="240" w:lineRule="auto"/>
        <w:jc w:val="both"/>
        <w:rPr>
          <w:rFonts w:ascii="Times New Roman" w:eastAsia="Times New Roman" w:hAnsi="Times New Roman" w:cs="Times New Roman"/>
          <w:sz w:val="24"/>
          <w:shd w:val="clear" w:color="auto" w:fill="FFFFFF"/>
        </w:rPr>
      </w:pPr>
      <w:r w:rsidRPr="00CE603F">
        <w:rPr>
          <w:rFonts w:ascii="Times New Roman" w:eastAsia="Times New Roman" w:hAnsi="Times New Roman" w:cs="Times New Roman"/>
          <w:sz w:val="24"/>
          <w:shd w:val="clear" w:color="auto" w:fill="FFFFFF"/>
        </w:rPr>
        <w:t>En primera instancia, 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sentidos vecinales y organizacionales a nivel comunitario, social, político y económico, que han permitido consolidar los barrios.</w:t>
      </w:r>
    </w:p>
    <w:p w:rsidR="008A34AE" w:rsidRPr="00CE603F" w:rsidRDefault="008A34AE" w:rsidP="008A34AE">
      <w:pPr>
        <w:spacing w:after="0" w:line="240" w:lineRule="auto"/>
        <w:jc w:val="both"/>
        <w:rPr>
          <w:rFonts w:ascii="Times New Roman" w:eastAsia="Times New Roman" w:hAnsi="Times New Roman" w:cs="Times New Roman"/>
          <w:sz w:val="24"/>
          <w:shd w:val="clear" w:color="auto" w:fill="FFFFFF"/>
        </w:rPr>
      </w:pPr>
    </w:p>
    <w:p w:rsidR="008A34AE" w:rsidRDefault="008A34AE" w:rsidP="008A34AE">
      <w:pPr>
        <w:spacing w:after="0" w:line="240" w:lineRule="auto"/>
        <w:jc w:val="both"/>
        <w:rPr>
          <w:rFonts w:ascii="Times New Roman" w:eastAsia="Times New Roman" w:hAnsi="Times New Roman" w:cs="Times New Roman"/>
          <w:sz w:val="24"/>
          <w:shd w:val="clear" w:color="auto" w:fill="FFFFFF"/>
        </w:rPr>
      </w:pPr>
      <w:r w:rsidRPr="00CE603F">
        <w:rPr>
          <w:rFonts w:ascii="Times New Roman" w:eastAsia="Times New Roman" w:hAnsi="Times New Roman" w:cs="Times New Roman"/>
          <w:sz w:val="24"/>
          <w:shd w:val="clear" w:color="auto" w:fill="FFFFFF"/>
        </w:rPr>
        <w:t xml:space="preserve">En segunda instancia, la aproximación a la construcción del diagnóstico situacional de la Comuna 7 en las cinco dimensiones de un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w:t>
      </w:r>
      <w:r w:rsidRPr="00CE603F">
        <w:rPr>
          <w:rFonts w:ascii="Times New Roman" w:eastAsia="Times New Roman" w:hAnsi="Times New Roman" w:cs="Times New Roman"/>
          <w:sz w:val="24"/>
          <w:shd w:val="clear" w:color="auto" w:fill="FFFFFF"/>
        </w:rPr>
        <w:lastRenderedPageBreak/>
        <w:t>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1).</w:t>
      </w:r>
    </w:p>
    <w:p w:rsidR="003A61E1" w:rsidRDefault="003A61E1" w:rsidP="008A34AE">
      <w:pPr>
        <w:spacing w:after="0" w:line="240" w:lineRule="auto"/>
        <w:jc w:val="both"/>
        <w:rPr>
          <w:rFonts w:ascii="Times New Roman" w:eastAsia="Times New Roman" w:hAnsi="Times New Roman" w:cs="Times New Roman"/>
          <w:sz w:val="24"/>
          <w:shd w:val="clear" w:color="auto" w:fill="FFFFFF"/>
        </w:rPr>
      </w:pPr>
      <w:r w:rsidRPr="00CE603F">
        <w:rPr>
          <w:rFonts w:ascii="Times New Roman" w:eastAsia="Times New Roman" w:hAnsi="Times New Roman" w:cs="Times New Roman"/>
          <w:noProof/>
          <w:sz w:val="24"/>
          <w:shd w:val="clear" w:color="auto" w:fill="FFFFFF"/>
          <w:lang w:eastAsia="es-CO"/>
        </w:rPr>
        <w:drawing>
          <wp:anchor distT="0" distB="0" distL="114300" distR="114300" simplePos="0" relativeHeight="251663360" behindDoc="1" locked="0" layoutInCell="1" allowOverlap="1" wp14:anchorId="4D6E51D1" wp14:editId="1C458F40">
            <wp:simplePos x="0" y="0"/>
            <wp:positionH relativeFrom="column">
              <wp:posOffset>484505</wp:posOffset>
            </wp:positionH>
            <wp:positionV relativeFrom="paragraph">
              <wp:posOffset>488950</wp:posOffset>
            </wp:positionV>
            <wp:extent cx="2657475" cy="2200275"/>
            <wp:effectExtent l="133350" t="114300" r="142875" b="1428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E603F">
        <w:rPr>
          <w:rFonts w:ascii="Times New Roman" w:eastAsia="Times New Roman" w:hAnsi="Times New Roman" w:cs="Times New Roman"/>
          <w:noProof/>
          <w:sz w:val="24"/>
          <w:lang w:eastAsia="es-CO"/>
        </w:rPr>
        <w:drawing>
          <wp:anchor distT="0" distB="0" distL="114300" distR="114300" simplePos="0" relativeHeight="251665408" behindDoc="0" locked="0" layoutInCell="1" allowOverlap="1" wp14:anchorId="6C84E738" wp14:editId="41A733F9">
            <wp:simplePos x="0" y="0"/>
            <wp:positionH relativeFrom="column">
              <wp:posOffset>3381375</wp:posOffset>
            </wp:positionH>
            <wp:positionV relativeFrom="paragraph">
              <wp:posOffset>488950</wp:posOffset>
            </wp:positionV>
            <wp:extent cx="2828925" cy="2200275"/>
            <wp:effectExtent l="114300" t="114300" r="123825" b="123825"/>
            <wp:wrapTopAndBottom/>
            <wp:docPr id="12" name="Imagen 12" descr="https://scontent-bog1-1.xx.fbcdn.net/v/t34.0-12/23192693_1624985174219274_1992030077_n.jpg?oh=0609fdd1c0ccf42343451a1e5833644d&amp;oe=5A0C9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scontent-bog1-1.xx.fbcdn.net/v/t34.0-12/23192693_1624985174219274_1992030077_n.jpg?oh=0609fdd1c0ccf42343451a1e5833644d&amp;oe=5A0C9876"/>
                    <pic:cNvPicPr>
                      <a:picLocks noChangeAspect="1" noChangeArrowheads="1"/>
                    </pic:cNvPicPr>
                  </pic:nvPicPr>
                  <pic:blipFill>
                    <a:blip r:embed="rId12">
                      <a:extLst/>
                    </a:blip>
                    <a:srcRect/>
                    <a:stretch>
                      <a:fillRect/>
                    </a:stretch>
                  </pic:blipFill>
                  <pic:spPr bwMode="auto">
                    <a:xfrm>
                      <a:off x="0" y="0"/>
                      <a:ext cx="2828925"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A61E1" w:rsidRPr="00CE603F" w:rsidRDefault="003A61E1" w:rsidP="008A34AE">
      <w:pPr>
        <w:spacing w:after="0" w:line="240" w:lineRule="auto"/>
        <w:jc w:val="both"/>
        <w:rPr>
          <w:rFonts w:ascii="Times New Roman" w:eastAsia="Times New Roman" w:hAnsi="Times New Roman" w:cs="Times New Roman"/>
          <w:sz w:val="24"/>
          <w:shd w:val="clear" w:color="auto" w:fill="FFFFFF"/>
        </w:rPr>
      </w:pPr>
    </w:p>
    <w:p w:rsidR="008A34AE" w:rsidRPr="00CE603F" w:rsidRDefault="008A34AE" w:rsidP="008A34AE">
      <w:pPr>
        <w:pStyle w:val="Descripcin"/>
        <w:rPr>
          <w:rFonts w:ascii="Times New Roman" w:hAnsi="Times New Roman" w:cs="Times New Roman"/>
          <w:i w:val="0"/>
          <w:color w:val="auto"/>
          <w:sz w:val="20"/>
          <w:szCs w:val="20"/>
        </w:rPr>
      </w:pPr>
      <w:bookmarkStart w:id="9" w:name="_Toc23243358"/>
      <w:r w:rsidRPr="00CE603F">
        <w:rPr>
          <w:rFonts w:ascii="Times New Roman" w:hAnsi="Times New Roman" w:cs="Times New Roman"/>
          <w:color w:val="auto"/>
          <w:sz w:val="20"/>
          <w:szCs w:val="20"/>
        </w:rPr>
        <w:t xml:space="preserve">Figura </w:t>
      </w:r>
      <w:r w:rsidRPr="00CE603F">
        <w:rPr>
          <w:rFonts w:ascii="Times New Roman" w:hAnsi="Times New Roman" w:cs="Times New Roman"/>
          <w:color w:val="auto"/>
          <w:sz w:val="20"/>
          <w:szCs w:val="20"/>
        </w:rPr>
        <w:fldChar w:fldCharType="begin"/>
      </w:r>
      <w:r w:rsidRPr="00CE603F">
        <w:rPr>
          <w:rFonts w:ascii="Times New Roman" w:hAnsi="Times New Roman" w:cs="Times New Roman"/>
          <w:color w:val="auto"/>
          <w:sz w:val="20"/>
          <w:szCs w:val="20"/>
        </w:rPr>
        <w:instrText xml:space="preserve"> SEQ Figura \* ARABIC </w:instrText>
      </w:r>
      <w:r w:rsidRPr="00CE603F">
        <w:rPr>
          <w:rFonts w:ascii="Times New Roman" w:hAnsi="Times New Roman" w:cs="Times New Roman"/>
          <w:color w:val="auto"/>
          <w:sz w:val="20"/>
          <w:szCs w:val="20"/>
        </w:rPr>
        <w:fldChar w:fldCharType="separate"/>
      </w:r>
      <w:r w:rsidRPr="00CE603F">
        <w:rPr>
          <w:rFonts w:ascii="Times New Roman" w:hAnsi="Times New Roman" w:cs="Times New Roman"/>
          <w:noProof/>
          <w:color w:val="auto"/>
          <w:sz w:val="20"/>
          <w:szCs w:val="20"/>
        </w:rPr>
        <w:t>1</w:t>
      </w:r>
      <w:r w:rsidRPr="00CE603F">
        <w:rPr>
          <w:rFonts w:ascii="Times New Roman" w:hAnsi="Times New Roman" w:cs="Times New Roman"/>
          <w:color w:val="auto"/>
          <w:sz w:val="20"/>
          <w:szCs w:val="20"/>
        </w:rPr>
        <w:fldChar w:fldCharType="end"/>
      </w:r>
      <w:r w:rsidRPr="00CE603F">
        <w:rPr>
          <w:rFonts w:ascii="Times New Roman" w:hAnsi="Times New Roman" w:cs="Times New Roman"/>
          <w:color w:val="auto"/>
          <w:sz w:val="20"/>
          <w:szCs w:val="20"/>
        </w:rPr>
        <w:t>.</w:t>
      </w:r>
      <w:r w:rsidRPr="00CE603F">
        <w:rPr>
          <w:rFonts w:ascii="Times New Roman" w:hAnsi="Times New Roman" w:cs="Times New Roman"/>
          <w:i w:val="0"/>
          <w:color w:val="auto"/>
          <w:sz w:val="20"/>
          <w:szCs w:val="20"/>
        </w:rPr>
        <w:t xml:space="preserve"> Mingas de pensamiento en la Comuna 7, en el marco del Convenio Interinstitucional Universidad Mariana y Alcaldía Municipal de Pasto, 2017</w:t>
      </w:r>
      <w:bookmarkEnd w:id="9"/>
    </w:p>
    <w:p w:rsidR="008A34AE" w:rsidRPr="00CE603F" w:rsidRDefault="008A34AE" w:rsidP="008A34AE">
      <w:pPr>
        <w:spacing w:line="240" w:lineRule="auto"/>
        <w:rPr>
          <w:rFonts w:ascii="Times New Roman" w:hAnsi="Times New Roman" w:cs="Times New Roman"/>
        </w:rPr>
      </w:pPr>
      <w:r w:rsidRPr="00CE603F">
        <w:rPr>
          <w:rFonts w:ascii="Times New Roman" w:hAnsi="Times New Roman" w:cs="Times New Roman"/>
        </w:rPr>
        <w:t>Foto: Estudiantes de Trabajo Social de la Universidad Mariana</w:t>
      </w:r>
    </w:p>
    <w:p w:rsidR="008A34AE"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7 identificara algunos sueños, acciones concretas y compromisos comunitarios que permitan acercarse a los elementos de una visión compartida en algunas dimensiones (Figura 2). </w:t>
      </w: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Default="003A61E1" w:rsidP="008A34AE">
      <w:pPr>
        <w:spacing w:line="240" w:lineRule="auto"/>
        <w:jc w:val="both"/>
        <w:rPr>
          <w:rFonts w:ascii="Times New Roman" w:eastAsia="Times New Roman" w:hAnsi="Times New Roman" w:cs="Times New Roman"/>
          <w:sz w:val="24"/>
        </w:rPr>
      </w:pPr>
    </w:p>
    <w:p w:rsidR="003A61E1" w:rsidRPr="00CE603F" w:rsidRDefault="003A61E1" w:rsidP="008A34AE">
      <w:pPr>
        <w:spacing w:line="240" w:lineRule="auto"/>
        <w:jc w:val="both"/>
        <w:rPr>
          <w:rFonts w:ascii="Times New Roman" w:hAnsi="Times New Roman" w:cs="Times New Roman"/>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3A61E1" w:rsidP="008A34AE">
      <w:pPr>
        <w:spacing w:after="0" w:line="240" w:lineRule="auto"/>
        <w:jc w:val="both"/>
        <w:rPr>
          <w:rFonts w:ascii="Times New Roman" w:eastAsia="Times New Roman" w:hAnsi="Times New Roman" w:cs="Times New Roman"/>
          <w:sz w:val="24"/>
        </w:rPr>
      </w:pPr>
      <w:r w:rsidRPr="00CE603F">
        <w:rPr>
          <w:rFonts w:ascii="Times New Roman" w:hAnsi="Times New Roman" w:cs="Times New Roman"/>
          <w:noProof/>
          <w:lang w:eastAsia="es-CO"/>
        </w:rPr>
        <w:drawing>
          <wp:anchor distT="0" distB="0" distL="114300" distR="114300" simplePos="0" relativeHeight="251668480" behindDoc="1" locked="0" layoutInCell="1" allowOverlap="1" wp14:anchorId="6F3E9C06" wp14:editId="4FF481F9">
            <wp:simplePos x="0" y="0"/>
            <wp:positionH relativeFrom="column">
              <wp:posOffset>3351530</wp:posOffset>
            </wp:positionH>
            <wp:positionV relativeFrom="paragraph">
              <wp:posOffset>36195</wp:posOffset>
            </wp:positionV>
            <wp:extent cx="2713684" cy="2290180"/>
            <wp:effectExtent l="0" t="0" r="0" b="0"/>
            <wp:wrapNone/>
            <wp:docPr id="7" name="Imagen 7" descr="C:\Users\Jhon Portillo\Downloads\IMG_20191114_19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114_1928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6545" r="-2"/>
                    <a:stretch/>
                  </pic:blipFill>
                  <pic:spPr bwMode="auto">
                    <a:xfrm>
                      <a:off x="0" y="0"/>
                      <a:ext cx="2713684" cy="229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34AE" w:rsidRPr="00CE603F">
        <w:rPr>
          <w:rFonts w:ascii="Times New Roman" w:eastAsia="Times New Roman" w:hAnsi="Times New Roman" w:cs="Times New Roman"/>
          <w:noProof/>
          <w:sz w:val="24"/>
          <w:lang w:eastAsia="es-CO"/>
        </w:rPr>
        <w:drawing>
          <wp:anchor distT="0" distB="0" distL="114300" distR="114300" simplePos="0" relativeHeight="251666432" behindDoc="1" locked="0" layoutInCell="1" allowOverlap="1" wp14:anchorId="7946DFC4" wp14:editId="2F036840">
            <wp:simplePos x="0" y="0"/>
            <wp:positionH relativeFrom="column">
              <wp:posOffset>333375</wp:posOffset>
            </wp:positionH>
            <wp:positionV relativeFrom="paragraph">
              <wp:posOffset>34925</wp:posOffset>
            </wp:positionV>
            <wp:extent cx="2866030" cy="2291080"/>
            <wp:effectExtent l="0" t="0" r="0" b="0"/>
            <wp:wrapNone/>
            <wp:docPr id="6" name="Imagen 6" descr="C:\Users\Jhon Portillo\Downloads\IMG_20191114_1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114_1916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894" r="3275" b="9986"/>
                    <a:stretch/>
                  </pic:blipFill>
                  <pic:spPr bwMode="auto">
                    <a:xfrm>
                      <a:off x="0" y="0"/>
                      <a:ext cx="2866030" cy="229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ind w:left="360"/>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pStyle w:val="Descripcin"/>
        <w:rPr>
          <w:rFonts w:ascii="Times New Roman" w:hAnsi="Times New Roman" w:cs="Times New Roman"/>
          <w:color w:val="auto"/>
          <w:sz w:val="20"/>
          <w:szCs w:val="20"/>
        </w:rPr>
      </w:pPr>
      <w:bookmarkStart w:id="10" w:name="_Toc23243359"/>
    </w:p>
    <w:p w:rsidR="008A34AE" w:rsidRPr="00CE603F" w:rsidRDefault="008A34AE" w:rsidP="008A34AE">
      <w:pPr>
        <w:pStyle w:val="Descripcin"/>
        <w:jc w:val="both"/>
        <w:rPr>
          <w:rFonts w:ascii="Times New Roman" w:eastAsia="Times New Roman" w:hAnsi="Times New Roman" w:cs="Times New Roman"/>
          <w:color w:val="auto"/>
          <w:sz w:val="20"/>
          <w:szCs w:val="20"/>
        </w:rPr>
      </w:pPr>
      <w:r w:rsidRPr="00CE603F">
        <w:rPr>
          <w:rFonts w:ascii="Times New Roman" w:hAnsi="Times New Roman" w:cs="Times New Roman"/>
          <w:color w:val="auto"/>
          <w:sz w:val="20"/>
          <w:szCs w:val="20"/>
        </w:rPr>
        <w:t xml:space="preserve">Figura </w:t>
      </w:r>
      <w:r w:rsidRPr="00CE603F">
        <w:rPr>
          <w:rFonts w:ascii="Times New Roman" w:hAnsi="Times New Roman" w:cs="Times New Roman"/>
          <w:color w:val="auto"/>
          <w:sz w:val="20"/>
          <w:szCs w:val="20"/>
        </w:rPr>
        <w:fldChar w:fldCharType="begin"/>
      </w:r>
      <w:r w:rsidRPr="00CE603F">
        <w:rPr>
          <w:rFonts w:ascii="Times New Roman" w:hAnsi="Times New Roman" w:cs="Times New Roman"/>
          <w:color w:val="auto"/>
          <w:sz w:val="20"/>
          <w:szCs w:val="20"/>
        </w:rPr>
        <w:instrText xml:space="preserve"> SEQ Figura \* ARABIC </w:instrText>
      </w:r>
      <w:r w:rsidRPr="00CE603F">
        <w:rPr>
          <w:rFonts w:ascii="Times New Roman" w:hAnsi="Times New Roman" w:cs="Times New Roman"/>
          <w:color w:val="auto"/>
          <w:sz w:val="20"/>
          <w:szCs w:val="20"/>
        </w:rPr>
        <w:fldChar w:fldCharType="separate"/>
      </w:r>
      <w:r w:rsidRPr="00CE603F">
        <w:rPr>
          <w:rFonts w:ascii="Times New Roman" w:hAnsi="Times New Roman" w:cs="Times New Roman"/>
          <w:noProof/>
          <w:color w:val="auto"/>
          <w:sz w:val="20"/>
          <w:szCs w:val="20"/>
        </w:rPr>
        <w:t>2</w:t>
      </w:r>
      <w:r w:rsidRPr="00CE603F">
        <w:rPr>
          <w:rFonts w:ascii="Times New Roman" w:hAnsi="Times New Roman" w:cs="Times New Roman"/>
          <w:color w:val="auto"/>
          <w:sz w:val="20"/>
          <w:szCs w:val="20"/>
        </w:rPr>
        <w:fldChar w:fldCharType="end"/>
      </w:r>
      <w:r w:rsidRPr="00CE603F">
        <w:rPr>
          <w:rFonts w:ascii="Times New Roman" w:hAnsi="Times New Roman" w:cs="Times New Roman"/>
          <w:color w:val="auto"/>
          <w:sz w:val="20"/>
          <w:szCs w:val="20"/>
        </w:rPr>
        <w:t xml:space="preserve">. </w:t>
      </w:r>
      <w:r w:rsidRPr="00CE603F">
        <w:rPr>
          <w:rFonts w:ascii="Times New Roman" w:hAnsi="Times New Roman" w:cs="Times New Roman"/>
          <w:i w:val="0"/>
          <w:color w:val="auto"/>
          <w:sz w:val="20"/>
          <w:szCs w:val="20"/>
        </w:rPr>
        <w:t>Mingas de pensamiento en la Comuna 7, en el marco del apoyo del PDT-Nariño a la Secretaria de Desarrollo Comunitario, 2019</w:t>
      </w:r>
      <w:bookmarkEnd w:id="10"/>
    </w:p>
    <w:p w:rsidR="008A34AE" w:rsidRPr="00CE603F" w:rsidRDefault="008A34AE" w:rsidP="008A34AE">
      <w:pPr>
        <w:spacing w:line="240" w:lineRule="auto"/>
        <w:rPr>
          <w:rFonts w:ascii="Times New Roman" w:hAnsi="Times New Roman" w:cs="Times New Roman"/>
        </w:rPr>
      </w:pPr>
      <w:r w:rsidRPr="00CE603F">
        <w:rPr>
          <w:rFonts w:ascii="Times New Roman" w:hAnsi="Times New Roman" w:cs="Times New Roman"/>
        </w:rPr>
        <w:t>Foto: Danyeli Portillo</w:t>
      </w:r>
    </w:p>
    <w:p w:rsidR="008A34AE" w:rsidRPr="00CE603F" w:rsidRDefault="008A34AE" w:rsidP="008A34AE">
      <w:pPr>
        <w:spacing w:line="240" w:lineRule="auto"/>
        <w:rPr>
          <w:rFonts w:ascii="Times New Roman" w:hAnsi="Times New Roman" w:cs="Times New Roman"/>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de igual manera, con la construcción de la paz desde las comunidades y distintos territorios en nuestra Colombia.</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3A61E1">
      <w:pPr>
        <w:pStyle w:val="Ttulo1"/>
        <w:numPr>
          <w:ilvl w:val="0"/>
          <w:numId w:val="5"/>
        </w:numPr>
      </w:pPr>
      <w:bookmarkStart w:id="11" w:name="_Toc25331745"/>
      <w:r w:rsidRPr="00CE603F">
        <w:t>¿QUIÉNES SOMOS?</w:t>
      </w:r>
      <w:bookmarkEnd w:id="11"/>
    </w:p>
    <w:p w:rsidR="008A34AE" w:rsidRPr="00CE603F" w:rsidRDefault="008A34AE" w:rsidP="008A34AE">
      <w:pPr>
        <w:spacing w:line="240" w:lineRule="auto"/>
        <w:rPr>
          <w:rFonts w:eastAsia="Times New Roman"/>
        </w:rPr>
      </w:pPr>
    </w:p>
    <w:p w:rsidR="008A34AE" w:rsidRPr="00CE603F" w:rsidRDefault="008A34AE" w:rsidP="003A61E1">
      <w:pPr>
        <w:pStyle w:val="Ttulo2"/>
      </w:pPr>
      <w:bookmarkStart w:id="12" w:name="_Toc25331746"/>
      <w:r w:rsidRPr="00CE603F">
        <w:t>Ubicación geográfica</w:t>
      </w:r>
      <w:bookmarkEnd w:id="12"/>
    </w:p>
    <w:p w:rsidR="008A34AE" w:rsidRPr="00CE603F" w:rsidRDefault="008A34AE" w:rsidP="008A34AE">
      <w:pPr>
        <w:spacing w:after="0" w:line="240" w:lineRule="auto"/>
        <w:jc w:val="both"/>
        <w:rPr>
          <w:rFonts w:ascii="Times New Roman" w:eastAsia="Times New Roman" w:hAnsi="Times New Roman" w:cs="Times New Roman"/>
          <w:b/>
          <w:i/>
          <w:sz w:val="24"/>
        </w:rPr>
      </w:pPr>
    </w:p>
    <w:p w:rsidR="008A34AE" w:rsidRPr="00CE603F" w:rsidRDefault="008A34AE" w:rsidP="008A34AE">
      <w:pPr>
        <w:spacing w:after="0" w:line="240" w:lineRule="auto"/>
        <w:jc w:val="both"/>
        <w:rPr>
          <w:rFonts w:ascii="Times New Roman" w:hAnsi="Times New Roman"/>
          <w:sz w:val="24"/>
        </w:rPr>
      </w:pPr>
      <w:r w:rsidRPr="00CE603F">
        <w:rPr>
          <w:rFonts w:ascii="Times New Roman" w:eastAsia="Times New Roman" w:hAnsi="Times New Roman" w:cs="Times New Roman"/>
          <w:sz w:val="24"/>
        </w:rPr>
        <w:t xml:space="preserve">La Comuna 7 se encuentra ubicada </w:t>
      </w:r>
      <w:r w:rsidRPr="00CE603F">
        <w:rPr>
          <w:rFonts w:ascii="Times New Roman" w:hAnsi="Times New Roman"/>
          <w:sz w:val="24"/>
        </w:rPr>
        <w:t>desde la calle 16, Calle 16 Carrera 30 Calle 14 Carrera 29 Calle 13 Carrera 27 con Calle 11 Carrera 26 Calle 4ª Carrera 23A Calle 5ª Carrera 22 B Avenida Panamericana Carrera 26 Perímetro Urbano Límite Occidente Urbanización, hasta la Calle 14, Carrera 29, Calle 13, Carrera 27, Carrera 26, Calle 4ª, Carrera 23ª, Calle 5ª, Carrera 22 B Avenida Panamericana, Carrera 26, Perímetro Urbano Límite Occidente Urbanización Los Rosales Calle 6 Oeste de la ciudad de Pasto</w:t>
      </w:r>
      <w:r w:rsidRPr="00CE603F">
        <w:rPr>
          <w:rFonts w:ascii="Times New Roman" w:eastAsia="Times New Roman" w:hAnsi="Times New Roman" w:cs="Times New Roman"/>
          <w:sz w:val="24"/>
        </w:rPr>
        <w:t>.</w:t>
      </w:r>
    </w:p>
    <w:p w:rsidR="008A34AE" w:rsidRPr="00CE603F" w:rsidRDefault="008A34AE" w:rsidP="008A34AE">
      <w:pPr>
        <w:spacing w:after="0" w:line="240" w:lineRule="auto"/>
        <w:jc w:val="both"/>
        <w:rPr>
          <w:rFonts w:ascii="Times New Roman" w:hAnsi="Times New Roman"/>
          <w:sz w:val="24"/>
        </w:rPr>
      </w:pPr>
    </w:p>
    <w:p w:rsidR="008A34AE" w:rsidRPr="00CE603F" w:rsidRDefault="008A34AE" w:rsidP="003A61E1">
      <w:pPr>
        <w:pStyle w:val="Ttulo2"/>
      </w:pPr>
      <w:bookmarkStart w:id="13" w:name="_Toc25331747"/>
      <w:r w:rsidRPr="00CE603F">
        <w:t>Población</w:t>
      </w:r>
      <w:bookmarkEnd w:id="13"/>
    </w:p>
    <w:p w:rsidR="008A34AE" w:rsidRPr="00CE603F" w:rsidRDefault="008A34AE" w:rsidP="008A34AE">
      <w:pPr>
        <w:spacing w:after="0" w:line="240" w:lineRule="auto"/>
        <w:ind w:left="360"/>
        <w:jc w:val="both"/>
        <w:rPr>
          <w:rFonts w:ascii="Times New Roman" w:eastAsia="Times New Roman" w:hAnsi="Times New Roman" w:cs="Times New Roman"/>
          <w:b/>
          <w:i/>
          <w:sz w:val="24"/>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De acuerdo con el Plan de Ordenamiento Territorial del municipio de Pasto 2014-2027, la Comuna 7 tiene 14.064 habitantes. </w:t>
      </w:r>
    </w:p>
    <w:p w:rsidR="008A34AE" w:rsidRPr="00CE603F" w:rsidRDefault="008A34AE" w:rsidP="008A34AE">
      <w:pPr>
        <w:spacing w:after="0" w:line="240" w:lineRule="auto"/>
        <w:jc w:val="both"/>
        <w:rPr>
          <w:rFonts w:ascii="Times New Roman" w:eastAsia="Times New Roman" w:hAnsi="Times New Roman" w:cs="Times New Roman"/>
          <w:b/>
          <w:i/>
          <w:sz w:val="24"/>
        </w:rPr>
      </w:pPr>
    </w:p>
    <w:p w:rsidR="008A34AE" w:rsidRPr="00CE603F" w:rsidRDefault="008A34AE" w:rsidP="003A61E1">
      <w:pPr>
        <w:pStyle w:val="Ttulo2"/>
      </w:pPr>
      <w:bookmarkStart w:id="14" w:name="_Toc25331748"/>
      <w:r w:rsidRPr="00CE603F">
        <w:t>Barrios que conforman la comuna</w:t>
      </w:r>
      <w:bookmarkEnd w:id="14"/>
    </w:p>
    <w:p w:rsidR="008A34AE" w:rsidRPr="00CE603F" w:rsidRDefault="008A34AE" w:rsidP="008A34AE">
      <w:pPr>
        <w:spacing w:after="0" w:line="240" w:lineRule="auto"/>
        <w:jc w:val="both"/>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La comuna 7 se compone de 34 barrios: Achalay, Capusigra, Castillos del Norte, Conjunto El Parque, El Bosque, El Edén, El Rincón de la Panamericana, El Rincón de la Aurora, Francisco de la Villota, La Aurora, La Primavera, Las Acacias, Los Andes, Los Hexágonos, Rosales I, Rosales II, San Felipe, San Ignacio, Santa María, Villa Aurora, Villa Campanela, Villa Sofía, Villa Vergel, y demás barrios que existan o se construyan dentro de los límites respectivos de la presente comuna.  </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Default="008A34AE"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Default="003A61E1" w:rsidP="008A34AE">
      <w:pPr>
        <w:spacing w:after="0" w:line="240" w:lineRule="auto"/>
        <w:jc w:val="both"/>
        <w:rPr>
          <w:rFonts w:ascii="Times New Roman" w:eastAsia="Times New Roman" w:hAnsi="Times New Roman" w:cs="Times New Roman"/>
          <w:sz w:val="24"/>
        </w:rPr>
      </w:pPr>
    </w:p>
    <w:p w:rsidR="003A61E1" w:rsidRPr="00CE603F" w:rsidRDefault="003A61E1" w:rsidP="008A34AE">
      <w:pPr>
        <w:spacing w:after="0" w:line="240" w:lineRule="auto"/>
        <w:jc w:val="both"/>
        <w:rPr>
          <w:rFonts w:ascii="Times New Roman" w:eastAsia="Times New Roman" w:hAnsi="Times New Roman" w:cs="Times New Roman"/>
          <w:sz w:val="24"/>
        </w:rPr>
      </w:pPr>
    </w:p>
    <w:p w:rsidR="008A34AE" w:rsidRPr="00CE603F" w:rsidRDefault="008A34AE" w:rsidP="003A61E1">
      <w:pPr>
        <w:pStyle w:val="Ttulo2"/>
      </w:pPr>
      <w:bookmarkStart w:id="15" w:name="_Toc25331749"/>
      <w:r w:rsidRPr="00CE603F">
        <w:lastRenderedPageBreak/>
        <w:t>Mapa de ubicación:</w:t>
      </w:r>
      <w:bookmarkEnd w:id="15"/>
      <w:r w:rsidRPr="00CE603F">
        <w:t xml:space="preserve"> </w:t>
      </w:r>
    </w:p>
    <w:p w:rsidR="008A34AE" w:rsidRPr="00CE603F" w:rsidRDefault="006E6E0E" w:rsidP="008A34AE">
      <w:pPr>
        <w:spacing w:line="240" w:lineRule="auto"/>
      </w:pPr>
      <w:r w:rsidRPr="00CE603F">
        <w:rPr>
          <w:noProof/>
          <w:lang w:eastAsia="es-CO"/>
        </w:rPr>
        <w:drawing>
          <wp:anchor distT="0" distB="0" distL="114300" distR="114300" simplePos="0" relativeHeight="251667456" behindDoc="1" locked="0" layoutInCell="1" allowOverlap="1" wp14:anchorId="60F07548" wp14:editId="03D03050">
            <wp:simplePos x="0" y="0"/>
            <wp:positionH relativeFrom="column">
              <wp:posOffset>1065138</wp:posOffset>
            </wp:positionH>
            <wp:positionV relativeFrom="paragraph">
              <wp:posOffset>216291</wp:posOffset>
            </wp:positionV>
            <wp:extent cx="4189095" cy="3797448"/>
            <wp:effectExtent l="5398" t="0" r="7302" b="7303"/>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5954" t="29261" r="44826" b="11921"/>
                    <a:stretch/>
                  </pic:blipFill>
                  <pic:spPr bwMode="auto">
                    <a:xfrm rot="16200000">
                      <a:off x="0" y="0"/>
                      <a:ext cx="4189422" cy="3797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4AE" w:rsidRPr="00CE603F" w:rsidRDefault="008A34AE" w:rsidP="008A34AE">
      <w:pPr>
        <w:spacing w:line="240" w:lineRule="auto"/>
      </w:pPr>
    </w:p>
    <w:p w:rsidR="008A34AE" w:rsidRPr="00CE603F" w:rsidRDefault="008A34AE" w:rsidP="008A34AE">
      <w:pPr>
        <w:spacing w:line="240" w:lineRule="auto"/>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spacing w:after="0" w:line="240" w:lineRule="auto"/>
        <w:jc w:val="center"/>
        <w:rPr>
          <w:rFonts w:ascii="Times New Roman" w:eastAsia="Times New Roman" w:hAnsi="Times New Roman" w:cs="Times New Roman"/>
          <w:b/>
          <w:sz w:val="24"/>
        </w:rPr>
      </w:pPr>
    </w:p>
    <w:p w:rsidR="008A34AE" w:rsidRPr="00CE603F" w:rsidRDefault="008A34AE" w:rsidP="008A34AE">
      <w:pPr>
        <w:tabs>
          <w:tab w:val="left" w:pos="4980"/>
        </w:tabs>
        <w:spacing w:after="0" w:line="240" w:lineRule="auto"/>
        <w:rPr>
          <w:rFonts w:ascii="Times New Roman" w:eastAsia="Times New Roman" w:hAnsi="Times New Roman" w:cs="Times New Roman"/>
          <w:b/>
          <w:sz w:val="24"/>
        </w:rPr>
      </w:pPr>
      <w:r w:rsidRPr="00CE603F">
        <w:rPr>
          <w:rFonts w:ascii="Times New Roman" w:eastAsia="Times New Roman" w:hAnsi="Times New Roman" w:cs="Times New Roman"/>
          <w:b/>
          <w:sz w:val="24"/>
        </w:rPr>
        <w:tab/>
      </w:r>
    </w:p>
    <w:p w:rsidR="008A34AE" w:rsidRPr="00CE603F" w:rsidRDefault="008A34AE" w:rsidP="008A34AE">
      <w:pPr>
        <w:spacing w:line="240" w:lineRule="auto"/>
      </w:pPr>
    </w:p>
    <w:p w:rsidR="008A34AE" w:rsidRPr="00CE603F" w:rsidRDefault="008A34AE" w:rsidP="008A34AE">
      <w:pPr>
        <w:pStyle w:val="Descripcin"/>
        <w:rPr>
          <w:rFonts w:ascii="Times New Roman" w:hAnsi="Times New Roman" w:cs="Times New Roman"/>
          <w:color w:val="auto"/>
          <w:sz w:val="20"/>
          <w:szCs w:val="20"/>
        </w:rPr>
      </w:pPr>
    </w:p>
    <w:p w:rsidR="008A34AE" w:rsidRPr="00CE603F" w:rsidRDefault="008A34AE" w:rsidP="008A34AE">
      <w:pPr>
        <w:pStyle w:val="Descripcin"/>
        <w:rPr>
          <w:rFonts w:ascii="Times New Roman" w:hAnsi="Times New Roman" w:cs="Times New Roman"/>
          <w:i w:val="0"/>
          <w:color w:val="auto"/>
          <w:sz w:val="20"/>
          <w:szCs w:val="20"/>
        </w:rPr>
      </w:pPr>
      <w:bookmarkStart w:id="16" w:name="_Toc23243360"/>
      <w:r w:rsidRPr="00CE603F">
        <w:rPr>
          <w:rFonts w:ascii="Times New Roman" w:hAnsi="Times New Roman" w:cs="Times New Roman"/>
          <w:color w:val="auto"/>
          <w:sz w:val="20"/>
          <w:szCs w:val="20"/>
        </w:rPr>
        <w:t xml:space="preserve">Figura </w:t>
      </w:r>
      <w:r w:rsidRPr="00CE603F">
        <w:rPr>
          <w:rFonts w:ascii="Times New Roman" w:hAnsi="Times New Roman" w:cs="Times New Roman"/>
          <w:color w:val="auto"/>
          <w:sz w:val="20"/>
          <w:szCs w:val="20"/>
        </w:rPr>
        <w:fldChar w:fldCharType="begin"/>
      </w:r>
      <w:r w:rsidRPr="00CE603F">
        <w:rPr>
          <w:rFonts w:ascii="Times New Roman" w:hAnsi="Times New Roman" w:cs="Times New Roman"/>
          <w:color w:val="auto"/>
          <w:sz w:val="20"/>
          <w:szCs w:val="20"/>
        </w:rPr>
        <w:instrText xml:space="preserve"> SEQ Figura \* ARABIC </w:instrText>
      </w:r>
      <w:r w:rsidRPr="00CE603F">
        <w:rPr>
          <w:rFonts w:ascii="Times New Roman" w:hAnsi="Times New Roman" w:cs="Times New Roman"/>
          <w:color w:val="auto"/>
          <w:sz w:val="20"/>
          <w:szCs w:val="20"/>
        </w:rPr>
        <w:fldChar w:fldCharType="separate"/>
      </w:r>
      <w:r w:rsidRPr="00CE603F">
        <w:rPr>
          <w:rFonts w:ascii="Times New Roman" w:hAnsi="Times New Roman" w:cs="Times New Roman"/>
          <w:noProof/>
          <w:color w:val="auto"/>
          <w:sz w:val="20"/>
          <w:szCs w:val="20"/>
        </w:rPr>
        <w:t>3</w:t>
      </w:r>
      <w:r w:rsidRPr="00CE603F">
        <w:rPr>
          <w:rFonts w:ascii="Times New Roman" w:hAnsi="Times New Roman" w:cs="Times New Roman"/>
          <w:color w:val="auto"/>
          <w:sz w:val="20"/>
          <w:szCs w:val="20"/>
        </w:rPr>
        <w:fldChar w:fldCharType="end"/>
      </w:r>
      <w:r w:rsidRPr="00CE603F">
        <w:rPr>
          <w:rFonts w:ascii="Times New Roman" w:hAnsi="Times New Roman" w:cs="Times New Roman"/>
          <w:color w:val="auto"/>
          <w:sz w:val="20"/>
          <w:szCs w:val="20"/>
        </w:rPr>
        <w:t>.</w:t>
      </w:r>
      <w:r w:rsidRPr="00CE603F">
        <w:rPr>
          <w:rFonts w:ascii="Times New Roman" w:hAnsi="Times New Roman" w:cs="Times New Roman"/>
          <w:i w:val="0"/>
          <w:color w:val="auto"/>
          <w:sz w:val="20"/>
          <w:szCs w:val="20"/>
        </w:rPr>
        <w:t xml:space="preserve"> Mapa de la Comuna 11 del municipio de Pasto                                                                                   </w:t>
      </w:r>
      <w:r w:rsidR="003A61E1">
        <w:rPr>
          <w:rFonts w:ascii="Times New Roman" w:hAnsi="Times New Roman" w:cs="Times New Roman"/>
          <w:i w:val="0"/>
          <w:color w:val="auto"/>
          <w:sz w:val="20"/>
          <w:szCs w:val="20"/>
        </w:rPr>
        <w:t xml:space="preserve">                             </w:t>
      </w:r>
      <w:r w:rsidRPr="00CE603F">
        <w:rPr>
          <w:rFonts w:ascii="Times New Roman" w:hAnsi="Times New Roman" w:cs="Times New Roman"/>
          <w:i w:val="0"/>
          <w:color w:val="auto"/>
          <w:sz w:val="20"/>
          <w:szCs w:val="20"/>
        </w:rPr>
        <w:t xml:space="preserve">       </w:t>
      </w:r>
      <w:r w:rsidRPr="00CE603F">
        <w:rPr>
          <w:rFonts w:ascii="Times New Roman" w:eastAsia="Times New Roman" w:hAnsi="Times New Roman" w:cs="Times New Roman"/>
          <w:i w:val="0"/>
          <w:color w:val="auto"/>
          <w:sz w:val="20"/>
          <w:szCs w:val="20"/>
        </w:rPr>
        <w:t>Fuente: Plan de Ordenamiento Territorial de Pasto 2014-2027</w:t>
      </w:r>
      <w:bookmarkEnd w:id="16"/>
    </w:p>
    <w:p w:rsidR="008A34AE" w:rsidRPr="00CE603F" w:rsidRDefault="008A34AE" w:rsidP="003A61E1">
      <w:pPr>
        <w:pStyle w:val="Ttulo1"/>
        <w:numPr>
          <w:ilvl w:val="0"/>
          <w:numId w:val="5"/>
        </w:numPr>
      </w:pPr>
      <w:bookmarkStart w:id="17" w:name="_Toc25331750"/>
      <w:r w:rsidRPr="00CE603F">
        <w:t>¿CÓMO ESTAMOS?</w:t>
      </w:r>
      <w:bookmarkEnd w:id="17"/>
    </w:p>
    <w:p w:rsidR="008A34AE" w:rsidRPr="00CE603F" w:rsidRDefault="008A34AE" w:rsidP="008A34AE">
      <w:pPr>
        <w:spacing w:after="0" w:line="240" w:lineRule="auto"/>
        <w:jc w:val="both"/>
        <w:rPr>
          <w:rFonts w:ascii="Times New Roman" w:eastAsia="Times New Roman" w:hAnsi="Times New Roman" w:cs="Times New Roman"/>
          <w:b/>
          <w:sz w:val="24"/>
          <w:u w:val="single"/>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Esta sección presenta una lectura y comprensión del territorio de la Comuna 7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8A34AE" w:rsidRPr="00CE603F" w:rsidRDefault="008A34AE" w:rsidP="008A34AE">
      <w:pPr>
        <w:spacing w:after="0" w:line="240" w:lineRule="auto"/>
        <w:rPr>
          <w:rFonts w:ascii="Times New Roman" w:eastAsia="Times New Roman" w:hAnsi="Times New Roman" w:cs="Times New Roman"/>
          <w:sz w:val="24"/>
        </w:rPr>
      </w:pPr>
    </w:p>
    <w:p w:rsidR="008A34AE" w:rsidRPr="00CE603F" w:rsidRDefault="008A34AE" w:rsidP="008A34AE">
      <w:pPr>
        <w:spacing w:after="0" w:line="240" w:lineRule="auto"/>
        <w:rPr>
          <w:rFonts w:ascii="Times New Roman" w:eastAsia="Times New Roman" w:hAnsi="Times New Roman" w:cs="Times New Roman"/>
          <w:sz w:val="24"/>
        </w:rPr>
      </w:pPr>
    </w:p>
    <w:p w:rsidR="008A34AE" w:rsidRPr="00CE603F" w:rsidRDefault="008A34AE" w:rsidP="003A61E1">
      <w:pPr>
        <w:pStyle w:val="Ttulo2"/>
      </w:pPr>
      <w:bookmarkStart w:id="18" w:name="_Toc25331751"/>
      <w:r w:rsidRPr="00CE603F">
        <w:t>Dimensión Política</w:t>
      </w:r>
      <w:bookmarkEnd w:id="18"/>
    </w:p>
    <w:p w:rsidR="008A34AE" w:rsidRPr="00CE603F" w:rsidRDefault="008A34AE" w:rsidP="008A34AE">
      <w:pPr>
        <w:spacing w:line="240" w:lineRule="auto"/>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Aquí se presenta la estructura organizativa, un análisis desde el proceso y resultados del presupuesto participativo y la identificación de problemáticas y necesidades políticas en la comuna.</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pStyle w:val="Descripcin"/>
        <w:rPr>
          <w:rFonts w:ascii="Times New Roman" w:hAnsi="Times New Roman" w:cs="Times New Roman"/>
          <w:color w:val="auto"/>
          <w:sz w:val="22"/>
          <w:szCs w:val="22"/>
        </w:rPr>
      </w:pPr>
      <w:bookmarkStart w:id="19" w:name="_Toc23243353"/>
      <w:r w:rsidRPr="00CE603F">
        <w:rPr>
          <w:rFonts w:ascii="Times New Roman" w:hAnsi="Times New Roman" w:cs="Times New Roman"/>
          <w:color w:val="auto"/>
          <w:sz w:val="22"/>
          <w:szCs w:val="22"/>
        </w:rPr>
        <w:t xml:space="preserve">Tabla </w:t>
      </w:r>
      <w:r w:rsidRPr="00CE603F">
        <w:rPr>
          <w:rFonts w:ascii="Times New Roman" w:hAnsi="Times New Roman" w:cs="Times New Roman"/>
          <w:color w:val="auto"/>
          <w:sz w:val="22"/>
          <w:szCs w:val="22"/>
        </w:rPr>
        <w:fldChar w:fldCharType="begin"/>
      </w:r>
      <w:r w:rsidRPr="00CE603F">
        <w:rPr>
          <w:rFonts w:ascii="Times New Roman" w:hAnsi="Times New Roman" w:cs="Times New Roman"/>
          <w:color w:val="auto"/>
          <w:sz w:val="22"/>
          <w:szCs w:val="22"/>
        </w:rPr>
        <w:instrText xml:space="preserve"> SEQ Tabla \* ARABIC </w:instrText>
      </w:r>
      <w:r w:rsidRPr="00CE603F">
        <w:rPr>
          <w:rFonts w:ascii="Times New Roman" w:hAnsi="Times New Roman" w:cs="Times New Roman"/>
          <w:color w:val="auto"/>
          <w:sz w:val="22"/>
          <w:szCs w:val="22"/>
        </w:rPr>
        <w:fldChar w:fldCharType="separate"/>
      </w:r>
      <w:r w:rsidRPr="00CE603F">
        <w:rPr>
          <w:rFonts w:ascii="Times New Roman" w:hAnsi="Times New Roman" w:cs="Times New Roman"/>
          <w:noProof/>
          <w:color w:val="auto"/>
          <w:sz w:val="22"/>
          <w:szCs w:val="22"/>
        </w:rPr>
        <w:t>1</w:t>
      </w:r>
      <w:r w:rsidRPr="00CE603F">
        <w:rPr>
          <w:rFonts w:ascii="Times New Roman" w:hAnsi="Times New Roman" w:cs="Times New Roman"/>
          <w:color w:val="auto"/>
          <w:sz w:val="22"/>
          <w:szCs w:val="22"/>
        </w:rPr>
        <w:fldChar w:fldCharType="end"/>
      </w:r>
      <w:r w:rsidRPr="00CE603F">
        <w:rPr>
          <w:rFonts w:ascii="Times New Roman" w:hAnsi="Times New Roman" w:cs="Times New Roman"/>
          <w:color w:val="auto"/>
          <w:sz w:val="22"/>
          <w:szCs w:val="22"/>
        </w:rPr>
        <w:t>. Características generales de la dimensión política de la Comuna 7 en Pasto.</w:t>
      </w:r>
      <w:bookmarkEnd w:id="19"/>
    </w:p>
    <w:tbl>
      <w:tblPr>
        <w:tblW w:w="0" w:type="auto"/>
        <w:tblInd w:w="98" w:type="dxa"/>
        <w:tblCellMar>
          <w:left w:w="10" w:type="dxa"/>
          <w:right w:w="10" w:type="dxa"/>
        </w:tblCellMar>
        <w:tblLook w:val="04A0" w:firstRow="1" w:lastRow="0" w:firstColumn="1" w:lastColumn="0" w:noHBand="0" w:noVBand="1"/>
      </w:tblPr>
      <w:tblGrid>
        <w:gridCol w:w="2845"/>
        <w:gridCol w:w="7542"/>
      </w:tblGrid>
      <w:tr w:rsidR="00CE603F" w:rsidRPr="00CE603F" w:rsidTr="003A61E1">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eastAsia="Times New Roman" w:hAnsi="Times New Roman" w:cs="Times New Roman"/>
                <w:sz w:val="24"/>
              </w:rPr>
            </w:pPr>
            <w:r w:rsidRPr="00CE603F">
              <w:rPr>
                <w:rFonts w:ascii="Times New Roman" w:eastAsia="Times New Roman" w:hAnsi="Times New Roman" w:cs="Times New Roman"/>
                <w:sz w:val="24"/>
              </w:rPr>
              <w:t>Estructura Organizativa</w:t>
            </w:r>
          </w:p>
          <w:p w:rsidR="008A34AE" w:rsidRPr="00CE603F" w:rsidRDefault="008A34AE" w:rsidP="005C4F61">
            <w:pPr>
              <w:spacing w:after="0" w:line="240" w:lineRule="auto"/>
              <w:jc w:val="both"/>
            </w:pP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39"/>
              </w:numPr>
              <w:jc w:val="both"/>
            </w:pPr>
            <w:r w:rsidRPr="00CE603F">
              <w:t>No está conformada la Junta Administradora Local (JAL)</w:t>
            </w:r>
          </w:p>
          <w:p w:rsidR="008A34AE" w:rsidRPr="00CE603F" w:rsidRDefault="008A34AE" w:rsidP="008A34AE">
            <w:pPr>
              <w:pStyle w:val="Prrafodelista"/>
              <w:numPr>
                <w:ilvl w:val="0"/>
                <w:numId w:val="39"/>
              </w:numPr>
              <w:jc w:val="both"/>
            </w:pPr>
            <w:r w:rsidRPr="00CE603F">
              <w:t>Cuenta con ocho Juntas de Acción Comunal (JAC) que corresponde a los barrios de: La Primavera, Villa Campanela, Las Acacias, Capusigra, Santa María, El Bosque, Rosales II Y Villa Maria, con 1.185 afiliados.</w:t>
            </w:r>
          </w:p>
          <w:p w:rsidR="008A34AE" w:rsidRPr="00CE603F" w:rsidRDefault="008A34AE" w:rsidP="008A34AE">
            <w:pPr>
              <w:pStyle w:val="Prrafodelista"/>
              <w:numPr>
                <w:ilvl w:val="0"/>
                <w:numId w:val="39"/>
              </w:numPr>
              <w:jc w:val="both"/>
            </w:pPr>
            <w:r w:rsidRPr="00CE603F">
              <w:t>Actualmente no se encuentra conformada la Asociación de Juntas de Acción Comunal (ASOJAC), lo cual debilita la unificación e integración de la organización comunal.</w:t>
            </w:r>
          </w:p>
          <w:p w:rsidR="008A34AE" w:rsidRPr="00CE603F" w:rsidRDefault="008A34AE" w:rsidP="008A34AE">
            <w:pPr>
              <w:pStyle w:val="Prrafodelista"/>
              <w:numPr>
                <w:ilvl w:val="0"/>
                <w:numId w:val="39"/>
              </w:numPr>
              <w:jc w:val="both"/>
            </w:pPr>
            <w:r w:rsidRPr="00CE603F">
              <w:t xml:space="preserve">Tiene presencia de algunas organizaciones sociales como Fundación Luna Arte, Secretaria de Bienestar Social, la Unidad de Atención y Orientación a Población Desplazada (UAO), ubicada en el barrio Tamasagra, la Fundación Aldea Global, ubicada en San Ignacio, entre otras.  </w:t>
            </w:r>
            <w:r w:rsidRPr="00CE603F">
              <w:rPr>
                <w:b/>
                <w:i/>
              </w:rPr>
              <w:t xml:space="preserve"> </w:t>
            </w:r>
          </w:p>
        </w:tc>
      </w:tr>
      <w:tr w:rsidR="00CE603F" w:rsidRPr="00CE603F" w:rsidTr="003A61E1">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bookmarkStart w:id="20" w:name="_GoBack"/>
            <w:bookmarkEnd w:id="20"/>
            <w:r w:rsidRPr="00CE603F">
              <w:rPr>
                <w:rFonts w:ascii="Times New Roman" w:eastAsia="Times New Roman" w:hAnsi="Times New Roman" w:cs="Times New Roman"/>
                <w:sz w:val="24"/>
              </w:rPr>
              <w:t>Presupuesto Participativo</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Implementada la ruta metodológica se organizan las asambleas de Pre-Cabildos o mingas de pensamiento para intercambiar saberes y experiencias, </w:t>
            </w:r>
            <w:r w:rsidRPr="00CE603F">
              <w:rPr>
                <w:rFonts w:ascii="Times New Roman" w:eastAsia="Times New Roman" w:hAnsi="Times New Roman" w:cs="Times New Roman"/>
                <w:sz w:val="24"/>
              </w:rPr>
              <w:lastRenderedPageBreak/>
              <w:t>socialización de la dinámica del proceso, elección de los facilitadores, concreción de las reglas de juego para la presentación de iniciativas y la asignación del techo presupuestal de la comuna $ 272.205.948</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Después del proceso de Pre- Cabildos, la Comuna 7 priorizó las siguientes necesidades:</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8A34AE">
            <w:pPr>
              <w:pStyle w:val="Prrafodelista"/>
              <w:numPr>
                <w:ilvl w:val="0"/>
                <w:numId w:val="40"/>
              </w:numPr>
              <w:jc w:val="both"/>
            </w:pPr>
            <w:r w:rsidRPr="00CE603F">
              <w:t>Seguridad, convivencia y paz en el territorio (4 cámaras de seguridad) B/ Condominio Villa Aurora.</w:t>
            </w:r>
          </w:p>
          <w:p w:rsidR="008A34AE" w:rsidRPr="00CE603F" w:rsidRDefault="008A34AE" w:rsidP="008A34AE">
            <w:pPr>
              <w:pStyle w:val="Prrafodelista"/>
              <w:numPr>
                <w:ilvl w:val="0"/>
                <w:numId w:val="40"/>
              </w:numPr>
              <w:jc w:val="both"/>
            </w:pPr>
            <w:r w:rsidRPr="00CE603F">
              <w:t>Bioparques para la vida, B/ Capusigra.</w:t>
            </w:r>
          </w:p>
          <w:p w:rsidR="008A34AE" w:rsidRPr="00CE603F" w:rsidRDefault="008A34AE" w:rsidP="008A34AE">
            <w:pPr>
              <w:pStyle w:val="Prrafodelista"/>
              <w:numPr>
                <w:ilvl w:val="0"/>
                <w:numId w:val="40"/>
              </w:numPr>
              <w:jc w:val="both"/>
            </w:pPr>
            <w:r w:rsidRPr="00CE603F">
              <w:t>Mejoramiento de espacios deportivos, B/ Primavera.</w:t>
            </w:r>
          </w:p>
          <w:p w:rsidR="008A34AE" w:rsidRPr="00CE603F" w:rsidRDefault="008A34AE" w:rsidP="008A34AE">
            <w:pPr>
              <w:pStyle w:val="Prrafodelista"/>
              <w:numPr>
                <w:ilvl w:val="0"/>
                <w:numId w:val="40"/>
              </w:numPr>
              <w:jc w:val="both"/>
            </w:pPr>
            <w:r w:rsidRPr="00CE603F">
              <w:t>Iluminación, sistema de riego y dotación de una infraestructura mínima para la difusión de la obra del poeta nariñense “AURELIO ARTURO” B/ Las acacias.</w:t>
            </w:r>
          </w:p>
          <w:p w:rsidR="008A34AE" w:rsidRPr="00CE603F" w:rsidRDefault="008A34AE" w:rsidP="005C4F61">
            <w:pPr>
              <w:pStyle w:val="Prrafodelista"/>
              <w:jc w:val="both"/>
            </w:pPr>
          </w:p>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De lo anterior, resultaron los siguientes proyectos que se encuentran ejecutados o en ejecución:</w:t>
            </w:r>
          </w:p>
          <w:p w:rsidR="008A34AE" w:rsidRPr="00CE603F" w:rsidRDefault="008A34AE" w:rsidP="005C4F61">
            <w:pPr>
              <w:spacing w:after="0" w:line="240" w:lineRule="auto"/>
              <w:jc w:val="both"/>
              <w:rPr>
                <w:rFonts w:ascii="Times New Roman" w:eastAsia="Times New Roman" w:hAnsi="Times New Roman" w:cs="Times New Roman"/>
                <w:sz w:val="24"/>
              </w:rPr>
            </w:pPr>
          </w:p>
          <w:p w:rsidR="008A34AE" w:rsidRPr="00CE603F" w:rsidRDefault="008A34AE" w:rsidP="008A34AE">
            <w:pPr>
              <w:pStyle w:val="Prrafodelista"/>
              <w:numPr>
                <w:ilvl w:val="0"/>
                <w:numId w:val="40"/>
              </w:numPr>
              <w:jc w:val="both"/>
            </w:pPr>
            <w:r w:rsidRPr="00CE603F">
              <w:t>Seguridad convivencia y paz en el territorio.</w:t>
            </w:r>
          </w:p>
          <w:p w:rsidR="008A34AE" w:rsidRPr="00CE603F" w:rsidRDefault="008A34AE" w:rsidP="008A34AE">
            <w:pPr>
              <w:pStyle w:val="Prrafodelista"/>
              <w:numPr>
                <w:ilvl w:val="0"/>
                <w:numId w:val="40"/>
              </w:numPr>
              <w:jc w:val="both"/>
            </w:pPr>
            <w:r w:rsidRPr="00CE603F">
              <w:t>Bioparque para la vida y la convivencia en paz Barrio Capusigra.</w:t>
            </w:r>
          </w:p>
          <w:p w:rsidR="008A34AE" w:rsidRPr="00CE603F" w:rsidRDefault="008A34AE" w:rsidP="008A34AE">
            <w:pPr>
              <w:pStyle w:val="Prrafodelista"/>
              <w:numPr>
                <w:ilvl w:val="0"/>
                <w:numId w:val="40"/>
              </w:numPr>
              <w:jc w:val="both"/>
            </w:pPr>
            <w:r w:rsidRPr="00CE603F">
              <w:t>Convivencia y armonía con Bioparque Saludable Barrio Primavera.</w:t>
            </w:r>
          </w:p>
          <w:p w:rsidR="008A34AE" w:rsidRPr="00CE603F" w:rsidRDefault="008A34AE" w:rsidP="008A34AE">
            <w:pPr>
              <w:pStyle w:val="Prrafodelista"/>
              <w:numPr>
                <w:ilvl w:val="0"/>
                <w:numId w:val="40"/>
              </w:numPr>
              <w:jc w:val="both"/>
            </w:pPr>
            <w:r w:rsidRPr="00CE603F">
              <w:t>Convivencia y armonía  Barrio Primavera Fase II.</w:t>
            </w:r>
          </w:p>
          <w:p w:rsidR="008A34AE" w:rsidRPr="00CE603F" w:rsidRDefault="008A34AE" w:rsidP="008A34AE">
            <w:pPr>
              <w:pStyle w:val="Prrafodelista"/>
              <w:numPr>
                <w:ilvl w:val="0"/>
                <w:numId w:val="40"/>
              </w:numPr>
              <w:jc w:val="both"/>
            </w:pPr>
            <w:r w:rsidRPr="00CE603F">
              <w:t xml:space="preserve">Mejoramiento de Espacio deportivo Barrio Rosales II  </w:t>
            </w:r>
          </w:p>
          <w:p w:rsidR="008A34AE" w:rsidRPr="00CE603F" w:rsidRDefault="008A34AE" w:rsidP="008A34AE">
            <w:pPr>
              <w:pStyle w:val="Prrafodelista"/>
              <w:numPr>
                <w:ilvl w:val="0"/>
                <w:numId w:val="40"/>
              </w:numPr>
              <w:jc w:val="both"/>
            </w:pPr>
            <w:r w:rsidRPr="00CE603F">
              <w:t>Iluminación, sistema de riego y dotación de una infraestructura mínima para la difusión de la obra del poeta Nariñense Aurelio Arturo - Barrio las Acacias</w:t>
            </w:r>
          </w:p>
        </w:tc>
      </w:tr>
      <w:tr w:rsidR="00CE603F" w:rsidRPr="00CE603F" w:rsidTr="003A61E1">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lastRenderedPageBreak/>
              <w:t>Problemáticas y necesidades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Desorganización política al interior de la comuna, pues ha sido baja la participación ciudadana hacia el impulso y desarrollo de la misma y la comunicación entre los mismos habitantes.</w:t>
            </w:r>
          </w:p>
          <w:p w:rsidR="008A34AE" w:rsidRPr="00CE603F" w:rsidRDefault="008A34AE" w:rsidP="008A34AE">
            <w:pPr>
              <w:pStyle w:val="Prrafodelista"/>
              <w:numPr>
                <w:ilvl w:val="0"/>
                <w:numId w:val="42"/>
              </w:numPr>
              <w:jc w:val="both"/>
            </w:pPr>
            <w:r w:rsidRPr="00CE603F">
              <w:t>El concepto de Plan de Vida no ha sido apropiado por la comunidad, debido a las buenas condiciones económicas de la mayoría de los barrios y la desintegración del tejido social comunitario.</w:t>
            </w:r>
          </w:p>
          <w:p w:rsidR="008A34AE" w:rsidRPr="00CE603F" w:rsidRDefault="008A34AE" w:rsidP="008A34AE">
            <w:pPr>
              <w:pStyle w:val="Prrafodelista"/>
              <w:numPr>
                <w:ilvl w:val="0"/>
                <w:numId w:val="42"/>
              </w:numPr>
              <w:jc w:val="both"/>
            </w:pPr>
            <w:r w:rsidRPr="00CE603F">
              <w:t xml:space="preserve">Las comunidades no han elegido representantes de manera consciente y algunos líderes trabajan de acuerdo a sus propios intereses. </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ascii="Times New Roman" w:eastAsia="Times New Roman" w:hAnsi="Times New Roman" w:cs="Times New Roman"/>
        </w:rPr>
        <w:t>Fuente: Elaboración propia con base Plan de Ordenamiento Territorial de Pasto 2014-2027, Plan de Desarrollo Municipal 2016-2019, Apoyo al proyecto Resignificación de planes de vida comunitarios 2017 y diálogo de saberes con habitantes de la Comuna 7</w:t>
      </w:r>
    </w:p>
    <w:p w:rsidR="008A34AE" w:rsidRPr="00CE603F" w:rsidRDefault="008A34AE" w:rsidP="008A34AE">
      <w:pPr>
        <w:spacing w:after="160" w:line="240" w:lineRule="auto"/>
        <w:rPr>
          <w:rFonts w:ascii="Times New Roman" w:eastAsia="Times New Roman" w:hAnsi="Times New Roman" w:cs="Times New Roman"/>
        </w:rPr>
      </w:pPr>
    </w:p>
    <w:p w:rsidR="008A34AE" w:rsidRPr="00CE603F" w:rsidRDefault="008A34AE" w:rsidP="008A34AE">
      <w:pPr>
        <w:spacing w:after="160" w:line="240" w:lineRule="auto"/>
        <w:jc w:val="center"/>
        <w:rPr>
          <w:rFonts w:ascii="Times New Roman" w:eastAsia="Times New Roman" w:hAnsi="Times New Roman" w:cs="Times New Roman"/>
        </w:rPr>
      </w:pPr>
    </w:p>
    <w:p w:rsidR="008A34AE" w:rsidRPr="00CE603F" w:rsidRDefault="008A34AE" w:rsidP="003A61E1">
      <w:pPr>
        <w:pStyle w:val="Ttulo2"/>
      </w:pPr>
      <w:bookmarkStart w:id="21" w:name="_Toc25331752"/>
      <w:r w:rsidRPr="00CE603F">
        <w:t>Dimensión Social</w:t>
      </w:r>
      <w:bookmarkEnd w:id="21"/>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En esta dimensión se presenta los equipamientos sociales y aspectos relacionados con la satisfacción de los derechos fundamentales como salud, educación y seguridad, así también la identificación de problemáticas y necesidades sociales en la comuna.</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pStyle w:val="Descripcin"/>
        <w:tabs>
          <w:tab w:val="left" w:pos="7170"/>
        </w:tabs>
        <w:rPr>
          <w:color w:val="auto"/>
        </w:rPr>
      </w:pPr>
      <w:r w:rsidRPr="00CE603F">
        <w:rPr>
          <w:color w:val="auto"/>
        </w:rPr>
        <w:tab/>
      </w:r>
    </w:p>
    <w:p w:rsidR="008A34AE" w:rsidRPr="00CE603F" w:rsidRDefault="008A34AE" w:rsidP="008A34AE">
      <w:pPr>
        <w:pStyle w:val="Descripcin"/>
        <w:rPr>
          <w:rFonts w:ascii="Times New Roman" w:hAnsi="Times New Roman" w:cs="Times New Roman"/>
          <w:color w:val="auto"/>
          <w:sz w:val="22"/>
          <w:szCs w:val="22"/>
        </w:rPr>
      </w:pPr>
      <w:bookmarkStart w:id="22" w:name="_Toc23243354"/>
      <w:r w:rsidRPr="00CE603F">
        <w:rPr>
          <w:rFonts w:ascii="Times New Roman" w:hAnsi="Times New Roman" w:cs="Times New Roman"/>
          <w:color w:val="auto"/>
          <w:sz w:val="22"/>
          <w:szCs w:val="22"/>
        </w:rPr>
        <w:t xml:space="preserve">Tabla </w:t>
      </w:r>
      <w:r w:rsidRPr="00CE603F">
        <w:rPr>
          <w:rFonts w:ascii="Times New Roman" w:hAnsi="Times New Roman" w:cs="Times New Roman"/>
          <w:color w:val="auto"/>
          <w:sz w:val="22"/>
          <w:szCs w:val="22"/>
        </w:rPr>
        <w:fldChar w:fldCharType="begin"/>
      </w:r>
      <w:r w:rsidRPr="00CE603F">
        <w:rPr>
          <w:rFonts w:ascii="Times New Roman" w:hAnsi="Times New Roman" w:cs="Times New Roman"/>
          <w:color w:val="auto"/>
          <w:sz w:val="22"/>
          <w:szCs w:val="22"/>
        </w:rPr>
        <w:instrText xml:space="preserve"> SEQ Tabla \* ARABIC </w:instrText>
      </w:r>
      <w:r w:rsidRPr="00CE603F">
        <w:rPr>
          <w:rFonts w:ascii="Times New Roman" w:hAnsi="Times New Roman" w:cs="Times New Roman"/>
          <w:color w:val="auto"/>
          <w:sz w:val="22"/>
          <w:szCs w:val="22"/>
        </w:rPr>
        <w:fldChar w:fldCharType="separate"/>
      </w:r>
      <w:r w:rsidRPr="00CE603F">
        <w:rPr>
          <w:rFonts w:ascii="Times New Roman" w:hAnsi="Times New Roman" w:cs="Times New Roman"/>
          <w:noProof/>
          <w:color w:val="auto"/>
          <w:sz w:val="22"/>
          <w:szCs w:val="22"/>
        </w:rPr>
        <w:t>2</w:t>
      </w:r>
      <w:r w:rsidRPr="00CE603F">
        <w:rPr>
          <w:rFonts w:ascii="Times New Roman" w:hAnsi="Times New Roman" w:cs="Times New Roman"/>
          <w:color w:val="auto"/>
          <w:sz w:val="22"/>
          <w:szCs w:val="22"/>
        </w:rPr>
        <w:fldChar w:fldCharType="end"/>
      </w:r>
      <w:r w:rsidRPr="00CE603F">
        <w:rPr>
          <w:rFonts w:ascii="Times New Roman" w:hAnsi="Times New Roman" w:cs="Times New Roman"/>
          <w:color w:val="auto"/>
          <w:sz w:val="22"/>
          <w:szCs w:val="22"/>
        </w:rPr>
        <w:t>. Características generales de la dimensión social de la Comuna 7 en Pasto.</w:t>
      </w:r>
      <w:bookmarkEnd w:id="22"/>
    </w:p>
    <w:tbl>
      <w:tblPr>
        <w:tblW w:w="10529" w:type="dxa"/>
        <w:tblInd w:w="98" w:type="dxa"/>
        <w:tblCellMar>
          <w:left w:w="10" w:type="dxa"/>
          <w:right w:w="10" w:type="dxa"/>
        </w:tblCellMar>
        <w:tblLook w:val="04A0" w:firstRow="1" w:lastRow="0" w:firstColumn="1" w:lastColumn="0" w:noHBand="0" w:noVBand="1"/>
      </w:tblPr>
      <w:tblGrid>
        <w:gridCol w:w="2704"/>
        <w:gridCol w:w="7825"/>
      </w:tblGrid>
      <w:tr w:rsidR="00CE603F" w:rsidRPr="00CE603F" w:rsidTr="003A61E1">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 xml:space="preserve">Educación </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Cuenta con la prestación del servicio de educación por parte de: Escuela Normal Superior de Pasto, Colegio San Felipe Neri, Institución Educativa Municipal INEM, Institución Educativa Municipal Técnico Industrial, Colegio Nuestra Señora de Las Lajas y Liceo de la Universidad de Nariño.</w:t>
            </w:r>
          </w:p>
        </w:tc>
      </w:tr>
      <w:tr w:rsidR="00CE603F" w:rsidRPr="00CE603F" w:rsidTr="003A61E1">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eastAsia="Times New Roman" w:hAnsi="Times New Roman" w:cs="Times New Roman"/>
                <w:sz w:val="24"/>
              </w:rPr>
            </w:pPr>
            <w:r w:rsidRPr="00CE603F">
              <w:rPr>
                <w:rFonts w:ascii="Times New Roman" w:eastAsia="Times New Roman" w:hAnsi="Times New Roman" w:cs="Times New Roman"/>
                <w:sz w:val="24"/>
              </w:rPr>
              <w:t>Salud</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Se ubican importantes centros de atención de la ciudad para la recuperación y salud mental: Hospital del Perpetuo Socorro.</w:t>
            </w:r>
          </w:p>
        </w:tc>
      </w:tr>
      <w:tr w:rsidR="00CE603F" w:rsidRPr="00CE603F" w:rsidTr="003A61E1">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Seguridad y convivencia</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spacing w:after="160"/>
              <w:jc w:val="both"/>
            </w:pPr>
            <w:r w:rsidRPr="00CE603F">
              <w:t>La comuna 7 hace un adecuado manejo del sistema de seguridad a través de la organización desde las JAC, pues se ha contratado celadores, algunas cámaras de seguridad y se recibe atención por parte de las autoridades competentes.</w:t>
            </w:r>
          </w:p>
          <w:p w:rsidR="008A34AE" w:rsidRPr="00CE603F" w:rsidRDefault="008A34AE" w:rsidP="008A34AE">
            <w:pPr>
              <w:pStyle w:val="Prrafodelista"/>
              <w:numPr>
                <w:ilvl w:val="0"/>
                <w:numId w:val="42"/>
              </w:numPr>
              <w:spacing w:after="160"/>
              <w:jc w:val="both"/>
            </w:pPr>
            <w:r w:rsidRPr="00CE603F">
              <w:t>Las JAC han trabajado por mejoras en algunos barrios, pues con el apoyo de las familias se ha adecuado el parque, la iluminación y la movilidad.</w:t>
            </w:r>
          </w:p>
        </w:tc>
      </w:tr>
      <w:tr w:rsidR="00CE603F" w:rsidRPr="00CE603F" w:rsidTr="003A61E1">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Problemáticas y necesidades</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 xml:space="preserve">La inseguridad dentro del sector se deriva de la presencia de bares y discotecas, y la alta transitividad de pandillas sobre la vía Panamericana. </w:t>
            </w:r>
          </w:p>
          <w:p w:rsidR="008A34AE" w:rsidRPr="00CE603F" w:rsidRDefault="008A34AE" w:rsidP="008A34AE">
            <w:pPr>
              <w:pStyle w:val="Prrafodelista"/>
              <w:numPr>
                <w:ilvl w:val="0"/>
                <w:numId w:val="42"/>
              </w:numPr>
              <w:jc w:val="both"/>
            </w:pPr>
            <w:r w:rsidRPr="00CE603F">
              <w:t>Algunos arrendatarios no se acogen al manual de convivencia.</w:t>
            </w:r>
          </w:p>
          <w:p w:rsidR="008A34AE" w:rsidRPr="00CE603F" w:rsidRDefault="008A34AE" w:rsidP="008A34AE">
            <w:pPr>
              <w:pStyle w:val="Prrafodelista"/>
              <w:numPr>
                <w:ilvl w:val="0"/>
                <w:numId w:val="42"/>
              </w:numPr>
              <w:jc w:val="both"/>
            </w:pPr>
            <w:r w:rsidRPr="00CE603F">
              <w:t>Alto consumo de sustancias psicoactivas y alcohol en menores de edad.</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ascii="Times New Roman" w:eastAsia="Times New Roman" w:hAnsi="Times New Roman" w:cs="Times New Roman"/>
        </w:rPr>
        <w:t>Fuente: Elaboración propia con base Plan de Ordenamiento Territorial de Pasto 2014-2027, Plan de Desarrollo Municipal 2016-2019, Apoyo al proyecto Resignificación de planes de vida comunitarios 2017 y diálogo de saberes con habitantes de la Comuna 7</w:t>
      </w:r>
    </w:p>
    <w:p w:rsidR="008A34AE" w:rsidRPr="00CE603F" w:rsidRDefault="008A34AE" w:rsidP="008A34AE">
      <w:pPr>
        <w:spacing w:after="160" w:line="240" w:lineRule="auto"/>
        <w:jc w:val="center"/>
        <w:rPr>
          <w:rFonts w:ascii="Times New Roman" w:eastAsia="Times New Roman" w:hAnsi="Times New Roman" w:cs="Times New Roman"/>
        </w:rPr>
      </w:pPr>
    </w:p>
    <w:p w:rsidR="008A34AE" w:rsidRPr="00CE603F" w:rsidRDefault="008A34AE" w:rsidP="008A34AE">
      <w:pPr>
        <w:spacing w:after="160" w:line="240" w:lineRule="auto"/>
        <w:jc w:val="center"/>
        <w:rPr>
          <w:rFonts w:ascii="Times New Roman" w:eastAsia="Times New Roman" w:hAnsi="Times New Roman" w:cs="Times New Roman"/>
        </w:rPr>
      </w:pPr>
    </w:p>
    <w:p w:rsidR="008A34AE" w:rsidRPr="00CE603F" w:rsidRDefault="008A34AE" w:rsidP="003A61E1">
      <w:pPr>
        <w:pStyle w:val="Ttulo2"/>
      </w:pPr>
      <w:bookmarkStart w:id="23" w:name="_Toc25331753"/>
      <w:r w:rsidRPr="00CE603F">
        <w:t>Dimensión Económica</w:t>
      </w:r>
      <w:bookmarkEnd w:id="23"/>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A continuación se presenta las principales actividades económicas que influyen en la producción y la generación de trabajo y empleo, la identificación de problemáticas y necesidades económicas en la comuna.</w:t>
      </w:r>
    </w:p>
    <w:p w:rsidR="008A34AE" w:rsidRPr="00CE603F" w:rsidRDefault="008A34AE" w:rsidP="008A34AE">
      <w:pPr>
        <w:spacing w:after="0" w:line="240" w:lineRule="auto"/>
        <w:jc w:val="both"/>
        <w:rPr>
          <w:rFonts w:ascii="Calibri" w:eastAsia="Calibri" w:hAnsi="Calibri" w:cs="Calibri"/>
        </w:rPr>
      </w:pPr>
    </w:p>
    <w:p w:rsidR="008A34AE" w:rsidRPr="00CE603F" w:rsidRDefault="008A34AE" w:rsidP="008A34AE">
      <w:pPr>
        <w:spacing w:after="0" w:line="240" w:lineRule="auto"/>
        <w:jc w:val="both"/>
        <w:rPr>
          <w:rFonts w:ascii="Calibri" w:eastAsia="Calibri" w:hAnsi="Calibri" w:cs="Calibri"/>
        </w:rPr>
      </w:pPr>
    </w:p>
    <w:p w:rsidR="008A34AE" w:rsidRPr="00CE603F" w:rsidRDefault="008A34AE" w:rsidP="008A34AE">
      <w:pPr>
        <w:pStyle w:val="Descripcin"/>
        <w:jc w:val="both"/>
        <w:rPr>
          <w:rFonts w:ascii="Times New Roman" w:hAnsi="Times New Roman" w:cs="Times New Roman"/>
          <w:color w:val="auto"/>
          <w:sz w:val="24"/>
          <w:szCs w:val="24"/>
        </w:rPr>
      </w:pPr>
      <w:bookmarkStart w:id="24" w:name="_Toc23243355"/>
      <w:r w:rsidRPr="00CE603F">
        <w:rPr>
          <w:rFonts w:ascii="Times New Roman" w:hAnsi="Times New Roman" w:cs="Times New Roman"/>
          <w:color w:val="auto"/>
          <w:sz w:val="24"/>
          <w:szCs w:val="24"/>
        </w:rPr>
        <w:t xml:space="preserve">Tabla </w:t>
      </w:r>
      <w:r w:rsidRPr="00CE603F">
        <w:rPr>
          <w:rFonts w:ascii="Times New Roman" w:hAnsi="Times New Roman" w:cs="Times New Roman"/>
          <w:color w:val="auto"/>
          <w:sz w:val="24"/>
          <w:szCs w:val="24"/>
        </w:rPr>
        <w:fldChar w:fldCharType="begin"/>
      </w:r>
      <w:r w:rsidRPr="00CE603F">
        <w:rPr>
          <w:rFonts w:ascii="Times New Roman" w:hAnsi="Times New Roman" w:cs="Times New Roman"/>
          <w:color w:val="auto"/>
          <w:sz w:val="24"/>
          <w:szCs w:val="24"/>
        </w:rPr>
        <w:instrText xml:space="preserve"> SEQ Tabla \* ARABIC </w:instrText>
      </w:r>
      <w:r w:rsidRPr="00CE603F">
        <w:rPr>
          <w:rFonts w:ascii="Times New Roman" w:hAnsi="Times New Roman" w:cs="Times New Roman"/>
          <w:color w:val="auto"/>
          <w:sz w:val="24"/>
          <w:szCs w:val="24"/>
        </w:rPr>
        <w:fldChar w:fldCharType="separate"/>
      </w:r>
      <w:r w:rsidRPr="00CE603F">
        <w:rPr>
          <w:rFonts w:ascii="Times New Roman" w:hAnsi="Times New Roman" w:cs="Times New Roman"/>
          <w:noProof/>
          <w:color w:val="auto"/>
          <w:sz w:val="24"/>
          <w:szCs w:val="24"/>
        </w:rPr>
        <w:t>3</w:t>
      </w:r>
      <w:r w:rsidRPr="00CE603F">
        <w:rPr>
          <w:rFonts w:ascii="Times New Roman" w:hAnsi="Times New Roman" w:cs="Times New Roman"/>
          <w:color w:val="auto"/>
          <w:sz w:val="24"/>
          <w:szCs w:val="24"/>
        </w:rPr>
        <w:fldChar w:fldCharType="end"/>
      </w:r>
      <w:r w:rsidRPr="00CE603F">
        <w:rPr>
          <w:rFonts w:ascii="Times New Roman" w:hAnsi="Times New Roman" w:cs="Times New Roman"/>
          <w:color w:val="auto"/>
          <w:sz w:val="24"/>
          <w:szCs w:val="24"/>
        </w:rPr>
        <w:t>. Características generales de la dimensión económica de la Comuna 7 en Pasto.</w:t>
      </w:r>
      <w:bookmarkEnd w:id="24"/>
    </w:p>
    <w:tbl>
      <w:tblPr>
        <w:tblW w:w="0" w:type="auto"/>
        <w:tblInd w:w="98" w:type="dxa"/>
        <w:tblCellMar>
          <w:left w:w="10" w:type="dxa"/>
          <w:right w:w="10" w:type="dxa"/>
        </w:tblCellMar>
        <w:tblLook w:val="04A0" w:firstRow="1" w:lastRow="0" w:firstColumn="1" w:lastColumn="0" w:noHBand="0" w:noVBand="1"/>
      </w:tblPr>
      <w:tblGrid>
        <w:gridCol w:w="3129"/>
        <w:gridCol w:w="7258"/>
      </w:tblGrid>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jc w:val="both"/>
            </w:pPr>
            <w:r w:rsidRPr="00CE603F">
              <w:rPr>
                <w:rFonts w:ascii="Times New Roman" w:eastAsia="Times New Roman" w:hAnsi="Times New Roman" w:cs="Times New Roman"/>
                <w:sz w:val="24"/>
              </w:rPr>
              <w:t>Actividades económicas y productivas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Se caracteriza como un sector comercial y residencial.</w:t>
            </w:r>
          </w:p>
          <w:p w:rsidR="008A34AE" w:rsidRPr="00CE603F" w:rsidRDefault="008A34AE" w:rsidP="008A34AE">
            <w:pPr>
              <w:pStyle w:val="Prrafodelista"/>
              <w:numPr>
                <w:ilvl w:val="0"/>
                <w:numId w:val="42"/>
              </w:numPr>
              <w:jc w:val="both"/>
            </w:pPr>
            <w:r w:rsidRPr="00CE603F">
              <w:t>La Comuna tiene capacidad para solventar sus necesidades económicas y tener una adecuada calidad de vida.</w:t>
            </w:r>
          </w:p>
        </w:tc>
      </w:tr>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Baja integración social y comunitaria debido a que los habitantes pertenecen a estratos socioeconómico 4 y 5.</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ascii="Times New Roman" w:eastAsia="Times New Roman" w:hAnsi="Times New Roman" w:cs="Times New Roman"/>
        </w:rPr>
        <w:t>Fuente: Elaboración propia con base Plan de Ordenamiento Territorial de Pasto 2014-2027, Plan de Desarrollo Municipal 2016-2019, Apoyo al proyecto Resignificación de planes de vida comunitarios 2017 y diálogo de saberes con habitantes de la Comuna 7</w:t>
      </w:r>
    </w:p>
    <w:p w:rsidR="008A34AE" w:rsidRPr="00CE603F" w:rsidRDefault="008A34AE" w:rsidP="008A34AE">
      <w:pPr>
        <w:spacing w:after="0" w:line="240" w:lineRule="auto"/>
        <w:jc w:val="both"/>
        <w:rPr>
          <w:rFonts w:ascii="Times New Roman" w:eastAsia="Times New Roman" w:hAnsi="Times New Roman" w:cs="Times New Roman"/>
          <w:b/>
          <w:sz w:val="24"/>
        </w:rPr>
      </w:pPr>
    </w:p>
    <w:p w:rsidR="008A34AE" w:rsidRPr="00CE603F" w:rsidRDefault="008A34AE" w:rsidP="008A34AE">
      <w:pPr>
        <w:spacing w:after="0" w:line="240" w:lineRule="auto"/>
        <w:jc w:val="both"/>
        <w:rPr>
          <w:rFonts w:ascii="Times New Roman" w:eastAsia="Times New Roman" w:hAnsi="Times New Roman" w:cs="Times New Roman"/>
          <w:b/>
          <w:sz w:val="24"/>
        </w:rPr>
      </w:pPr>
    </w:p>
    <w:p w:rsidR="008A34AE" w:rsidRPr="00CE603F" w:rsidRDefault="008A34AE" w:rsidP="003A61E1">
      <w:pPr>
        <w:pStyle w:val="Ttulo2"/>
      </w:pPr>
      <w:bookmarkStart w:id="25" w:name="_Toc25331754"/>
      <w:r w:rsidRPr="00CE603F">
        <w:t>Dimensión Cultural</w:t>
      </w:r>
      <w:bookmarkEnd w:id="25"/>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spacing w:after="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La Comuna 7 ha identificado ciertos elementos, expresiones y manifestaciones que hacen parte de su identidad y cultura.</w:t>
      </w: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spacing w:after="0" w:line="240" w:lineRule="auto"/>
        <w:jc w:val="both"/>
        <w:rPr>
          <w:rFonts w:ascii="Times New Roman" w:eastAsia="Times New Roman" w:hAnsi="Times New Roman" w:cs="Times New Roman"/>
          <w:sz w:val="24"/>
        </w:rPr>
      </w:pPr>
    </w:p>
    <w:p w:rsidR="008A34AE" w:rsidRPr="00CE603F" w:rsidRDefault="008A34AE" w:rsidP="008A34AE">
      <w:pPr>
        <w:pStyle w:val="Descripcin"/>
        <w:rPr>
          <w:rFonts w:ascii="Times New Roman" w:hAnsi="Times New Roman" w:cs="Times New Roman"/>
          <w:color w:val="auto"/>
          <w:sz w:val="22"/>
          <w:szCs w:val="22"/>
        </w:rPr>
      </w:pPr>
      <w:bookmarkStart w:id="26" w:name="_Toc23243356"/>
      <w:r w:rsidRPr="00CE603F">
        <w:rPr>
          <w:rFonts w:ascii="Times New Roman" w:hAnsi="Times New Roman" w:cs="Times New Roman"/>
          <w:color w:val="auto"/>
          <w:sz w:val="22"/>
          <w:szCs w:val="22"/>
        </w:rPr>
        <w:t xml:space="preserve">Tabla </w:t>
      </w:r>
      <w:r w:rsidRPr="00CE603F">
        <w:rPr>
          <w:rFonts w:ascii="Times New Roman" w:hAnsi="Times New Roman" w:cs="Times New Roman"/>
          <w:color w:val="auto"/>
          <w:sz w:val="22"/>
          <w:szCs w:val="22"/>
        </w:rPr>
        <w:fldChar w:fldCharType="begin"/>
      </w:r>
      <w:r w:rsidRPr="00CE603F">
        <w:rPr>
          <w:rFonts w:ascii="Times New Roman" w:hAnsi="Times New Roman" w:cs="Times New Roman"/>
          <w:color w:val="auto"/>
          <w:sz w:val="22"/>
          <w:szCs w:val="22"/>
        </w:rPr>
        <w:instrText xml:space="preserve"> SEQ Tabla \* ARABIC </w:instrText>
      </w:r>
      <w:r w:rsidRPr="00CE603F">
        <w:rPr>
          <w:rFonts w:ascii="Times New Roman" w:hAnsi="Times New Roman" w:cs="Times New Roman"/>
          <w:color w:val="auto"/>
          <w:sz w:val="22"/>
          <w:szCs w:val="22"/>
        </w:rPr>
        <w:fldChar w:fldCharType="separate"/>
      </w:r>
      <w:r w:rsidRPr="00CE603F">
        <w:rPr>
          <w:rFonts w:ascii="Times New Roman" w:hAnsi="Times New Roman" w:cs="Times New Roman"/>
          <w:noProof/>
          <w:color w:val="auto"/>
          <w:sz w:val="22"/>
          <w:szCs w:val="22"/>
        </w:rPr>
        <w:t>4</w:t>
      </w:r>
      <w:r w:rsidRPr="00CE603F">
        <w:rPr>
          <w:rFonts w:ascii="Times New Roman" w:hAnsi="Times New Roman" w:cs="Times New Roman"/>
          <w:color w:val="auto"/>
          <w:sz w:val="22"/>
          <w:szCs w:val="22"/>
        </w:rPr>
        <w:fldChar w:fldCharType="end"/>
      </w:r>
      <w:r w:rsidRPr="00CE603F">
        <w:rPr>
          <w:rFonts w:ascii="Times New Roman" w:hAnsi="Times New Roman" w:cs="Times New Roman"/>
          <w:color w:val="auto"/>
          <w:sz w:val="22"/>
          <w:szCs w:val="22"/>
        </w:rPr>
        <w:t>. Características generales de la dimensión cultural de la Comuna 7 en Pasto</w:t>
      </w:r>
      <w:bookmarkEnd w:id="26"/>
    </w:p>
    <w:tbl>
      <w:tblPr>
        <w:tblW w:w="0" w:type="auto"/>
        <w:tblInd w:w="98" w:type="dxa"/>
        <w:tblCellMar>
          <w:left w:w="10" w:type="dxa"/>
          <w:right w:w="10" w:type="dxa"/>
        </w:tblCellMar>
        <w:tblLook w:val="04A0" w:firstRow="1" w:lastRow="0" w:firstColumn="1" w:lastColumn="0" w:noHBand="0" w:noVBand="1"/>
      </w:tblPr>
      <w:tblGrid>
        <w:gridCol w:w="3129"/>
        <w:gridCol w:w="7116"/>
      </w:tblGrid>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eastAsia="Times New Roman" w:hAnsi="Times New Roman" w:cs="Times New Roman"/>
                <w:sz w:val="24"/>
              </w:rPr>
            </w:pPr>
            <w:r w:rsidRPr="00CE603F">
              <w:rPr>
                <w:rFonts w:ascii="Times New Roman" w:eastAsia="Times New Roman" w:hAnsi="Times New Roman" w:cs="Times New Roman"/>
                <w:sz w:val="24"/>
              </w:rPr>
              <w:t>Expresiones artísticas, culturales e identitarias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A nivel comunal existe gran participación en las diferentes actividades que se desarrollan en el Carnaval de Negros y  Blancos y las fiestas católicas.</w:t>
            </w:r>
          </w:p>
        </w:tc>
      </w:tr>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hAnsi="Times New Roman" w:cs="Times New Roman"/>
                <w:sz w:val="24"/>
                <w:szCs w:val="24"/>
              </w:rPr>
            </w:pPr>
            <w:r w:rsidRPr="00CE603F">
              <w:rPr>
                <w:rFonts w:ascii="Times New Roman" w:eastAsia="Times New Roman" w:hAnsi="Times New Roman" w:cs="Times New Roman"/>
                <w:sz w:val="24"/>
                <w:szCs w:val="24"/>
              </w:rPr>
              <w:t>Elementos históricos, arquitectónicos y religiosos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2"/>
              </w:numPr>
              <w:jc w:val="both"/>
            </w:pPr>
            <w:r w:rsidRPr="00CE603F">
              <w:t>Se encuentra la</w:t>
            </w:r>
            <w:r w:rsidRPr="00CE603F">
              <w:rPr>
                <w:b/>
                <w:i/>
              </w:rPr>
              <w:t xml:space="preserve"> </w:t>
            </w:r>
            <w:r w:rsidRPr="00CE603F">
              <w:t>Capilla Casita de Belén, la Capilla Hospital Perpetuo Socorro, ubicada en el Barrio El Bosque, también la Capilla Jesús del Rio, ubicada en el  Barrio San Ignacio, la Capilla Monasterio de la Inmaculada Concepción y la Capilla San Felipe Neri.</w:t>
            </w:r>
          </w:p>
          <w:p w:rsidR="008A34AE" w:rsidRPr="00CE603F" w:rsidRDefault="008A34AE" w:rsidP="008A34AE">
            <w:pPr>
              <w:pStyle w:val="Prrafodelista"/>
              <w:numPr>
                <w:ilvl w:val="0"/>
                <w:numId w:val="42"/>
              </w:numPr>
              <w:jc w:val="both"/>
            </w:pPr>
            <w:r w:rsidRPr="00CE603F">
              <w:t>Es importante resaltar que aquí se ubica la Biblioteca Popular Escuela Cristo Rey San Fernando, la Biblioteca Popular Escuela El Pastorcito y la Biblioteca Popular Centro Educativo La Estrella</w:t>
            </w:r>
            <w:r w:rsidRPr="00CE603F">
              <w:rPr>
                <w:vertAlign w:val="subscript"/>
              </w:rPr>
              <w:t xml:space="preserve">. </w:t>
            </w:r>
          </w:p>
        </w:tc>
      </w:tr>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hAnsi="Times New Roman" w:cs="Times New Roman"/>
                <w:sz w:val="24"/>
                <w:szCs w:val="24"/>
              </w:rPr>
            </w:pPr>
            <w:r w:rsidRPr="00CE603F">
              <w:rPr>
                <w:rFonts w:ascii="Times New Roman" w:hAnsi="Times New Roman" w:cs="Times New Roman"/>
                <w:sz w:val="24"/>
                <w:szCs w:val="24"/>
              </w:rPr>
              <w:t>Fiestas populares y tradicionales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3"/>
              </w:numPr>
              <w:jc w:val="both"/>
            </w:pPr>
            <w:r w:rsidRPr="00CE603F">
              <w:t>Anteriormente se organizaba la novena del Niño Dios, las fiestas de fin de año y los famosos encuentros de solteros contra casados.</w:t>
            </w:r>
          </w:p>
          <w:p w:rsidR="008A34AE" w:rsidRPr="00CE603F" w:rsidRDefault="008A34AE" w:rsidP="008A34AE">
            <w:pPr>
              <w:pStyle w:val="Prrafodelista"/>
              <w:numPr>
                <w:ilvl w:val="0"/>
                <w:numId w:val="43"/>
              </w:numPr>
              <w:jc w:val="both"/>
            </w:pPr>
            <w:r w:rsidRPr="00CE603F">
              <w:t>En la actualidad se ha institucionalizado el día siete como la fiesta patronal.</w:t>
            </w:r>
          </w:p>
        </w:tc>
      </w:tr>
      <w:tr w:rsidR="00CE603F" w:rsidRPr="00CE603F" w:rsidTr="003A61E1">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rPr>
                <w:rFonts w:ascii="Times New Roman" w:eastAsia="Times New Roman" w:hAnsi="Times New Roman" w:cs="Times New Roman"/>
                <w:sz w:val="24"/>
                <w:szCs w:val="24"/>
              </w:rPr>
            </w:pPr>
            <w:r w:rsidRPr="00CE603F">
              <w:rPr>
                <w:rFonts w:ascii="Times New Roman" w:eastAsia="Times New Roman" w:hAnsi="Times New Roman" w:cs="Times New Roman"/>
                <w:sz w:val="24"/>
                <w:szCs w:val="24"/>
              </w:rPr>
              <w:lastRenderedPageBreak/>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3"/>
              </w:numPr>
              <w:jc w:val="both"/>
            </w:pPr>
            <w:r w:rsidRPr="00CE603F">
              <w:t>Desintegración comunitaria debido a que poco se realizan actividades sociales y culturales.</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ascii="Times New Roman" w:eastAsia="Times New Roman" w:hAnsi="Times New Roman" w:cs="Times New Roman"/>
        </w:rPr>
        <w:t>Fuente: Elaboración propia con base Plan de Ordenamiento Territorial de Pasto 2014-2027, Plan de Desarrollo Municipal 2016-2019, Apoyo al proyecto Resignificación de planes de vida comunitarios 2017 y diálogo de saberes con habitantes de la Comuna 7</w:t>
      </w:r>
    </w:p>
    <w:p w:rsidR="008A34AE" w:rsidRPr="00CE603F" w:rsidRDefault="008A34AE" w:rsidP="008A34AE">
      <w:pPr>
        <w:spacing w:after="160" w:line="240" w:lineRule="auto"/>
        <w:jc w:val="center"/>
        <w:rPr>
          <w:rFonts w:ascii="Times New Roman" w:eastAsia="Times New Roman" w:hAnsi="Times New Roman" w:cs="Times New Roman"/>
        </w:rPr>
      </w:pPr>
    </w:p>
    <w:p w:rsidR="008A34AE" w:rsidRPr="00CE603F" w:rsidRDefault="008A34AE" w:rsidP="008A34AE">
      <w:pPr>
        <w:spacing w:after="0" w:line="240" w:lineRule="auto"/>
        <w:jc w:val="both"/>
        <w:rPr>
          <w:rFonts w:ascii="Times New Roman" w:eastAsia="Times New Roman" w:hAnsi="Times New Roman" w:cs="Times New Roman"/>
          <w:b/>
          <w:sz w:val="24"/>
        </w:rPr>
      </w:pPr>
    </w:p>
    <w:p w:rsidR="008A34AE" w:rsidRPr="00CE603F" w:rsidRDefault="008A34AE" w:rsidP="003A61E1">
      <w:pPr>
        <w:pStyle w:val="Ttulo2"/>
      </w:pPr>
      <w:bookmarkStart w:id="27" w:name="_Toc25331755"/>
      <w:r w:rsidRPr="00CE603F">
        <w:t>Dimensión Ambiental</w:t>
      </w:r>
      <w:bookmarkEnd w:id="27"/>
    </w:p>
    <w:p w:rsidR="008A34AE" w:rsidRPr="00CE603F" w:rsidRDefault="008A34AE" w:rsidP="008A34AE">
      <w:pPr>
        <w:spacing w:after="160" w:line="240" w:lineRule="auto"/>
        <w:rPr>
          <w:rFonts w:ascii="Calibri" w:eastAsia="Calibri" w:hAnsi="Calibri" w:cs="Calibri"/>
        </w:rPr>
      </w:pPr>
    </w:p>
    <w:p w:rsidR="008A34AE" w:rsidRPr="00CE603F" w:rsidRDefault="008A34AE" w:rsidP="008A34AE">
      <w:pPr>
        <w:spacing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A partir del diagnóstico realizado en esta dimensión se tiene en cuenta los factores de biodiversidad y ambiente, así también</w:t>
      </w:r>
      <w:r w:rsidRPr="00CE603F">
        <w:t xml:space="preserve"> </w:t>
      </w:r>
      <w:r w:rsidRPr="00CE603F">
        <w:rPr>
          <w:rFonts w:ascii="Times New Roman" w:eastAsia="Times New Roman" w:hAnsi="Times New Roman" w:cs="Times New Roman"/>
          <w:sz w:val="24"/>
        </w:rPr>
        <w:t>la identificación de problemáticas y necesidades en torno al ambiente en la comuna.</w:t>
      </w:r>
    </w:p>
    <w:p w:rsidR="008A34AE" w:rsidRPr="00CE603F" w:rsidRDefault="008A34AE" w:rsidP="008A34AE">
      <w:pPr>
        <w:spacing w:line="240" w:lineRule="auto"/>
        <w:jc w:val="both"/>
        <w:rPr>
          <w:rFonts w:ascii="Times New Roman" w:eastAsia="Times New Roman" w:hAnsi="Times New Roman" w:cs="Times New Roman"/>
          <w:sz w:val="24"/>
        </w:rPr>
      </w:pPr>
    </w:p>
    <w:p w:rsidR="008A34AE" w:rsidRPr="00CE603F" w:rsidRDefault="008A34AE" w:rsidP="008A34AE">
      <w:pPr>
        <w:pStyle w:val="Descripcin"/>
        <w:rPr>
          <w:rFonts w:ascii="Times New Roman" w:hAnsi="Times New Roman" w:cs="Times New Roman"/>
          <w:color w:val="auto"/>
          <w:sz w:val="22"/>
          <w:szCs w:val="22"/>
        </w:rPr>
      </w:pPr>
      <w:bookmarkStart w:id="28" w:name="_Toc23243357"/>
      <w:r w:rsidRPr="00CE603F">
        <w:rPr>
          <w:rFonts w:ascii="Times New Roman" w:hAnsi="Times New Roman" w:cs="Times New Roman"/>
          <w:color w:val="auto"/>
          <w:sz w:val="22"/>
          <w:szCs w:val="22"/>
        </w:rPr>
        <w:t xml:space="preserve">Tabla </w:t>
      </w:r>
      <w:r w:rsidRPr="00CE603F">
        <w:rPr>
          <w:rFonts w:ascii="Times New Roman" w:hAnsi="Times New Roman" w:cs="Times New Roman"/>
          <w:color w:val="auto"/>
          <w:sz w:val="22"/>
          <w:szCs w:val="22"/>
        </w:rPr>
        <w:fldChar w:fldCharType="begin"/>
      </w:r>
      <w:r w:rsidRPr="00CE603F">
        <w:rPr>
          <w:rFonts w:ascii="Times New Roman" w:hAnsi="Times New Roman" w:cs="Times New Roman"/>
          <w:color w:val="auto"/>
          <w:sz w:val="22"/>
          <w:szCs w:val="22"/>
        </w:rPr>
        <w:instrText xml:space="preserve"> SEQ Tabla \* ARABIC </w:instrText>
      </w:r>
      <w:r w:rsidRPr="00CE603F">
        <w:rPr>
          <w:rFonts w:ascii="Times New Roman" w:hAnsi="Times New Roman" w:cs="Times New Roman"/>
          <w:color w:val="auto"/>
          <w:sz w:val="22"/>
          <w:szCs w:val="22"/>
        </w:rPr>
        <w:fldChar w:fldCharType="separate"/>
      </w:r>
      <w:r w:rsidRPr="00CE603F">
        <w:rPr>
          <w:rFonts w:ascii="Times New Roman" w:hAnsi="Times New Roman" w:cs="Times New Roman"/>
          <w:noProof/>
          <w:color w:val="auto"/>
          <w:sz w:val="22"/>
          <w:szCs w:val="22"/>
        </w:rPr>
        <w:t>5</w:t>
      </w:r>
      <w:r w:rsidRPr="00CE603F">
        <w:rPr>
          <w:rFonts w:ascii="Times New Roman" w:hAnsi="Times New Roman" w:cs="Times New Roman"/>
          <w:color w:val="auto"/>
          <w:sz w:val="22"/>
          <w:szCs w:val="22"/>
        </w:rPr>
        <w:fldChar w:fldCharType="end"/>
      </w:r>
      <w:r w:rsidRPr="00CE603F">
        <w:rPr>
          <w:rFonts w:ascii="Times New Roman" w:hAnsi="Times New Roman" w:cs="Times New Roman"/>
          <w:color w:val="auto"/>
          <w:sz w:val="22"/>
          <w:szCs w:val="22"/>
        </w:rPr>
        <w:t>. Características generales de la dimensión ambiental de la Comuna 7 en Pasto</w:t>
      </w:r>
      <w:bookmarkEnd w:id="28"/>
    </w:p>
    <w:tbl>
      <w:tblPr>
        <w:tblW w:w="0" w:type="auto"/>
        <w:tblInd w:w="98" w:type="dxa"/>
        <w:tblCellMar>
          <w:left w:w="10" w:type="dxa"/>
          <w:right w:w="10" w:type="dxa"/>
        </w:tblCellMar>
        <w:tblLook w:val="04A0" w:firstRow="1" w:lastRow="0" w:firstColumn="1" w:lastColumn="0" w:noHBand="0" w:noVBand="1"/>
      </w:tblPr>
      <w:tblGrid>
        <w:gridCol w:w="3271"/>
        <w:gridCol w:w="6974"/>
      </w:tblGrid>
      <w:tr w:rsidR="00CE603F" w:rsidRPr="00CE603F" w:rsidTr="003A61E1">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Elementos ambientales y biodiversos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3"/>
              </w:numPr>
              <w:jc w:val="both"/>
            </w:pPr>
            <w:r w:rsidRPr="00CE603F">
              <w:t>Cuenta con un gran número de parques conservados con áreas de zonas verdes.</w:t>
            </w:r>
          </w:p>
          <w:p w:rsidR="008A34AE" w:rsidRPr="00CE603F" w:rsidRDefault="008A34AE" w:rsidP="008A34AE">
            <w:pPr>
              <w:pStyle w:val="Prrafodelista"/>
              <w:numPr>
                <w:ilvl w:val="0"/>
                <w:numId w:val="43"/>
              </w:numPr>
              <w:jc w:val="both"/>
            </w:pPr>
            <w:r w:rsidRPr="00CE603F">
              <w:t>La Comuna se caracteriza por hacer una adecuada recolección de basuras, lo cual contribuye un ambiente sano.</w:t>
            </w:r>
          </w:p>
          <w:p w:rsidR="008A34AE" w:rsidRPr="00CE603F" w:rsidRDefault="008A34AE" w:rsidP="008A34AE">
            <w:pPr>
              <w:pStyle w:val="Prrafodelista"/>
              <w:numPr>
                <w:ilvl w:val="0"/>
                <w:numId w:val="43"/>
              </w:numPr>
              <w:jc w:val="both"/>
            </w:pPr>
            <w:r w:rsidRPr="00CE603F">
              <w:t xml:space="preserve">Desde EMPOPASTO se evidencia un acercamiento y sensibilización a la comunidad estudiantil sobre el ahorro del agua en la I.E.M Escuela Normal Superior de Pasto, INEM, ITSIM, Nuestra Señora de las Lajas y el Liceo de la Universidad de Nariño. </w:t>
            </w:r>
          </w:p>
        </w:tc>
      </w:tr>
      <w:tr w:rsidR="00CE603F" w:rsidRPr="00CE603F" w:rsidTr="003A61E1">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5C4F61">
            <w:pPr>
              <w:spacing w:after="0" w:line="240" w:lineRule="auto"/>
            </w:pPr>
            <w:r w:rsidRPr="00CE603F">
              <w:rPr>
                <w:rFonts w:ascii="Times New Roman" w:eastAsia="Times New Roman" w:hAnsi="Times New Roman" w:cs="Times New Roman"/>
                <w:sz w:val="24"/>
              </w:rPr>
              <w:t>Problemáticas y necesidades</w:t>
            </w:r>
          </w:p>
        </w:tc>
        <w:tc>
          <w:tcPr>
            <w:tcW w:w="6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34AE" w:rsidRPr="00CE603F" w:rsidRDefault="008A34AE" w:rsidP="008A34AE">
            <w:pPr>
              <w:pStyle w:val="Prrafodelista"/>
              <w:numPr>
                <w:ilvl w:val="0"/>
                <w:numId w:val="44"/>
              </w:numPr>
              <w:jc w:val="both"/>
            </w:pPr>
            <w:r w:rsidRPr="00CE603F">
              <w:t>Contaminación y mala imagen de las calles y parques de la Comuna, debido a la falta de civismo o cultura ciudadana, pues los dueños de mascotas no recogen los excrementos.</w:t>
            </w:r>
          </w:p>
          <w:p w:rsidR="008A34AE" w:rsidRPr="00CE603F" w:rsidRDefault="008A34AE" w:rsidP="008A34AE">
            <w:pPr>
              <w:pStyle w:val="Prrafodelista"/>
              <w:numPr>
                <w:ilvl w:val="0"/>
                <w:numId w:val="44"/>
              </w:numPr>
              <w:jc w:val="both"/>
            </w:pPr>
            <w:r w:rsidRPr="00CE603F">
              <w:t xml:space="preserve">Contaminación como consecuencia del mal manejo de residuos sólidos y falta de apoyo institucional para el cuidado de espacios públicos y zonas verdes como parques.        </w:t>
            </w:r>
          </w:p>
          <w:p w:rsidR="008A34AE" w:rsidRPr="00CE603F" w:rsidRDefault="008A34AE" w:rsidP="008A34AE">
            <w:pPr>
              <w:pStyle w:val="Prrafodelista"/>
              <w:numPr>
                <w:ilvl w:val="0"/>
                <w:numId w:val="44"/>
              </w:numPr>
              <w:jc w:val="both"/>
            </w:pPr>
            <w:r w:rsidRPr="00CE603F">
              <w:t>Exposición de algunos sectores al riesgo por inundaciones, debido al desbordamiento de quebradas.</w:t>
            </w:r>
          </w:p>
        </w:tc>
      </w:tr>
    </w:tbl>
    <w:p w:rsidR="008A34AE" w:rsidRPr="00CE603F" w:rsidRDefault="008A34AE" w:rsidP="008A34AE">
      <w:pPr>
        <w:spacing w:after="160" w:line="240" w:lineRule="auto"/>
        <w:jc w:val="center"/>
        <w:rPr>
          <w:rFonts w:ascii="Times New Roman" w:eastAsia="Times New Roman" w:hAnsi="Times New Roman" w:cs="Times New Roman"/>
        </w:rPr>
      </w:pPr>
      <w:r w:rsidRPr="00CE603F">
        <w:rPr>
          <w:rFonts w:eastAsia="Times New Roman"/>
        </w:rPr>
        <w:tab/>
      </w:r>
      <w:r w:rsidRPr="00CE603F">
        <w:rPr>
          <w:rFonts w:ascii="Times New Roman" w:eastAsia="Times New Roman" w:hAnsi="Times New Roman" w:cs="Times New Roman"/>
        </w:rPr>
        <w:t>Fuente: Elaboración propia con base Plan de Ordenamiento Territorial de Pasto 2014-2027, Plan de Desarrollo Municipal 2016-2019, Apoyo al proyecto Resignificación de planes de vida comunitarios 2017 y diálogo de saberes con habitantes de la Comuna 7</w:t>
      </w:r>
    </w:p>
    <w:p w:rsidR="008A34AE" w:rsidRPr="00CE603F" w:rsidRDefault="008A34AE" w:rsidP="008A34AE">
      <w:pPr>
        <w:spacing w:after="160" w:line="240" w:lineRule="auto"/>
        <w:jc w:val="center"/>
        <w:rPr>
          <w:rFonts w:ascii="Times New Roman" w:eastAsia="Times New Roman" w:hAnsi="Times New Roman" w:cs="Times New Roman"/>
        </w:rPr>
      </w:pPr>
    </w:p>
    <w:p w:rsidR="008A34AE" w:rsidRDefault="008A34AE" w:rsidP="008A34AE">
      <w:pPr>
        <w:spacing w:after="160" w:line="240" w:lineRule="auto"/>
        <w:jc w:val="center"/>
        <w:rPr>
          <w:rFonts w:ascii="Times New Roman" w:eastAsia="Times New Roman" w:hAnsi="Times New Roman" w:cs="Times New Roman"/>
        </w:rPr>
      </w:pPr>
    </w:p>
    <w:p w:rsidR="006E6E0E" w:rsidRPr="00CE603F" w:rsidRDefault="006E6E0E" w:rsidP="008A34AE">
      <w:pPr>
        <w:spacing w:after="160" w:line="240" w:lineRule="auto"/>
        <w:jc w:val="center"/>
        <w:rPr>
          <w:rFonts w:ascii="Times New Roman" w:eastAsia="Times New Roman" w:hAnsi="Times New Roman" w:cs="Times New Roman"/>
        </w:rPr>
      </w:pPr>
    </w:p>
    <w:p w:rsidR="008A34AE" w:rsidRPr="00CE603F" w:rsidRDefault="008A34AE" w:rsidP="003A61E1">
      <w:pPr>
        <w:pStyle w:val="Ttulo1"/>
        <w:numPr>
          <w:ilvl w:val="0"/>
          <w:numId w:val="5"/>
        </w:numPr>
      </w:pPr>
      <w:bookmarkStart w:id="29" w:name="_Toc25331756"/>
      <w:r w:rsidRPr="00CE603F">
        <w:t>¿HACIA DÓNDE VAMOS?</w:t>
      </w:r>
      <w:bookmarkEnd w:id="29"/>
    </w:p>
    <w:p w:rsidR="008A34AE" w:rsidRPr="00CE603F" w:rsidRDefault="008A34AE" w:rsidP="008A34AE">
      <w:pPr>
        <w:spacing w:after="160" w:line="240" w:lineRule="auto"/>
        <w:jc w:val="center"/>
        <w:rPr>
          <w:rFonts w:ascii="Times New Roman" w:eastAsia="Times New Roman" w:hAnsi="Times New Roman" w:cs="Times New Roman"/>
          <w:sz w:val="24"/>
        </w:rPr>
      </w:pPr>
    </w:p>
    <w:p w:rsidR="008A34AE" w:rsidRPr="00CE603F" w:rsidRDefault="008A34AE" w:rsidP="008A34AE">
      <w:pPr>
        <w:spacing w:after="16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 xml:space="preserve">En esta oportunidad se presenta algunos escenarios alternativos que han sido pensados, soñados e imaginados participativa y colectivamente por la Comuna 7. En ese sentido se trae a colación los elementos de una visión de futuro para la Comuna, planteados en el marco del convenio interinstitucional entre la Universidad Mariana y la Alcaldía Municipal desde el año 2017. De manera complementaria, se tocan algunos sueños colectivos, ideas de proyectos o estrategias y compromisos comunitarios en algunas dimensiones a partir del diálogo de saberes con la comunidad, liderado por la Alcaldía Municipal y apoyado por el PDT-Nariño en el año 2019.  </w:t>
      </w:r>
    </w:p>
    <w:p w:rsidR="008A34AE" w:rsidRPr="00CE603F" w:rsidRDefault="008A34AE" w:rsidP="008A34AE">
      <w:pPr>
        <w:spacing w:after="160" w:line="240" w:lineRule="auto"/>
        <w:jc w:val="both"/>
        <w:rPr>
          <w:rFonts w:ascii="Times New Roman" w:eastAsia="Times New Roman" w:hAnsi="Times New Roman" w:cs="Times New Roman"/>
          <w:sz w:val="24"/>
        </w:rPr>
      </w:pPr>
    </w:p>
    <w:p w:rsidR="008A34AE" w:rsidRPr="00CE603F" w:rsidRDefault="008A34AE" w:rsidP="003A61E1">
      <w:pPr>
        <w:pStyle w:val="Ttulo2"/>
      </w:pPr>
      <w:bookmarkStart w:id="30" w:name="_Toc25331757"/>
      <w:r w:rsidRPr="00CE603F">
        <w:t>Dimensión Política</w:t>
      </w:r>
      <w:bookmarkEnd w:id="30"/>
    </w:p>
    <w:p w:rsidR="008A34AE" w:rsidRPr="00CE603F" w:rsidRDefault="008A34AE" w:rsidP="008A34AE">
      <w:pPr>
        <w:spacing w:after="0" w:line="240" w:lineRule="auto"/>
        <w:jc w:val="both"/>
        <w:rPr>
          <w:rFonts w:ascii="Times New Roman" w:eastAsia="Times New Roman" w:hAnsi="Times New Roman" w:cs="Times New Roman"/>
          <w:sz w:val="24"/>
          <w:szCs w:val="24"/>
        </w:rPr>
      </w:pPr>
    </w:p>
    <w:p w:rsidR="008A34AE" w:rsidRPr="00CE603F" w:rsidRDefault="008A34AE" w:rsidP="008A34AE">
      <w:pPr>
        <w:spacing w:after="0" w:line="240" w:lineRule="auto"/>
        <w:jc w:val="both"/>
        <w:rPr>
          <w:rFonts w:ascii="Times New Roman" w:eastAsia="Times New Roman" w:hAnsi="Times New Roman" w:cs="Times New Roman"/>
          <w:sz w:val="24"/>
          <w:szCs w:val="24"/>
        </w:rPr>
      </w:pPr>
    </w:p>
    <w:p w:rsidR="008A34AE" w:rsidRPr="00CE603F" w:rsidRDefault="008A34AE" w:rsidP="003A61E1">
      <w:pPr>
        <w:pStyle w:val="Ttulo3"/>
        <w:rPr>
          <w:color w:val="auto"/>
        </w:rPr>
      </w:pPr>
      <w:bookmarkStart w:id="31" w:name="_Toc25331758"/>
      <w:r w:rsidRPr="003A61E1">
        <w:t>Sueños colectivos y acciones concretas 2017-2019</w:t>
      </w:r>
      <w:bookmarkEnd w:id="31"/>
    </w:p>
    <w:p w:rsidR="008A34AE" w:rsidRPr="00CE603F" w:rsidRDefault="008A34AE" w:rsidP="008A34AE"/>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La Comuna 7 soñamos con organizaciones administrativas, sociales y comunitarias confiables, transparentes, eficientes y participativas.</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pStyle w:val="Prrafodelista"/>
        <w:numPr>
          <w:ilvl w:val="0"/>
          <w:numId w:val="45"/>
        </w:numPr>
        <w:spacing w:after="200"/>
        <w:jc w:val="both"/>
      </w:pPr>
      <w:r w:rsidRPr="00CE603F">
        <w:t xml:space="preserve">Acompañamiento institucional permanente en los diversos procesos y emprendimientos sociales de la comunidad. </w:t>
      </w:r>
    </w:p>
    <w:p w:rsidR="008A34AE" w:rsidRPr="00CE603F" w:rsidRDefault="008A34AE" w:rsidP="008A34AE">
      <w:pPr>
        <w:pStyle w:val="Prrafodelista"/>
        <w:numPr>
          <w:ilvl w:val="0"/>
          <w:numId w:val="45"/>
        </w:numPr>
        <w:spacing w:after="200"/>
        <w:jc w:val="both"/>
      </w:pPr>
      <w:r w:rsidRPr="00CE603F">
        <w:t xml:space="preserve">Fortalecer la participación ciudadana y democrática desde las Juntas de Acción Comunal y la comunidad social de base. </w:t>
      </w:r>
    </w:p>
    <w:p w:rsidR="008A34AE" w:rsidRPr="00CE603F" w:rsidRDefault="008A34AE" w:rsidP="008A34AE">
      <w:pPr>
        <w:pStyle w:val="Prrafodelista"/>
        <w:numPr>
          <w:ilvl w:val="0"/>
          <w:numId w:val="45"/>
        </w:numPr>
        <w:spacing w:after="200"/>
        <w:jc w:val="both"/>
      </w:pPr>
      <w:r w:rsidRPr="00CE603F">
        <w:t>Fomentar condiciones seguras para el diálogo social y político de manera más directa.</w:t>
      </w:r>
    </w:p>
    <w:p w:rsidR="008A34AE" w:rsidRPr="00CE603F" w:rsidRDefault="008A34AE" w:rsidP="008A34AE">
      <w:pPr>
        <w:pStyle w:val="Prrafodelista"/>
        <w:numPr>
          <w:ilvl w:val="0"/>
          <w:numId w:val="45"/>
        </w:numPr>
        <w:spacing w:after="200"/>
        <w:jc w:val="both"/>
      </w:pPr>
      <w:r w:rsidRPr="00CE603F">
        <w:t xml:space="preserve">Promover la vigilancia y control del manejo de las finanzas, desarrollo de proyectos y procesos de desarrollo de las organizaciones sociales y comunitarias y los funcionarios e instituciones públicas. </w:t>
      </w:r>
    </w:p>
    <w:p w:rsidR="008A34AE" w:rsidRPr="00CE603F" w:rsidRDefault="008A34AE" w:rsidP="008A34AE">
      <w:pPr>
        <w:pStyle w:val="Prrafodelista"/>
        <w:numPr>
          <w:ilvl w:val="0"/>
          <w:numId w:val="45"/>
        </w:numPr>
        <w:spacing w:after="200"/>
        <w:jc w:val="both"/>
      </w:pPr>
      <w:r w:rsidRPr="00CE603F">
        <w:t xml:space="preserve">Formación y acompañamiento permanente en el proceso de construcción, desarrollo y evaluación del Plan de Vida. </w:t>
      </w:r>
    </w:p>
    <w:p w:rsidR="008A34AE" w:rsidRPr="00CE603F" w:rsidRDefault="008A34AE" w:rsidP="008A34AE">
      <w:pPr>
        <w:pStyle w:val="Prrafodelista"/>
        <w:jc w:val="both"/>
      </w:pPr>
    </w:p>
    <w:p w:rsidR="008A34AE" w:rsidRPr="00CE603F" w:rsidRDefault="008A34AE" w:rsidP="003A61E1">
      <w:pPr>
        <w:pStyle w:val="Ttulo3"/>
      </w:pPr>
      <w:bookmarkStart w:id="32" w:name="_Toc25331759"/>
      <w:r w:rsidRPr="00CE603F">
        <w:t>Compromisos comunitarios 2019</w:t>
      </w:r>
      <w:bookmarkEnd w:id="32"/>
    </w:p>
    <w:p w:rsidR="008A34AE" w:rsidRPr="00CE603F" w:rsidRDefault="008A34AE" w:rsidP="008A34AE">
      <w:pPr>
        <w:rPr>
          <w:rFonts w:ascii="Times New Roman" w:hAnsi="Times New Roman" w:cs="Times New Roman"/>
          <w:sz w:val="24"/>
          <w:szCs w:val="24"/>
        </w:rPr>
      </w:pPr>
    </w:p>
    <w:p w:rsidR="008A34AE" w:rsidRPr="00CE603F" w:rsidRDefault="008A34AE" w:rsidP="008A34AE">
      <w:pPr>
        <w:pStyle w:val="Prrafodelista"/>
        <w:numPr>
          <w:ilvl w:val="0"/>
          <w:numId w:val="46"/>
        </w:numPr>
        <w:spacing w:after="200" w:line="276" w:lineRule="auto"/>
      </w:pPr>
      <w:r w:rsidRPr="00CE603F">
        <w:t xml:space="preserve">Participar de manera permanente y efectiva hasta lograr incidencia política.                                             </w:t>
      </w:r>
    </w:p>
    <w:p w:rsidR="008A34AE" w:rsidRPr="00CE603F" w:rsidRDefault="008A34AE" w:rsidP="003A61E1">
      <w:pPr>
        <w:pStyle w:val="Ttulo2"/>
      </w:pPr>
      <w:bookmarkStart w:id="33" w:name="_Toc25331760"/>
      <w:r w:rsidRPr="00CE603F">
        <w:lastRenderedPageBreak/>
        <w:t>Dimensión Social</w:t>
      </w:r>
      <w:bookmarkEnd w:id="33"/>
    </w:p>
    <w:p w:rsidR="008A34AE" w:rsidRPr="00CE603F" w:rsidRDefault="008A34AE" w:rsidP="008A34AE">
      <w:pPr>
        <w:spacing w:line="240" w:lineRule="auto"/>
        <w:ind w:left="708"/>
        <w:jc w:val="both"/>
        <w:rPr>
          <w:rFonts w:ascii="Times New Roman" w:hAnsi="Times New Roman" w:cs="Times New Roman"/>
        </w:rPr>
      </w:pPr>
    </w:p>
    <w:p w:rsidR="008A34AE" w:rsidRPr="00CE603F" w:rsidRDefault="008A34AE" w:rsidP="003A61E1">
      <w:pPr>
        <w:pStyle w:val="Ttulo3"/>
      </w:pPr>
      <w:bookmarkStart w:id="34" w:name="_Toc25331761"/>
      <w:r w:rsidRPr="00CE603F">
        <w:t>Sueños colectivos y acciones concretas 2017- 2019</w:t>
      </w:r>
      <w:bookmarkEnd w:id="34"/>
    </w:p>
    <w:p w:rsidR="008A34AE" w:rsidRPr="00CE603F" w:rsidRDefault="008A34AE" w:rsidP="008A34AE">
      <w:pPr>
        <w:spacing w:line="240" w:lineRule="auto"/>
      </w:pP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La Comuna 7 soñamos con el fortalecimiento de la integración y organización comunitaria, el empoderamiento y sentido de pertenencia por la Comuna. Anhelamos continuar trabajando juntos por la seguridad y el bienestar de nuestras niñas, niños, adolescentes y jóvenes, la reafirmación de los valores ciudadanos y un adecuado aprovechamiento y disfrute del espacio público.</w:t>
      </w:r>
      <w:r w:rsidRPr="00CE603F">
        <w:t xml:space="preserve"> </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pStyle w:val="Prrafodelista"/>
        <w:numPr>
          <w:ilvl w:val="0"/>
          <w:numId w:val="46"/>
        </w:numPr>
        <w:spacing w:after="200"/>
        <w:jc w:val="both"/>
      </w:pPr>
      <w:r w:rsidRPr="00CE603F">
        <w:t xml:space="preserve">Desarrollar diversas actividades de recreación y deporte con los diferentes grupos poblacionales de la Comuna. </w:t>
      </w:r>
    </w:p>
    <w:p w:rsidR="008A34AE" w:rsidRPr="00CE603F" w:rsidRDefault="008A34AE" w:rsidP="008A34AE">
      <w:pPr>
        <w:pStyle w:val="Prrafodelista"/>
        <w:numPr>
          <w:ilvl w:val="0"/>
          <w:numId w:val="46"/>
        </w:numPr>
        <w:spacing w:after="200"/>
        <w:jc w:val="both"/>
      </w:pPr>
      <w:r w:rsidRPr="00CE603F">
        <w:t xml:space="preserve">Creación del Centro de Integración Comunal. </w:t>
      </w:r>
    </w:p>
    <w:p w:rsidR="008A34AE" w:rsidRPr="00CE603F" w:rsidRDefault="008A34AE" w:rsidP="008A34AE">
      <w:pPr>
        <w:pStyle w:val="Prrafodelista"/>
        <w:numPr>
          <w:ilvl w:val="0"/>
          <w:numId w:val="46"/>
        </w:numPr>
        <w:spacing w:after="200"/>
        <w:jc w:val="both"/>
      </w:pPr>
      <w:r w:rsidRPr="00CE603F">
        <w:t xml:space="preserve">Adecuar, mejorar y mantener los distintos  escenarios deportivos, espacios públicos y zonas verdes de la Comuna. </w:t>
      </w:r>
    </w:p>
    <w:p w:rsidR="008A34AE" w:rsidRPr="00CE603F" w:rsidRDefault="008A34AE" w:rsidP="008A34AE">
      <w:pPr>
        <w:pStyle w:val="Prrafodelista"/>
        <w:numPr>
          <w:ilvl w:val="0"/>
          <w:numId w:val="46"/>
        </w:numPr>
        <w:spacing w:after="200"/>
        <w:jc w:val="both"/>
      </w:pPr>
      <w:r w:rsidRPr="00CE603F">
        <w:t xml:space="preserve">Potencializar la imagen de la Comuna Educativa de Pasto.                                   </w:t>
      </w:r>
    </w:p>
    <w:p w:rsidR="008A34AE" w:rsidRPr="00CE603F" w:rsidRDefault="008A34AE" w:rsidP="003A61E1">
      <w:pPr>
        <w:pStyle w:val="Ttulo3"/>
      </w:pPr>
      <w:bookmarkStart w:id="35" w:name="_Toc25331762"/>
      <w:r w:rsidRPr="00CE603F">
        <w:t>Compromisos comunitarios 2019</w:t>
      </w:r>
      <w:bookmarkEnd w:id="35"/>
    </w:p>
    <w:p w:rsidR="008A34AE" w:rsidRPr="00CE603F" w:rsidRDefault="008A34AE" w:rsidP="008A34AE"/>
    <w:p w:rsidR="008A34AE" w:rsidRPr="00CE603F" w:rsidRDefault="008A34AE" w:rsidP="008A34AE">
      <w:pPr>
        <w:pStyle w:val="Prrafodelista"/>
        <w:numPr>
          <w:ilvl w:val="0"/>
          <w:numId w:val="47"/>
        </w:numPr>
        <w:spacing w:after="200" w:line="276" w:lineRule="auto"/>
        <w:jc w:val="both"/>
      </w:pPr>
      <w:r w:rsidRPr="00CE603F">
        <w:t xml:space="preserve">Retomar las mingas colectivas para desarrollar distintas actividades. </w:t>
      </w: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3A61E1">
      <w:pPr>
        <w:pStyle w:val="Ttulo2"/>
      </w:pPr>
      <w:bookmarkStart w:id="36" w:name="_Toc25331763"/>
      <w:r w:rsidRPr="00CE603F">
        <w:t>Dimensión Económica</w:t>
      </w:r>
      <w:bookmarkEnd w:id="36"/>
      <w:r w:rsidRPr="00CE603F">
        <w:t xml:space="preserve"> </w:t>
      </w:r>
    </w:p>
    <w:p w:rsidR="008A34AE" w:rsidRPr="00CE603F" w:rsidRDefault="008A34AE" w:rsidP="008A34AE">
      <w:pPr>
        <w:spacing w:line="240" w:lineRule="auto"/>
        <w:ind w:left="360"/>
        <w:jc w:val="both"/>
        <w:rPr>
          <w:rFonts w:ascii="Times New Roman" w:hAnsi="Times New Roman" w:cs="Times New Roman"/>
        </w:rPr>
      </w:pPr>
    </w:p>
    <w:p w:rsidR="008A34AE" w:rsidRPr="00CE603F" w:rsidRDefault="008A34AE" w:rsidP="003A61E1">
      <w:pPr>
        <w:pStyle w:val="Ttulo3"/>
      </w:pPr>
      <w:bookmarkStart w:id="37" w:name="_Toc25331764"/>
      <w:r w:rsidRPr="00CE603F">
        <w:t>Sueños colectivos y acciones concretas 2017-2019</w:t>
      </w:r>
      <w:bookmarkEnd w:id="37"/>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 xml:space="preserve">La Comuna 7 soñamos con la organización de las zonas comerciales que propicie una mayor bienestar económico y ambiental. </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8A34AE">
      <w:pPr>
        <w:pStyle w:val="Prrafodelista"/>
        <w:numPr>
          <w:ilvl w:val="0"/>
          <w:numId w:val="47"/>
        </w:numPr>
        <w:spacing w:after="200" w:line="276" w:lineRule="auto"/>
        <w:jc w:val="both"/>
      </w:pPr>
      <w:r w:rsidRPr="00CE603F">
        <w:lastRenderedPageBreak/>
        <w:t>Concertación y sensibilización de los propietarios de negocios para reducir conflictos a causa del inadecuado manejo de residuos.</w:t>
      </w: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3A61E1">
      <w:pPr>
        <w:pStyle w:val="Ttulo2"/>
      </w:pPr>
      <w:bookmarkStart w:id="38" w:name="_Toc25331765"/>
      <w:r w:rsidRPr="00CE603F">
        <w:t>Dimensión Cultural</w:t>
      </w:r>
      <w:bookmarkEnd w:id="38"/>
    </w:p>
    <w:p w:rsidR="008A34AE" w:rsidRPr="00CE603F" w:rsidRDefault="008A34AE" w:rsidP="008A34AE">
      <w:pPr>
        <w:spacing w:line="240" w:lineRule="auto"/>
        <w:jc w:val="both"/>
        <w:rPr>
          <w:rFonts w:ascii="Times New Roman" w:eastAsia="Times New Roman" w:hAnsi="Times New Roman" w:cs="Times New Roman"/>
          <w:sz w:val="24"/>
          <w:szCs w:val="24"/>
        </w:rPr>
      </w:pPr>
    </w:p>
    <w:p w:rsidR="008A34AE" w:rsidRPr="00CE603F" w:rsidRDefault="008A34AE" w:rsidP="003A61E1">
      <w:pPr>
        <w:pStyle w:val="Ttulo3"/>
      </w:pPr>
      <w:bookmarkStart w:id="39" w:name="_Toc25331766"/>
      <w:r w:rsidRPr="00CE603F">
        <w:t>Sueños colectivos y acciones concretas 2019</w:t>
      </w:r>
      <w:bookmarkEnd w:id="39"/>
    </w:p>
    <w:p w:rsidR="008A34AE" w:rsidRPr="00CE603F" w:rsidRDefault="008A34AE" w:rsidP="008A34AE"/>
    <w:p w:rsidR="008A34AE" w:rsidRPr="00CE603F" w:rsidRDefault="008A34AE" w:rsidP="008A34AE">
      <w:pPr>
        <w:rPr>
          <w:rFonts w:ascii="Times New Roman" w:hAnsi="Times New Roman" w:cs="Times New Roman"/>
          <w:sz w:val="24"/>
          <w:szCs w:val="24"/>
        </w:rPr>
      </w:pPr>
      <w:r w:rsidRPr="00CE603F">
        <w:rPr>
          <w:rFonts w:ascii="Times New Roman" w:hAnsi="Times New Roman" w:cs="Times New Roman"/>
          <w:sz w:val="24"/>
          <w:szCs w:val="24"/>
        </w:rPr>
        <w:t>La Comuna 7 soñamos con</w:t>
      </w:r>
      <w:r w:rsidRPr="00CE603F">
        <w:t xml:space="preserve"> </w:t>
      </w:r>
      <w:r w:rsidRPr="00CE603F">
        <w:rPr>
          <w:rFonts w:ascii="Times New Roman" w:hAnsi="Times New Roman" w:cs="Times New Roman"/>
          <w:sz w:val="24"/>
          <w:szCs w:val="24"/>
        </w:rPr>
        <w:t xml:space="preserve">la recuperación de las tradiciones culturales como mecanismos para la participación y conocimiento entre vecinos y barrios.  </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pStyle w:val="Prrafodelista"/>
        <w:numPr>
          <w:ilvl w:val="0"/>
          <w:numId w:val="47"/>
        </w:numPr>
        <w:spacing w:after="200" w:line="276" w:lineRule="auto"/>
      </w:pPr>
      <w:r w:rsidRPr="00CE603F">
        <w:t xml:space="preserve">Fortalecer las  actividades populares, religiosas, culturales y espirituales.                                                </w:t>
      </w:r>
    </w:p>
    <w:p w:rsidR="008A34AE" w:rsidRPr="00CE603F" w:rsidRDefault="008A34AE" w:rsidP="008A34AE">
      <w:pPr>
        <w:tabs>
          <w:tab w:val="left" w:pos="2865"/>
        </w:tabs>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ab/>
      </w:r>
    </w:p>
    <w:p w:rsidR="008A34AE" w:rsidRPr="00CE603F" w:rsidRDefault="008A34AE" w:rsidP="003A61E1">
      <w:pPr>
        <w:pStyle w:val="Ttulo3"/>
      </w:pPr>
      <w:bookmarkStart w:id="40" w:name="_Toc25331767"/>
      <w:r w:rsidRPr="00CE603F">
        <w:t>Compromisos comunitarios 2019</w:t>
      </w:r>
      <w:bookmarkEnd w:id="40"/>
    </w:p>
    <w:p w:rsidR="008A34AE" w:rsidRPr="00CE603F" w:rsidRDefault="008A34AE" w:rsidP="008A34AE"/>
    <w:p w:rsidR="008A34AE" w:rsidRPr="00CE603F" w:rsidRDefault="008A34AE" w:rsidP="008A34AE">
      <w:pPr>
        <w:pStyle w:val="Prrafodelista"/>
        <w:numPr>
          <w:ilvl w:val="0"/>
          <w:numId w:val="47"/>
        </w:numPr>
        <w:spacing w:after="200" w:line="276" w:lineRule="auto"/>
      </w:pPr>
      <w:r w:rsidRPr="00CE603F">
        <w:t>Coordinar, invitar y participar en las actividades de integración cultural.</w:t>
      </w:r>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3A61E1">
      <w:pPr>
        <w:pStyle w:val="Ttulo2"/>
      </w:pPr>
      <w:bookmarkStart w:id="41" w:name="_Toc25331768"/>
      <w:r w:rsidRPr="00CE603F">
        <w:t>Dimensión Ambiental</w:t>
      </w:r>
      <w:bookmarkEnd w:id="41"/>
    </w:p>
    <w:p w:rsidR="008A34AE" w:rsidRPr="00CE603F" w:rsidRDefault="008A34AE" w:rsidP="008A34AE">
      <w:pPr>
        <w:spacing w:after="0" w:line="240" w:lineRule="auto"/>
        <w:jc w:val="both"/>
        <w:rPr>
          <w:rFonts w:ascii="Times New Roman" w:eastAsia="Times New Roman" w:hAnsi="Times New Roman" w:cs="Times New Roman"/>
          <w:sz w:val="24"/>
          <w:szCs w:val="24"/>
        </w:rPr>
      </w:pPr>
    </w:p>
    <w:p w:rsidR="008A34AE" w:rsidRPr="00CE603F" w:rsidRDefault="008A34AE" w:rsidP="003A61E1">
      <w:pPr>
        <w:pStyle w:val="Ttulo3"/>
      </w:pPr>
      <w:bookmarkStart w:id="42" w:name="_Toc25331769"/>
      <w:r w:rsidRPr="00CE603F">
        <w:t>Sueños colectivos y acciones concretas 2017-2019</w:t>
      </w:r>
      <w:bookmarkEnd w:id="42"/>
    </w:p>
    <w:p w:rsidR="008A34AE" w:rsidRPr="00CE603F" w:rsidRDefault="008A34AE" w:rsidP="008A34AE">
      <w:pPr>
        <w:spacing w:line="240" w:lineRule="auto"/>
        <w:jc w:val="both"/>
        <w:rPr>
          <w:rFonts w:ascii="Times New Roman" w:hAnsi="Times New Roman" w:cs="Times New Roman"/>
          <w:sz w:val="24"/>
          <w:szCs w:val="24"/>
        </w:rPr>
      </w:pPr>
    </w:p>
    <w:p w:rsidR="008A34AE" w:rsidRPr="00CE603F" w:rsidRDefault="008A34AE" w:rsidP="008A34AE">
      <w:pPr>
        <w:jc w:val="both"/>
      </w:pPr>
      <w:r w:rsidRPr="00CE603F">
        <w:rPr>
          <w:rFonts w:ascii="Times New Roman" w:hAnsi="Times New Roman" w:cs="Times New Roman"/>
          <w:sz w:val="24"/>
          <w:szCs w:val="24"/>
        </w:rPr>
        <w:t>La Comuna 7 soñamos con</w:t>
      </w:r>
      <w:r w:rsidRPr="00CE603F">
        <w:t xml:space="preserve"> </w:t>
      </w:r>
      <w:r w:rsidRPr="00CE603F">
        <w:rPr>
          <w:rFonts w:ascii="Times New Roman" w:hAnsi="Times New Roman" w:cs="Times New Roman"/>
          <w:sz w:val="24"/>
          <w:szCs w:val="24"/>
        </w:rPr>
        <w:t>una mayor organización comunitaria que permita contribuir con la conservación y protección del medio ambiente, donde podamos salir y respirar aire libre, pasar tiempo con  todos los miembros de nuestra familia, vivir tranquilos en medio de un pedacito de campo en medio de la ciudad.</w:t>
      </w:r>
    </w:p>
    <w:p w:rsidR="008A34AE" w:rsidRPr="00CE603F" w:rsidRDefault="008A34AE" w:rsidP="008A34AE">
      <w:pPr>
        <w:spacing w:line="240" w:lineRule="auto"/>
        <w:jc w:val="both"/>
        <w:rPr>
          <w:rFonts w:ascii="Times New Roman" w:hAnsi="Times New Roman" w:cs="Times New Roman"/>
          <w:sz w:val="24"/>
          <w:szCs w:val="24"/>
        </w:rPr>
      </w:pPr>
      <w:r w:rsidRPr="00CE603F">
        <w:rPr>
          <w:rFonts w:ascii="Times New Roman" w:hAnsi="Times New Roman" w:cs="Times New Roman"/>
          <w:sz w:val="24"/>
          <w:szCs w:val="24"/>
        </w:rPr>
        <w:t>Entre las estrategias e ideas de proyectos establecemos:</w:t>
      </w:r>
    </w:p>
    <w:p w:rsidR="008A34AE" w:rsidRPr="00CE603F" w:rsidRDefault="008A34AE" w:rsidP="008A34AE">
      <w:pPr>
        <w:pStyle w:val="Prrafodelista"/>
        <w:numPr>
          <w:ilvl w:val="0"/>
          <w:numId w:val="47"/>
        </w:numPr>
        <w:spacing w:after="200"/>
        <w:jc w:val="both"/>
      </w:pPr>
      <w:r w:rsidRPr="00CE603F">
        <w:t xml:space="preserve">Mantener y mejorar los espacios públicos como zonas verdes y parques recreativos. </w:t>
      </w:r>
    </w:p>
    <w:p w:rsidR="008A34AE" w:rsidRPr="00CE603F" w:rsidRDefault="008A34AE" w:rsidP="008A34AE">
      <w:pPr>
        <w:pStyle w:val="Prrafodelista"/>
        <w:jc w:val="both"/>
      </w:pPr>
    </w:p>
    <w:p w:rsidR="008A34AE" w:rsidRPr="00CE603F" w:rsidRDefault="008A34AE" w:rsidP="008A34AE">
      <w:pPr>
        <w:pStyle w:val="Prrafodelista"/>
        <w:jc w:val="both"/>
      </w:pPr>
    </w:p>
    <w:p w:rsidR="008A34AE" w:rsidRPr="00CE603F" w:rsidRDefault="008A34AE" w:rsidP="003A61E1">
      <w:pPr>
        <w:pStyle w:val="Ttulo3"/>
      </w:pPr>
      <w:bookmarkStart w:id="43" w:name="_Toc25331770"/>
      <w:r w:rsidRPr="00CE603F">
        <w:t>Compromisos comunitarios 2019</w:t>
      </w:r>
      <w:bookmarkEnd w:id="43"/>
    </w:p>
    <w:p w:rsidR="008A34AE" w:rsidRPr="00CE603F" w:rsidRDefault="008A34AE" w:rsidP="008A34AE"/>
    <w:p w:rsidR="008A34AE" w:rsidRPr="00CE603F" w:rsidRDefault="008A34AE" w:rsidP="008A34AE">
      <w:pPr>
        <w:pStyle w:val="Prrafodelista"/>
        <w:numPr>
          <w:ilvl w:val="0"/>
          <w:numId w:val="47"/>
        </w:numPr>
        <w:spacing w:after="200" w:line="276" w:lineRule="auto"/>
      </w:pPr>
      <w:r w:rsidRPr="00CE603F">
        <w:t>Realizar mingas colectivas ambientales y ecológicas.</w:t>
      </w:r>
    </w:p>
    <w:p w:rsidR="008A34AE" w:rsidRPr="00CE603F" w:rsidRDefault="008A34AE" w:rsidP="003A61E1">
      <w:pPr>
        <w:pStyle w:val="Ttulo1"/>
      </w:pPr>
      <w:bookmarkStart w:id="44" w:name="_Toc25331771"/>
      <w:r w:rsidRPr="00CE603F">
        <w:t>REFLEXIONES</w:t>
      </w:r>
      <w:bookmarkEnd w:id="44"/>
    </w:p>
    <w:p w:rsidR="008A34AE" w:rsidRPr="00CE603F" w:rsidRDefault="008A34AE" w:rsidP="008A34AE"/>
    <w:p w:rsidR="008A34AE" w:rsidRPr="00CE603F" w:rsidRDefault="008A34AE" w:rsidP="008A34AE">
      <w:pPr>
        <w:jc w:val="right"/>
        <w:rPr>
          <w:rFonts w:ascii="Times New Roman" w:eastAsia="Times New Roman" w:hAnsi="Times New Roman" w:cs="Times New Roman"/>
          <w:sz w:val="24"/>
          <w:szCs w:val="24"/>
        </w:rPr>
      </w:pPr>
      <w:r w:rsidRPr="00CE603F">
        <w:rPr>
          <w:rFonts w:ascii="Times New Roman" w:hAnsi="Times New Roman" w:cs="Times New Roman"/>
          <w:i/>
          <w:sz w:val="24"/>
          <w:szCs w:val="24"/>
        </w:rPr>
        <w:t>“</w:t>
      </w:r>
      <w:r w:rsidRPr="00CE603F">
        <w:rPr>
          <w:rFonts w:ascii="Times New Roman" w:eastAsia="Times New Roman" w:hAnsi="Times New Roman" w:cs="Times New Roman"/>
          <w:i/>
          <w:sz w:val="24"/>
          <w:szCs w:val="24"/>
        </w:rPr>
        <w:t xml:space="preserve">Cuando hay participación se construye cosas bonitas"                                                       </w:t>
      </w:r>
      <w:r w:rsidR="003A61E1">
        <w:rPr>
          <w:rFonts w:ascii="Times New Roman" w:eastAsia="Times New Roman" w:hAnsi="Times New Roman" w:cs="Times New Roman"/>
          <w:i/>
          <w:sz w:val="24"/>
          <w:szCs w:val="24"/>
        </w:rPr>
        <w:t xml:space="preserve">                            </w:t>
      </w:r>
      <w:r w:rsidRPr="00CE603F">
        <w:rPr>
          <w:rFonts w:ascii="Times New Roman" w:eastAsia="Times New Roman" w:hAnsi="Times New Roman" w:cs="Times New Roman"/>
          <w:i/>
          <w:sz w:val="24"/>
          <w:szCs w:val="24"/>
        </w:rPr>
        <w:t xml:space="preserve">         "Son importantes los significados de los espacios para pensar como comunidad"</w:t>
      </w:r>
      <w:r w:rsidRPr="00CE603F">
        <w:rPr>
          <w:rFonts w:ascii="Times New Roman" w:eastAsia="Times New Roman" w:hAnsi="Times New Roman" w:cs="Times New Roman"/>
          <w:sz w:val="24"/>
          <w:szCs w:val="24"/>
        </w:rPr>
        <w:t xml:space="preserve">                   </w:t>
      </w:r>
      <w:r w:rsidR="003A61E1">
        <w:rPr>
          <w:rFonts w:ascii="Times New Roman" w:eastAsia="Times New Roman" w:hAnsi="Times New Roman" w:cs="Times New Roman"/>
          <w:sz w:val="24"/>
          <w:szCs w:val="24"/>
        </w:rPr>
        <w:t xml:space="preserve">                        </w:t>
      </w:r>
      <w:r w:rsidRPr="00CE603F">
        <w:rPr>
          <w:rFonts w:ascii="Times New Roman" w:eastAsia="Times New Roman" w:hAnsi="Times New Roman" w:cs="Times New Roman"/>
          <w:sz w:val="24"/>
          <w:szCs w:val="24"/>
        </w:rPr>
        <w:t xml:space="preserve">       Líderes comunitarios de la Comuna 7</w:t>
      </w:r>
    </w:p>
    <w:p w:rsidR="008A34AE" w:rsidRPr="00CE603F" w:rsidRDefault="008A34AE" w:rsidP="008A34AE">
      <w:pPr>
        <w:spacing w:after="160" w:line="240" w:lineRule="auto"/>
        <w:jc w:val="both"/>
        <w:rPr>
          <w:rFonts w:ascii="Times New Roman" w:eastAsia="Times New Roman" w:hAnsi="Times New Roman" w:cs="Times New Roman"/>
          <w:sz w:val="24"/>
        </w:rPr>
      </w:pPr>
    </w:p>
    <w:p w:rsidR="008A34AE" w:rsidRPr="00CE603F" w:rsidRDefault="008A34AE" w:rsidP="008A34AE">
      <w:pPr>
        <w:spacing w:after="160" w:line="240" w:lineRule="auto"/>
        <w:jc w:val="both"/>
        <w:rPr>
          <w:rFonts w:ascii="Times New Roman" w:eastAsia="Times New Roman" w:hAnsi="Times New Roman" w:cs="Times New Roman"/>
          <w:sz w:val="24"/>
        </w:rPr>
      </w:pPr>
      <w:r w:rsidRPr="00CE603F">
        <w:rPr>
          <w:rFonts w:ascii="Times New Roman" w:eastAsia="Times New Roman" w:hAnsi="Times New Roman" w:cs="Times New Roman"/>
          <w:sz w:val="24"/>
        </w:rPr>
        <w:t>La Comuna 7 somos conscientes que</w:t>
      </w:r>
      <w:r w:rsidRPr="00CE603F">
        <w:t xml:space="preserve"> </w:t>
      </w:r>
      <w:r w:rsidRPr="00CE603F">
        <w:rPr>
          <w:rFonts w:ascii="Times New Roman" w:eastAsia="Times New Roman" w:hAnsi="Times New Roman" w:cs="Times New Roman"/>
          <w:sz w:val="24"/>
        </w:rPr>
        <w:t xml:space="preserve">es necesario construir nuestro Plan de Vida y/o Plan de Desarrollo Local en el corto plazo. El cuál debe fundamentarse en el trabajo colectivo para contribuir con integración social y comunitaria de nuestros niños, niñas, adolescentes, jóvenes y la comunidad en general, un medio ambiente sostenible y el aprovechamiento nuestros oficios, tradicionales y cultura. </w:t>
      </w:r>
    </w:p>
    <w:p w:rsidR="008A34AE" w:rsidRPr="00CE603F" w:rsidRDefault="008A34AE" w:rsidP="008A34AE">
      <w:pPr>
        <w:spacing w:line="240" w:lineRule="auto"/>
        <w:ind w:left="708"/>
        <w:jc w:val="both"/>
        <w:rPr>
          <w:rFonts w:ascii="Times New Roman" w:hAnsi="Times New Roman" w:cs="Times New Roman"/>
        </w:rPr>
      </w:pPr>
      <w:r w:rsidRPr="00CE603F">
        <w:rPr>
          <w:rFonts w:ascii="Times New Roman" w:hAnsi="Times New Roman" w:cs="Times New Roman"/>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8A34AE" w:rsidRPr="00CE603F" w:rsidRDefault="008A34AE" w:rsidP="008A34AE">
      <w:pPr>
        <w:spacing w:after="160" w:line="240" w:lineRule="auto"/>
        <w:ind w:left="708"/>
        <w:jc w:val="both"/>
        <w:rPr>
          <w:rFonts w:ascii="Times New Roman" w:eastAsia="Times New Roman" w:hAnsi="Times New Roman" w:cs="Times New Roman"/>
        </w:rPr>
      </w:pPr>
      <w:r w:rsidRPr="00CE603F">
        <w:rPr>
          <w:rFonts w:ascii="Times New Roman" w:eastAsia="Times New Roman" w:hAnsi="Times New Roman" w:cs="Times New Roman"/>
        </w:rPr>
        <w:t xml:space="preserve">Es así como el proceso de </w:t>
      </w:r>
      <w:r w:rsidRPr="00CE603F">
        <w:rPr>
          <w:rFonts w:ascii="Times New Roman" w:eastAsia="Times New Roman" w:hAnsi="Times New Roman" w:cs="Times New Roman"/>
          <w:i/>
        </w:rPr>
        <w:t>Resignificación de</w:t>
      </w:r>
      <w:r w:rsidRPr="00CE603F">
        <w:rPr>
          <w:rFonts w:ascii="Times New Roman" w:eastAsia="Times New Roman" w:hAnsi="Times New Roman" w:cs="Times New Roman"/>
        </w:rPr>
        <w:t xml:space="preserve"> </w:t>
      </w:r>
      <w:r w:rsidRPr="00CE603F">
        <w:rPr>
          <w:rFonts w:ascii="Times New Roman" w:eastAsia="Times New Roman" w:hAnsi="Times New Roman" w:cs="Times New Roman"/>
          <w:i/>
        </w:rPr>
        <w:t>los Planes de Vida Comunitarios en el municipio de Pasto</w:t>
      </w:r>
      <w:r w:rsidRPr="00CE603F">
        <w:rPr>
          <w:rFonts w:ascii="Times New Roman" w:eastAsia="Times New Roman" w:hAnsi="Times New Roman" w:cs="Times New Roman"/>
        </w:rPr>
        <w:t xml:space="preserve">, permite generar espacios de diálogo y concertación sobre el territorio y la vida compartida que deseamos las comunidades de este bello sur colombiano de todos los colores, sabores, sentires y saberes </w:t>
      </w:r>
      <w:r w:rsidRPr="00CE603F">
        <w:rPr>
          <w:rFonts w:ascii="Times New Roman" w:hAnsi="Times New Roman" w:cs="Times New Roman"/>
        </w:rPr>
        <w:t>(Apoyo a la Secretaria de Desarrollo Comunitario desde el PDT-Nariño, 2019).</w:t>
      </w:r>
      <w:r w:rsidRPr="00CE603F">
        <w:rPr>
          <w:rFonts w:ascii="Times New Roman" w:eastAsia="Times New Roman" w:hAnsi="Times New Roman" w:cs="Times New Roman"/>
        </w:rPr>
        <w:t xml:space="preserve"> </w:t>
      </w:r>
    </w:p>
    <w:p w:rsidR="008A34AE" w:rsidRDefault="008A34AE"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Default="003A61E1" w:rsidP="008A34AE">
      <w:pPr>
        <w:spacing w:after="160" w:line="240" w:lineRule="auto"/>
        <w:jc w:val="both"/>
        <w:rPr>
          <w:rFonts w:ascii="Times New Roman" w:eastAsia="Times New Roman" w:hAnsi="Times New Roman" w:cs="Times New Roman"/>
          <w:sz w:val="24"/>
          <w:szCs w:val="24"/>
        </w:rPr>
      </w:pPr>
    </w:p>
    <w:p w:rsidR="003A61E1" w:rsidRPr="00CE603F" w:rsidRDefault="003A61E1" w:rsidP="008A34AE">
      <w:pPr>
        <w:spacing w:after="160" w:line="240" w:lineRule="auto"/>
        <w:jc w:val="both"/>
        <w:rPr>
          <w:rFonts w:ascii="Times New Roman" w:eastAsia="Times New Roman" w:hAnsi="Times New Roman" w:cs="Times New Roman"/>
          <w:sz w:val="24"/>
          <w:szCs w:val="24"/>
        </w:rPr>
      </w:pPr>
    </w:p>
    <w:p w:rsidR="008A34AE" w:rsidRPr="00CE603F" w:rsidRDefault="008A34AE" w:rsidP="003A61E1">
      <w:pPr>
        <w:pStyle w:val="Ttulo1"/>
      </w:pPr>
      <w:bookmarkStart w:id="45" w:name="_Toc25331772"/>
      <w:r w:rsidRPr="00CE603F">
        <w:lastRenderedPageBreak/>
        <w:t>REFERENCIAS BIBLIOGRÁFICAS:</w:t>
      </w:r>
      <w:bookmarkEnd w:id="45"/>
      <w:r w:rsidRPr="00CE603F">
        <w:t xml:space="preserve">   </w:t>
      </w:r>
    </w:p>
    <w:p w:rsidR="008A34AE" w:rsidRPr="00CE603F" w:rsidRDefault="008A34AE" w:rsidP="008A34AE">
      <w:pPr>
        <w:spacing w:after="160" w:line="240" w:lineRule="auto"/>
        <w:rPr>
          <w:rFonts w:ascii="Times New Roman" w:eastAsia="Times New Roman" w:hAnsi="Times New Roman" w:cs="Times New Roman"/>
          <w:sz w:val="24"/>
        </w:rPr>
      </w:pPr>
    </w:p>
    <w:p w:rsidR="008A34AE" w:rsidRPr="00CE603F" w:rsidRDefault="008A34AE" w:rsidP="008A34AE">
      <w:pPr>
        <w:pStyle w:val="Prrafodelista"/>
        <w:numPr>
          <w:ilvl w:val="0"/>
          <w:numId w:val="17"/>
        </w:numPr>
        <w:jc w:val="both"/>
        <w:rPr>
          <w:b/>
        </w:rPr>
      </w:pPr>
      <w:r w:rsidRPr="00CE603F">
        <w:t>ACUERDO NÚMERO 012 (Mayo 30 de 2016). Por el cual se adopta el Plan de Desarrollo del Municipio de Pasto 2016 – 2019 “Pasto Educado Constructor de Paz”.</w:t>
      </w:r>
    </w:p>
    <w:p w:rsidR="008A34AE" w:rsidRPr="00CE603F" w:rsidRDefault="008A34AE" w:rsidP="008A34AE">
      <w:pPr>
        <w:pStyle w:val="Prrafodelista"/>
        <w:numPr>
          <w:ilvl w:val="0"/>
          <w:numId w:val="17"/>
        </w:numPr>
        <w:jc w:val="both"/>
        <w:rPr>
          <w:b/>
        </w:rPr>
      </w:pPr>
      <w:r w:rsidRPr="00CE603F">
        <w:t>ALCALDIA MUNICIPAL DE PASTO. (2015). Plan de ordenamiento territorial 2015-2017 “Pasto Territorio Con-sentido”.</w:t>
      </w:r>
    </w:p>
    <w:p w:rsidR="008A34AE" w:rsidRPr="00CE603F" w:rsidRDefault="008A34AE" w:rsidP="008A34AE">
      <w:pPr>
        <w:pStyle w:val="Prrafodelista"/>
        <w:numPr>
          <w:ilvl w:val="0"/>
          <w:numId w:val="17"/>
        </w:numPr>
        <w:jc w:val="both"/>
      </w:pPr>
      <w:r w:rsidRPr="00CE603F">
        <w:t>CONSTITUCIÓN POLÍTICA DE COLOMBIA 1991.</w:t>
      </w:r>
    </w:p>
    <w:p w:rsidR="008A34AE" w:rsidRPr="00CE603F" w:rsidRDefault="008A34AE" w:rsidP="008A34AE">
      <w:pPr>
        <w:pStyle w:val="Prrafodelista"/>
        <w:numPr>
          <w:ilvl w:val="0"/>
          <w:numId w:val="17"/>
        </w:numPr>
        <w:jc w:val="both"/>
        <w:rPr>
          <w:b/>
        </w:rPr>
      </w:pPr>
      <w:r w:rsidRPr="00CE603F">
        <w:t>ORTÍZ, Lucía., SEPÚLVEDA, Sara, &amp; GÓMEZ, Diana (2017). Apoyo al proyecto de “Re significación de planes de vida de la comuna 7. Municipio de Pasto</w:t>
      </w:r>
      <w:r w:rsidRPr="00CE603F">
        <w:rPr>
          <w:i/>
        </w:rPr>
        <w:t xml:space="preserve">. </w:t>
      </w:r>
      <w:r w:rsidRPr="00CE603F">
        <w:t>Estudiantes séptimo semestre Trabajo Social, Universidad Mariana, Pasto, 2017.</w:t>
      </w:r>
    </w:p>
    <w:p w:rsidR="008A34AE" w:rsidRPr="00CE603F" w:rsidRDefault="008A34AE" w:rsidP="008A34AE">
      <w:pPr>
        <w:pStyle w:val="Prrafodelista"/>
        <w:numPr>
          <w:ilvl w:val="0"/>
          <w:numId w:val="17"/>
        </w:numPr>
        <w:jc w:val="both"/>
      </w:pPr>
      <w:r w:rsidRPr="00CE603F">
        <w:t>LEY ESTATUTARIA 1757 de 2015. Por la cual se dictan disposiciones en materia de promoción y protección del derecho a la participación democrática.</w:t>
      </w:r>
    </w:p>
    <w:p w:rsidR="008A34AE" w:rsidRPr="00CE603F" w:rsidRDefault="008A34AE" w:rsidP="008A34AE">
      <w:pPr>
        <w:pStyle w:val="Prrafodelista"/>
        <w:numPr>
          <w:ilvl w:val="0"/>
          <w:numId w:val="17"/>
        </w:numPr>
        <w:jc w:val="both"/>
      </w:pPr>
      <w:r w:rsidRPr="00CE603F">
        <w:t>LEY 1551 de 6 de julio 2012. Por la cual se dictan normas para modernizar la organización y el funcionamiento de los municipios.</w:t>
      </w:r>
    </w:p>
    <w:p w:rsidR="008A34AE" w:rsidRPr="00CE603F" w:rsidRDefault="008A34AE" w:rsidP="008A34AE">
      <w:pPr>
        <w:pStyle w:val="Prrafodelista"/>
        <w:numPr>
          <w:ilvl w:val="0"/>
          <w:numId w:val="17"/>
        </w:numPr>
        <w:jc w:val="both"/>
      </w:pPr>
      <w:r w:rsidRPr="00CE603F">
        <w:t>LEY 743 de 2002. Por la cual se desarrolla el artículo no. 38 de la Constitución Política de Colombia en lo referente a los organismos de acción comunal.</w:t>
      </w:r>
    </w:p>
    <w:p w:rsidR="008A34AE" w:rsidRPr="00CE603F" w:rsidRDefault="008A34AE" w:rsidP="008A34AE">
      <w:pPr>
        <w:pStyle w:val="Prrafodelista"/>
        <w:numPr>
          <w:ilvl w:val="0"/>
          <w:numId w:val="17"/>
        </w:numPr>
        <w:jc w:val="both"/>
      </w:pPr>
      <w:r w:rsidRPr="00CE603F">
        <w:t>LEY 388 del 18 de julio 1997. Por la cual se modifica la Ley 9ª de 1989, y la Ley 3ª de 1991 y se dictan otras disposiciones</w:t>
      </w:r>
    </w:p>
    <w:p w:rsidR="008A34AE" w:rsidRPr="00CE603F" w:rsidRDefault="008A34AE" w:rsidP="008A34AE">
      <w:pPr>
        <w:pStyle w:val="Prrafodelista"/>
        <w:numPr>
          <w:ilvl w:val="0"/>
          <w:numId w:val="17"/>
        </w:numPr>
        <w:jc w:val="both"/>
      </w:pPr>
      <w:r w:rsidRPr="00CE603F">
        <w:t>LEY 152 del 15 de julio de 1994.  Por la cual se establece la Ley Orgánica del Plan de Desarrollo.</w:t>
      </w:r>
    </w:p>
    <w:p w:rsidR="008A34AE" w:rsidRPr="00CE603F" w:rsidRDefault="008A34AE" w:rsidP="008A34AE">
      <w:pPr>
        <w:pStyle w:val="Prrafodelista"/>
        <w:numPr>
          <w:ilvl w:val="0"/>
          <w:numId w:val="17"/>
        </w:numPr>
        <w:jc w:val="both"/>
      </w:pPr>
      <w:r w:rsidRPr="00CE603F">
        <w:t xml:space="preserve">ROSADA G. Nancy. BELALCAZAR B. Nancy. (2018). “Alianza Estratégica. Alcaldía de Pasto (Secretaria de Desarrollo Comunitario) y Universidad Mariana (Programa Trabajo Social).  </w:t>
      </w: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9254D3" w:rsidRPr="00CE603F" w:rsidRDefault="009254D3" w:rsidP="009254D3">
      <w:pPr>
        <w:rPr>
          <w:rFonts w:asciiTheme="majorHAnsi" w:hAnsiTheme="majorHAnsi" w:cstheme="majorHAnsi"/>
          <w:sz w:val="24"/>
          <w:szCs w:val="24"/>
        </w:rPr>
      </w:pPr>
    </w:p>
    <w:p w:rsidR="00113F59" w:rsidRPr="00CE603F" w:rsidRDefault="00113F59" w:rsidP="009254D3">
      <w:pPr>
        <w:rPr>
          <w:rFonts w:asciiTheme="majorHAnsi" w:hAnsiTheme="majorHAnsi" w:cstheme="majorHAnsi"/>
          <w:sz w:val="24"/>
          <w:szCs w:val="24"/>
        </w:rPr>
      </w:pPr>
    </w:p>
    <w:sectPr w:rsidR="00113F59" w:rsidRPr="00CE603F" w:rsidSect="00112A5B">
      <w:headerReference w:type="default" r:id="rId16"/>
      <w:footerReference w:type="default" r:id="rId17"/>
      <w:footerReference w:type="first" r:id="rId18"/>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241" w:rsidRDefault="00FF7241" w:rsidP="00FC3B01">
      <w:pPr>
        <w:spacing w:before="0" w:after="0" w:line="240" w:lineRule="auto"/>
      </w:pPr>
      <w:r>
        <w:separator/>
      </w:r>
    </w:p>
  </w:endnote>
  <w:endnote w:type="continuationSeparator" w:id="0">
    <w:p w:rsidR="00FF7241" w:rsidRDefault="00FF7241"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241" w:rsidRDefault="00FF7241" w:rsidP="00FC3B01">
      <w:pPr>
        <w:spacing w:before="0" w:after="0" w:line="240" w:lineRule="auto"/>
      </w:pPr>
      <w:r>
        <w:separator/>
      </w:r>
    </w:p>
  </w:footnote>
  <w:footnote w:type="continuationSeparator" w:id="0">
    <w:p w:rsidR="00FF7241" w:rsidRDefault="00FF7241"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3A61E1" w:rsidRDefault="00DC0951" w:rsidP="004258AE">
                          <w:pPr>
                            <w:jc w:val="center"/>
                            <w:rPr>
                              <w:rFonts w:ascii="Times New Roman" w:hAnsi="Times New Roman" w:cs="Times New Roman"/>
                              <w:b/>
                              <w:color w:val="171717" w:themeColor="background2" w:themeShade="1A"/>
                              <w:sz w:val="32"/>
                            </w:rPr>
                          </w:pPr>
                          <w:r w:rsidRPr="003A61E1">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3A61E1" w:rsidRDefault="00DC0951" w:rsidP="004258AE">
                    <w:pPr>
                      <w:jc w:val="center"/>
                      <w:rPr>
                        <w:rFonts w:ascii="Times New Roman" w:hAnsi="Times New Roman" w:cs="Times New Roman"/>
                        <w:b/>
                        <w:color w:val="171717" w:themeColor="background2" w:themeShade="1A"/>
                        <w:sz w:val="32"/>
                      </w:rPr>
                    </w:pPr>
                    <w:r w:rsidRPr="003A61E1">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6F7ADB"/>
    <w:multiLevelType w:val="hybridMultilevel"/>
    <w:tmpl w:val="F5F0BF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733877"/>
    <w:multiLevelType w:val="hybridMultilevel"/>
    <w:tmpl w:val="B6509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921B8C"/>
    <w:multiLevelType w:val="multilevel"/>
    <w:tmpl w:val="FC304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19977594"/>
    <w:multiLevelType w:val="hybridMultilevel"/>
    <w:tmpl w:val="FC54D4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7B1E63"/>
    <w:multiLevelType w:val="multilevel"/>
    <w:tmpl w:val="5DDA045E"/>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color w:val="C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4B6DBF"/>
    <w:multiLevelType w:val="hybridMultilevel"/>
    <w:tmpl w:val="1A9AD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9819E5"/>
    <w:multiLevelType w:val="hybridMultilevel"/>
    <w:tmpl w:val="53E6F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9D5450"/>
    <w:multiLevelType w:val="hybridMultilevel"/>
    <w:tmpl w:val="A1F27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96E21AF"/>
    <w:multiLevelType w:val="hybridMultilevel"/>
    <w:tmpl w:val="F5E63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9804576"/>
    <w:multiLevelType w:val="hybridMultilevel"/>
    <w:tmpl w:val="F4BEB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D7C37BF"/>
    <w:multiLevelType w:val="hybridMultilevel"/>
    <w:tmpl w:val="9AB49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152507"/>
    <w:multiLevelType w:val="hybridMultilevel"/>
    <w:tmpl w:val="8F3C5C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51D5349"/>
    <w:multiLevelType w:val="hybridMultilevel"/>
    <w:tmpl w:val="E196D08E"/>
    <w:lvl w:ilvl="0" w:tplc="4A5AD57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F667EA6"/>
    <w:multiLevelType w:val="hybridMultilevel"/>
    <w:tmpl w:val="FC84E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1964782"/>
    <w:multiLevelType w:val="hybridMultilevel"/>
    <w:tmpl w:val="1F4AB5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2D64629"/>
    <w:multiLevelType w:val="hybridMultilevel"/>
    <w:tmpl w:val="30245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B6C22D3"/>
    <w:multiLevelType w:val="hybridMultilevel"/>
    <w:tmpl w:val="AE3E2B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FB47335"/>
    <w:multiLevelType w:val="hybridMultilevel"/>
    <w:tmpl w:val="FE803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1D77C71"/>
    <w:multiLevelType w:val="hybridMultilevel"/>
    <w:tmpl w:val="4E28E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AD156A0"/>
    <w:multiLevelType w:val="hybridMultilevel"/>
    <w:tmpl w:val="8DA0AC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E1B0994"/>
    <w:multiLevelType w:val="hybridMultilevel"/>
    <w:tmpl w:val="368C2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14B55B1"/>
    <w:multiLevelType w:val="hybridMultilevel"/>
    <w:tmpl w:val="6428EC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1D459AF"/>
    <w:multiLevelType w:val="hybridMultilevel"/>
    <w:tmpl w:val="9866FF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38D712C"/>
    <w:multiLevelType w:val="hybridMultilevel"/>
    <w:tmpl w:val="F3245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5663A81"/>
    <w:multiLevelType w:val="hybridMultilevel"/>
    <w:tmpl w:val="7862D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5AF356A"/>
    <w:multiLevelType w:val="hybridMultilevel"/>
    <w:tmpl w:val="AE161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8246FAB"/>
    <w:multiLevelType w:val="hybridMultilevel"/>
    <w:tmpl w:val="70FA9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CCC2FA8"/>
    <w:multiLevelType w:val="hybridMultilevel"/>
    <w:tmpl w:val="1FA8E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F876390"/>
    <w:multiLevelType w:val="hybridMultilevel"/>
    <w:tmpl w:val="A964E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352692E"/>
    <w:multiLevelType w:val="hybridMultilevel"/>
    <w:tmpl w:val="A2D67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A817C79"/>
    <w:multiLevelType w:val="hybridMultilevel"/>
    <w:tmpl w:val="1ABAA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C517459"/>
    <w:multiLevelType w:val="hybridMultilevel"/>
    <w:tmpl w:val="BCE06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45"/>
  </w:num>
  <w:num w:numId="4">
    <w:abstractNumId w:val="41"/>
  </w:num>
  <w:num w:numId="5">
    <w:abstractNumId w:val="7"/>
  </w:num>
  <w:num w:numId="6">
    <w:abstractNumId w:val="20"/>
  </w:num>
  <w:num w:numId="7">
    <w:abstractNumId w:val="15"/>
  </w:num>
  <w:num w:numId="8">
    <w:abstractNumId w:val="12"/>
  </w:num>
  <w:num w:numId="9">
    <w:abstractNumId w:val="44"/>
  </w:num>
  <w:num w:numId="10">
    <w:abstractNumId w:val="17"/>
  </w:num>
  <w:num w:numId="11">
    <w:abstractNumId w:val="1"/>
  </w:num>
  <w:num w:numId="12">
    <w:abstractNumId w:val="11"/>
  </w:num>
  <w:num w:numId="13">
    <w:abstractNumId w:val="0"/>
  </w:num>
  <w:num w:numId="14">
    <w:abstractNumId w:val="19"/>
  </w:num>
  <w:num w:numId="15">
    <w:abstractNumId w:val="22"/>
  </w:num>
  <w:num w:numId="16">
    <w:abstractNumId w:val="26"/>
  </w:num>
  <w:num w:numId="17">
    <w:abstractNumId w:val="33"/>
  </w:num>
  <w:num w:numId="18">
    <w:abstractNumId w:val="10"/>
  </w:num>
  <w:num w:numId="19">
    <w:abstractNumId w:val="2"/>
  </w:num>
  <w:num w:numId="20">
    <w:abstractNumId w:val="35"/>
  </w:num>
  <w:num w:numId="21">
    <w:abstractNumId w:val="25"/>
  </w:num>
  <w:num w:numId="22">
    <w:abstractNumId w:val="16"/>
  </w:num>
  <w:num w:numId="23">
    <w:abstractNumId w:val="46"/>
  </w:num>
  <w:num w:numId="24">
    <w:abstractNumId w:val="29"/>
  </w:num>
  <w:num w:numId="25">
    <w:abstractNumId w:val="9"/>
  </w:num>
  <w:num w:numId="26">
    <w:abstractNumId w:val="23"/>
  </w:num>
  <w:num w:numId="27">
    <w:abstractNumId w:val="32"/>
  </w:num>
  <w:num w:numId="28">
    <w:abstractNumId w:val="38"/>
  </w:num>
  <w:num w:numId="29">
    <w:abstractNumId w:val="14"/>
  </w:num>
  <w:num w:numId="30">
    <w:abstractNumId w:val="40"/>
  </w:num>
  <w:num w:numId="31">
    <w:abstractNumId w:val="3"/>
  </w:num>
  <w:num w:numId="32">
    <w:abstractNumId w:val="31"/>
  </w:num>
  <w:num w:numId="33">
    <w:abstractNumId w:val="13"/>
  </w:num>
  <w:num w:numId="34">
    <w:abstractNumId w:val="43"/>
  </w:num>
  <w:num w:numId="35">
    <w:abstractNumId w:val="24"/>
  </w:num>
  <w:num w:numId="36">
    <w:abstractNumId w:val="6"/>
  </w:num>
  <w:num w:numId="37">
    <w:abstractNumId w:val="42"/>
  </w:num>
  <w:num w:numId="38">
    <w:abstractNumId w:val="4"/>
  </w:num>
  <w:num w:numId="39">
    <w:abstractNumId w:val="47"/>
  </w:num>
  <w:num w:numId="40">
    <w:abstractNumId w:val="28"/>
  </w:num>
  <w:num w:numId="41">
    <w:abstractNumId w:val="37"/>
  </w:num>
  <w:num w:numId="42">
    <w:abstractNumId w:val="27"/>
  </w:num>
  <w:num w:numId="43">
    <w:abstractNumId w:val="30"/>
  </w:num>
  <w:num w:numId="44">
    <w:abstractNumId w:val="34"/>
  </w:num>
  <w:num w:numId="45">
    <w:abstractNumId w:val="8"/>
  </w:num>
  <w:num w:numId="46">
    <w:abstractNumId w:val="18"/>
  </w:num>
  <w:num w:numId="47">
    <w:abstractNumId w:val="36"/>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0D0056"/>
    <w:rsid w:val="00112A5B"/>
    <w:rsid w:val="00113F59"/>
    <w:rsid w:val="001F1F08"/>
    <w:rsid w:val="0029670E"/>
    <w:rsid w:val="002D6183"/>
    <w:rsid w:val="00386B72"/>
    <w:rsid w:val="003A61E1"/>
    <w:rsid w:val="003B1048"/>
    <w:rsid w:val="00406AEB"/>
    <w:rsid w:val="004258AE"/>
    <w:rsid w:val="004367F5"/>
    <w:rsid w:val="00487C4F"/>
    <w:rsid w:val="00496959"/>
    <w:rsid w:val="00565530"/>
    <w:rsid w:val="00574B10"/>
    <w:rsid w:val="00637126"/>
    <w:rsid w:val="00647361"/>
    <w:rsid w:val="00690F52"/>
    <w:rsid w:val="006B7956"/>
    <w:rsid w:val="006E6E0E"/>
    <w:rsid w:val="007122B2"/>
    <w:rsid w:val="007D5060"/>
    <w:rsid w:val="00842093"/>
    <w:rsid w:val="008A0D6C"/>
    <w:rsid w:val="008A34AE"/>
    <w:rsid w:val="008C7EE4"/>
    <w:rsid w:val="0090713D"/>
    <w:rsid w:val="009130A6"/>
    <w:rsid w:val="009254D3"/>
    <w:rsid w:val="009A3D4F"/>
    <w:rsid w:val="009C1AE3"/>
    <w:rsid w:val="009F1987"/>
    <w:rsid w:val="00A5081B"/>
    <w:rsid w:val="00A93D85"/>
    <w:rsid w:val="00B0364A"/>
    <w:rsid w:val="00C43E33"/>
    <w:rsid w:val="00C86B39"/>
    <w:rsid w:val="00CC4FC1"/>
    <w:rsid w:val="00CE603F"/>
    <w:rsid w:val="00D020B4"/>
    <w:rsid w:val="00D8100D"/>
    <w:rsid w:val="00DC0951"/>
    <w:rsid w:val="00DF3110"/>
    <w:rsid w:val="00E167DD"/>
    <w:rsid w:val="00E85508"/>
    <w:rsid w:val="00ED4208"/>
    <w:rsid w:val="00FC3B01"/>
    <w:rsid w:val="00FF72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3A61E1"/>
    <w:pPr>
      <w:keepNext/>
      <w:keepLines/>
      <w:spacing w:before="480" w:after="0" w:line="240" w:lineRule="auto"/>
      <w:ind w:left="720"/>
      <w:jc w:val="center"/>
      <w:outlineLvl w:val="0"/>
    </w:pPr>
    <w:rPr>
      <w:rFonts w:ascii="Times New Roman" w:eastAsia="Times New Roman"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3A61E1"/>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3A61E1"/>
    <w:pPr>
      <w:keepNext/>
      <w:keepLines/>
      <w:numPr>
        <w:ilvl w:val="2"/>
        <w:numId w:val="5"/>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3A61E1"/>
    <w:rPr>
      <w:rFonts w:ascii="Times New Roman" w:eastAsia="Times New Roman"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3A61E1"/>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3A61E1"/>
    <w:rPr>
      <w:rFonts w:ascii="Times New Roman" w:eastAsia="Times New Roman" w:hAnsi="Times New Roman" w:cs="Times New Roman"/>
      <w:b/>
      <w:color w:val="C00000" w:themeColor="text1"/>
      <w:sz w:val="24"/>
      <w:szCs w:val="24"/>
      <w:lang w:val="es-ES_tradnl" w:eastAsia="es-ES_tradnl"/>
    </w:rPr>
  </w:style>
  <w:style w:type="paragraph" w:styleId="TtulodeTDC">
    <w:name w:val="TOC Heading"/>
    <w:basedOn w:val="Ttulo1"/>
    <w:next w:val="Normal"/>
    <w:uiPriority w:val="39"/>
    <w:unhideWhenUsed/>
    <w:qFormat/>
    <w:rsid w:val="008A34AE"/>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8A34AE"/>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8A34AE"/>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8A34AE"/>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8A34AE"/>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8A34AE"/>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2B671-B336-4699-B6E0-F0BD55318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6231</Words>
  <Characters>34275</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12</cp:revision>
  <cp:lastPrinted>2019-06-14T22:54:00Z</cp:lastPrinted>
  <dcterms:created xsi:type="dcterms:W3CDTF">2019-12-09T22:48:00Z</dcterms:created>
  <dcterms:modified xsi:type="dcterms:W3CDTF">2020-01-15T02:32:00Z</dcterms:modified>
</cp:coreProperties>
</file>