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04D3A8" w14:textId="1DB4227F" w:rsidR="005F2DDD" w:rsidRDefault="005F2DDD">
      <w:pPr>
        <w:spacing w:line="276" w:lineRule="auto"/>
        <w:rPr>
          <w:b/>
          <w:noProof/>
          <w:lang w:val="en-US"/>
        </w:rPr>
      </w:pPr>
      <w:r>
        <w:rPr>
          <w:b/>
          <w:noProof/>
          <w:lang w:val="en-US"/>
        </w:rPr>
        <w:drawing>
          <wp:anchor distT="0" distB="0" distL="114300" distR="114300" simplePos="0" relativeHeight="251658240" behindDoc="1" locked="0" layoutInCell="1" allowOverlap="1" wp14:anchorId="229C1850" wp14:editId="33BE61D3">
            <wp:simplePos x="0" y="0"/>
            <wp:positionH relativeFrom="column">
              <wp:posOffset>-661035</wp:posOffset>
            </wp:positionH>
            <wp:positionV relativeFrom="paragraph">
              <wp:posOffset>-1270</wp:posOffset>
            </wp:positionV>
            <wp:extent cx="6943725" cy="5400675"/>
            <wp:effectExtent l="0" t="0" r="9525"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50056" cy="5405599"/>
                    </a:xfrm>
                    <a:prstGeom prst="rect">
                      <a:avLst/>
                    </a:prstGeom>
                  </pic:spPr>
                </pic:pic>
              </a:graphicData>
            </a:graphic>
            <wp14:sizeRelH relativeFrom="page">
              <wp14:pctWidth>0</wp14:pctWidth>
            </wp14:sizeRelH>
            <wp14:sizeRelV relativeFrom="page">
              <wp14:pctHeight>0</wp14:pctHeight>
            </wp14:sizeRelV>
          </wp:anchor>
        </w:drawing>
      </w:r>
      <w:r>
        <w:rPr>
          <w:b/>
          <w:noProof/>
          <w:lang w:val="en-US"/>
        </w:rPr>
        <w:br w:type="page"/>
      </w:r>
    </w:p>
    <w:p w14:paraId="67633E10" w14:textId="77777777" w:rsidR="00F37677" w:rsidRPr="00BF74C3" w:rsidRDefault="00F37677" w:rsidP="006E0EC8">
      <w:pPr>
        <w:spacing w:line="240" w:lineRule="auto"/>
        <w:jc w:val="center"/>
      </w:pPr>
      <w:r w:rsidRPr="00BF74C3">
        <w:lastRenderedPageBreak/>
        <w:t>ALCALDÍA DE PASTO</w:t>
      </w:r>
    </w:p>
    <w:p w14:paraId="38EF3423" w14:textId="77777777" w:rsidR="006E0EC8" w:rsidRDefault="00F37677" w:rsidP="006E0EC8">
      <w:pPr>
        <w:spacing w:line="240" w:lineRule="auto"/>
        <w:jc w:val="center"/>
      </w:pPr>
      <w:r w:rsidRPr="00BF74C3">
        <w:t>SECRETARÍA GENERAL</w:t>
      </w:r>
    </w:p>
    <w:p w14:paraId="3A99E88C" w14:textId="2C7FABD1" w:rsidR="00F37677" w:rsidRPr="00BF74C3" w:rsidRDefault="00F37677" w:rsidP="006E0EC8">
      <w:pPr>
        <w:spacing w:line="240" w:lineRule="auto"/>
        <w:jc w:val="center"/>
      </w:pPr>
      <w:r w:rsidRPr="00BF74C3">
        <w:t>SUBSECRETARÍA DE SISTEMAS DE INFORMACIÓN</w:t>
      </w:r>
    </w:p>
    <w:p w14:paraId="3673576D" w14:textId="20C424BC" w:rsidR="00F37677" w:rsidRDefault="00F37677" w:rsidP="006E0EC8">
      <w:pPr>
        <w:spacing w:line="240" w:lineRule="auto"/>
        <w:jc w:val="center"/>
      </w:pPr>
      <w:r>
        <w:t xml:space="preserve">PLAN ESTRATÉGICO DE </w:t>
      </w:r>
      <w:r w:rsidR="005F2DDD">
        <w:t>TECNOLOGÍAS</w:t>
      </w:r>
      <w:r w:rsidR="00BE30A0">
        <w:t xml:space="preserve"> DE LA INFORMACIÓN </w:t>
      </w:r>
    </w:p>
    <w:p w14:paraId="391409C9" w14:textId="77777777" w:rsidR="006E0EC8" w:rsidRDefault="006E0EC8" w:rsidP="006E0EC8">
      <w:pPr>
        <w:spacing w:line="240" w:lineRule="auto"/>
        <w:jc w:val="center"/>
      </w:pPr>
    </w:p>
    <w:tbl>
      <w:tblPr>
        <w:tblStyle w:val="Tablaconcuadrcula"/>
        <w:tblW w:w="0" w:type="auto"/>
        <w:tblLook w:val="04A0" w:firstRow="1" w:lastRow="0" w:firstColumn="1" w:lastColumn="0" w:noHBand="0" w:noVBand="1"/>
      </w:tblPr>
      <w:tblGrid>
        <w:gridCol w:w="2930"/>
        <w:gridCol w:w="2950"/>
        <w:gridCol w:w="2948"/>
      </w:tblGrid>
      <w:tr w:rsidR="00F37677" w:rsidRPr="00BF74C3" w14:paraId="399702A6" w14:textId="77777777" w:rsidTr="00F37677">
        <w:tc>
          <w:tcPr>
            <w:tcW w:w="8828" w:type="dxa"/>
            <w:gridSpan w:val="3"/>
            <w:vAlign w:val="center"/>
          </w:tcPr>
          <w:p w14:paraId="1809588E" w14:textId="77777777" w:rsidR="00F37677" w:rsidRPr="00BF74C3" w:rsidRDefault="00F37677" w:rsidP="00B05EBE">
            <w:pPr>
              <w:spacing w:line="240" w:lineRule="auto"/>
              <w:jc w:val="center"/>
            </w:pPr>
            <w:r w:rsidRPr="00BF74C3">
              <w:t>ELABORACIÓN, REVISIÓN Y APROBACIÓN DE DOCUMENTOS</w:t>
            </w:r>
          </w:p>
        </w:tc>
      </w:tr>
      <w:tr w:rsidR="00F37677" w:rsidRPr="00BF74C3" w14:paraId="218F59C3" w14:textId="77777777" w:rsidTr="00F37677">
        <w:tc>
          <w:tcPr>
            <w:tcW w:w="2930" w:type="dxa"/>
            <w:vAlign w:val="center"/>
          </w:tcPr>
          <w:p w14:paraId="714D7A96" w14:textId="77777777" w:rsidR="00F37677" w:rsidRPr="00BF74C3" w:rsidRDefault="00F37677" w:rsidP="006E0EC8">
            <w:pPr>
              <w:spacing w:line="240" w:lineRule="auto"/>
            </w:pPr>
            <w:r w:rsidRPr="00BF74C3">
              <w:t>DATOS</w:t>
            </w:r>
          </w:p>
        </w:tc>
        <w:tc>
          <w:tcPr>
            <w:tcW w:w="2950" w:type="dxa"/>
            <w:vAlign w:val="center"/>
          </w:tcPr>
          <w:p w14:paraId="4464B5FE" w14:textId="77777777" w:rsidR="00F37677" w:rsidRPr="00BF74C3" w:rsidRDefault="00F37677" w:rsidP="006E0EC8">
            <w:pPr>
              <w:spacing w:line="240" w:lineRule="auto"/>
            </w:pPr>
            <w:r w:rsidRPr="00BF74C3">
              <w:t>AJUSTADO POR</w:t>
            </w:r>
          </w:p>
        </w:tc>
        <w:tc>
          <w:tcPr>
            <w:tcW w:w="2948" w:type="dxa"/>
            <w:vAlign w:val="center"/>
          </w:tcPr>
          <w:p w14:paraId="66A6A185" w14:textId="77777777" w:rsidR="00F37677" w:rsidRPr="00BF74C3" w:rsidRDefault="00F37677" w:rsidP="006E0EC8">
            <w:pPr>
              <w:spacing w:line="240" w:lineRule="auto"/>
            </w:pPr>
            <w:r w:rsidRPr="00BF74C3">
              <w:t>REVISADO POR</w:t>
            </w:r>
          </w:p>
        </w:tc>
      </w:tr>
      <w:tr w:rsidR="00F37677" w:rsidRPr="00BF74C3" w14:paraId="42E636D4" w14:textId="77777777" w:rsidTr="00F37677">
        <w:trPr>
          <w:trHeight w:val="1101"/>
        </w:trPr>
        <w:tc>
          <w:tcPr>
            <w:tcW w:w="2930" w:type="dxa"/>
            <w:vAlign w:val="center"/>
          </w:tcPr>
          <w:p w14:paraId="13735DA4" w14:textId="77777777" w:rsidR="00F37677" w:rsidRPr="00BF74C3" w:rsidRDefault="00F37677" w:rsidP="006E0EC8">
            <w:pPr>
              <w:spacing w:line="240" w:lineRule="auto"/>
            </w:pPr>
            <w:r w:rsidRPr="00BF74C3">
              <w:t>FIRMA</w:t>
            </w:r>
          </w:p>
        </w:tc>
        <w:tc>
          <w:tcPr>
            <w:tcW w:w="2950" w:type="dxa"/>
            <w:vAlign w:val="center"/>
          </w:tcPr>
          <w:p w14:paraId="4BDC2136" w14:textId="77777777" w:rsidR="00F37677" w:rsidRPr="00BF74C3" w:rsidRDefault="00F37677" w:rsidP="006E0EC8">
            <w:pPr>
              <w:spacing w:line="240" w:lineRule="auto"/>
            </w:pPr>
          </w:p>
        </w:tc>
        <w:tc>
          <w:tcPr>
            <w:tcW w:w="2948" w:type="dxa"/>
            <w:vAlign w:val="center"/>
          </w:tcPr>
          <w:p w14:paraId="56F2FD24" w14:textId="77777777" w:rsidR="00F37677" w:rsidRPr="00BF74C3" w:rsidRDefault="00F37677" w:rsidP="006E0EC8">
            <w:pPr>
              <w:spacing w:line="240" w:lineRule="auto"/>
            </w:pPr>
          </w:p>
        </w:tc>
      </w:tr>
      <w:tr w:rsidR="00F37677" w:rsidRPr="00BF74C3" w14:paraId="7A31DCFB" w14:textId="77777777" w:rsidTr="00F37677">
        <w:tc>
          <w:tcPr>
            <w:tcW w:w="2930" w:type="dxa"/>
            <w:vAlign w:val="center"/>
          </w:tcPr>
          <w:p w14:paraId="14D23A4F" w14:textId="77777777" w:rsidR="00F37677" w:rsidRPr="00BF74C3" w:rsidRDefault="00F37677" w:rsidP="006E0EC8">
            <w:pPr>
              <w:spacing w:line="240" w:lineRule="auto"/>
            </w:pPr>
            <w:r w:rsidRPr="00BF74C3">
              <w:t>NOMBRE</w:t>
            </w:r>
          </w:p>
        </w:tc>
        <w:tc>
          <w:tcPr>
            <w:tcW w:w="2950" w:type="dxa"/>
            <w:vAlign w:val="center"/>
          </w:tcPr>
          <w:p w14:paraId="6013B3A0" w14:textId="20238AD0" w:rsidR="00F37677" w:rsidRPr="00BF74C3" w:rsidRDefault="00E60DCB" w:rsidP="006E0EC8">
            <w:pPr>
              <w:spacing w:line="240" w:lineRule="auto"/>
            </w:pPr>
            <w:r w:rsidRPr="00E60DCB">
              <w:t>MIGUEL EDUARDO GUERRERO IBARRA</w:t>
            </w:r>
          </w:p>
        </w:tc>
        <w:tc>
          <w:tcPr>
            <w:tcW w:w="2948" w:type="dxa"/>
            <w:vAlign w:val="center"/>
          </w:tcPr>
          <w:p w14:paraId="6EDEF38A" w14:textId="205A0B7E" w:rsidR="00F37677" w:rsidRPr="00BF74C3" w:rsidRDefault="00F37677" w:rsidP="006E0EC8">
            <w:pPr>
              <w:spacing w:line="240" w:lineRule="auto"/>
            </w:pPr>
            <w:r w:rsidRPr="00BF74C3">
              <w:t>RAÚL ALBERTO CHAVES S</w:t>
            </w:r>
            <w:r w:rsidR="00E60DCB">
              <w:t>ÁNCHEZ</w:t>
            </w:r>
          </w:p>
        </w:tc>
      </w:tr>
      <w:tr w:rsidR="00F37677" w:rsidRPr="00BF74C3" w14:paraId="6D40D347" w14:textId="77777777" w:rsidTr="00F37677">
        <w:tc>
          <w:tcPr>
            <w:tcW w:w="2930" w:type="dxa"/>
            <w:vAlign w:val="center"/>
          </w:tcPr>
          <w:p w14:paraId="65F78018" w14:textId="77777777" w:rsidR="00F37677" w:rsidRPr="00BF74C3" w:rsidRDefault="00F37677" w:rsidP="006E0EC8">
            <w:pPr>
              <w:spacing w:line="240" w:lineRule="auto"/>
            </w:pPr>
            <w:r w:rsidRPr="00BF74C3">
              <w:t>CARGO</w:t>
            </w:r>
          </w:p>
        </w:tc>
        <w:tc>
          <w:tcPr>
            <w:tcW w:w="2950" w:type="dxa"/>
            <w:vAlign w:val="center"/>
          </w:tcPr>
          <w:p w14:paraId="62F9FCBF" w14:textId="50FDED50" w:rsidR="00F37677" w:rsidRPr="00BF74C3" w:rsidRDefault="00E9640A" w:rsidP="006E0EC8">
            <w:pPr>
              <w:spacing w:line="240" w:lineRule="auto"/>
            </w:pPr>
            <w:r>
              <w:t>Contratista</w:t>
            </w:r>
          </w:p>
        </w:tc>
        <w:tc>
          <w:tcPr>
            <w:tcW w:w="2948" w:type="dxa"/>
            <w:vAlign w:val="center"/>
          </w:tcPr>
          <w:p w14:paraId="2B621809" w14:textId="77777777" w:rsidR="00F37677" w:rsidRPr="00BF74C3" w:rsidRDefault="00F37677" w:rsidP="006E0EC8">
            <w:pPr>
              <w:spacing w:line="240" w:lineRule="auto"/>
            </w:pPr>
            <w:r w:rsidRPr="00BF74C3">
              <w:t>Subsecretario de Sistemas de Información</w:t>
            </w:r>
          </w:p>
        </w:tc>
      </w:tr>
    </w:tbl>
    <w:p w14:paraId="6AF64BF8" w14:textId="77777777" w:rsidR="00F37677" w:rsidRPr="00BF74C3" w:rsidRDefault="00F37677" w:rsidP="006E0EC8">
      <w:pPr>
        <w:spacing w:line="240" w:lineRule="auto"/>
      </w:pPr>
    </w:p>
    <w:p w14:paraId="23D95246" w14:textId="77777777" w:rsidR="00E9640A" w:rsidRPr="00BF74C3" w:rsidRDefault="00E9640A" w:rsidP="006E0EC8">
      <w:pPr>
        <w:spacing w:line="240" w:lineRule="auto"/>
      </w:pPr>
      <w:r w:rsidRPr="00BF74C3">
        <w:t>CONTROL DE CAMBIOS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4782"/>
        <w:gridCol w:w="1739"/>
        <w:gridCol w:w="1782"/>
      </w:tblGrid>
      <w:tr w:rsidR="00E9640A" w:rsidRPr="006626F6" w14:paraId="5BB88E05" w14:textId="77777777" w:rsidTr="00F6396F">
        <w:trPr>
          <w:jc w:val="center"/>
        </w:trPr>
        <w:tc>
          <w:tcPr>
            <w:tcW w:w="1242" w:type="dxa"/>
            <w:tcBorders>
              <w:top w:val="single" w:sz="4" w:space="0" w:color="auto"/>
              <w:left w:val="single" w:sz="4" w:space="0" w:color="auto"/>
              <w:bottom w:val="single" w:sz="4" w:space="0" w:color="auto"/>
              <w:right w:val="single" w:sz="4" w:space="0" w:color="auto"/>
            </w:tcBorders>
            <w:vAlign w:val="center"/>
          </w:tcPr>
          <w:p w14:paraId="63361C66" w14:textId="77777777" w:rsidR="00E9640A" w:rsidRPr="006626F6" w:rsidRDefault="00E9640A" w:rsidP="006E0EC8">
            <w:pPr>
              <w:spacing w:line="240" w:lineRule="auto"/>
              <w:rPr>
                <w:rFonts w:eastAsia="Times New Roman" w:cs="Times New Roman"/>
                <w:bCs/>
                <w:lang w:val="es-ES_tradnl" w:eastAsia="es-ES_tradnl"/>
              </w:rPr>
            </w:pPr>
            <w:r w:rsidRPr="006626F6">
              <w:rPr>
                <w:rFonts w:eastAsia="Times New Roman" w:cs="Times New Roman"/>
                <w:bCs/>
                <w:lang w:val="es-ES_tradnl" w:eastAsia="es-ES_tradnl"/>
              </w:rPr>
              <w:t>No.</w:t>
            </w:r>
          </w:p>
          <w:p w14:paraId="2DEC4E25" w14:textId="77777777" w:rsidR="00E9640A" w:rsidRPr="006626F6" w:rsidRDefault="00E9640A" w:rsidP="006E0EC8">
            <w:pPr>
              <w:spacing w:line="240" w:lineRule="auto"/>
              <w:rPr>
                <w:rFonts w:eastAsia="Times New Roman" w:cs="Times New Roman"/>
                <w:bCs/>
                <w:lang w:val="es-ES_tradnl" w:eastAsia="es-ES_tradnl"/>
              </w:rPr>
            </w:pPr>
            <w:r w:rsidRPr="006626F6">
              <w:rPr>
                <w:rFonts w:eastAsia="Times New Roman" w:cs="Times New Roman"/>
                <w:bCs/>
                <w:lang w:val="es-ES_tradnl" w:eastAsia="es-ES_tradnl"/>
              </w:rPr>
              <w:t>REVISIÓN</w:t>
            </w:r>
          </w:p>
        </w:tc>
        <w:tc>
          <w:tcPr>
            <w:tcW w:w="4782" w:type="dxa"/>
            <w:tcBorders>
              <w:top w:val="single" w:sz="4" w:space="0" w:color="auto"/>
              <w:left w:val="single" w:sz="4" w:space="0" w:color="auto"/>
              <w:bottom w:val="single" w:sz="4" w:space="0" w:color="auto"/>
              <w:right w:val="single" w:sz="4" w:space="0" w:color="auto"/>
            </w:tcBorders>
            <w:vAlign w:val="center"/>
          </w:tcPr>
          <w:p w14:paraId="5D7EBA28" w14:textId="77777777" w:rsidR="00E9640A" w:rsidRPr="006626F6" w:rsidRDefault="00E9640A" w:rsidP="006E0EC8">
            <w:pPr>
              <w:spacing w:line="240" w:lineRule="auto"/>
              <w:rPr>
                <w:rFonts w:eastAsia="Times New Roman" w:cs="Times New Roman"/>
                <w:bCs/>
                <w:lang w:val="es-ES_tradnl" w:eastAsia="es-ES_tradnl"/>
              </w:rPr>
            </w:pPr>
            <w:r w:rsidRPr="006626F6">
              <w:rPr>
                <w:rFonts w:eastAsia="Times New Roman" w:cs="Times New Roman"/>
                <w:bCs/>
                <w:lang w:val="es-ES_tradnl" w:eastAsia="es-ES_tradnl"/>
              </w:rPr>
              <w:t>DESCRIPCIÓN DE LA MODIFICACIÓN</w:t>
            </w:r>
          </w:p>
        </w:tc>
        <w:tc>
          <w:tcPr>
            <w:tcW w:w="1739" w:type="dxa"/>
            <w:tcBorders>
              <w:top w:val="single" w:sz="4" w:space="0" w:color="auto"/>
              <w:left w:val="single" w:sz="4" w:space="0" w:color="auto"/>
              <w:bottom w:val="single" w:sz="4" w:space="0" w:color="auto"/>
              <w:right w:val="single" w:sz="4" w:space="0" w:color="auto"/>
            </w:tcBorders>
            <w:vAlign w:val="center"/>
          </w:tcPr>
          <w:p w14:paraId="61B86CC4" w14:textId="77777777" w:rsidR="00E9640A" w:rsidRPr="006626F6" w:rsidRDefault="00E9640A" w:rsidP="006E0EC8">
            <w:pPr>
              <w:spacing w:line="240" w:lineRule="auto"/>
              <w:rPr>
                <w:rFonts w:eastAsia="Times New Roman" w:cs="Times New Roman"/>
                <w:bCs/>
                <w:lang w:val="es-ES_tradnl" w:eastAsia="es-ES_tradnl"/>
              </w:rPr>
            </w:pPr>
            <w:r w:rsidRPr="006626F6">
              <w:rPr>
                <w:rFonts w:eastAsia="Times New Roman" w:cs="Times New Roman"/>
                <w:bCs/>
                <w:lang w:val="es-ES_tradnl" w:eastAsia="es-ES_tradnl"/>
              </w:rPr>
              <w:t>FECHA DE APROBACIÓN</w:t>
            </w:r>
          </w:p>
        </w:tc>
        <w:tc>
          <w:tcPr>
            <w:tcW w:w="1782" w:type="dxa"/>
            <w:tcBorders>
              <w:top w:val="single" w:sz="4" w:space="0" w:color="auto"/>
              <w:left w:val="single" w:sz="4" w:space="0" w:color="auto"/>
              <w:bottom w:val="single" w:sz="4" w:space="0" w:color="auto"/>
              <w:right w:val="single" w:sz="4" w:space="0" w:color="auto"/>
            </w:tcBorders>
            <w:vAlign w:val="center"/>
          </w:tcPr>
          <w:p w14:paraId="7B318C0B" w14:textId="77777777" w:rsidR="00E9640A" w:rsidRPr="006626F6" w:rsidRDefault="00E9640A" w:rsidP="006E0EC8">
            <w:pPr>
              <w:spacing w:line="240" w:lineRule="auto"/>
              <w:rPr>
                <w:rFonts w:eastAsia="Times New Roman" w:cs="Times New Roman"/>
                <w:bCs/>
                <w:lang w:val="es-ES_tradnl" w:eastAsia="es-ES_tradnl"/>
              </w:rPr>
            </w:pPr>
            <w:r w:rsidRPr="006626F6">
              <w:rPr>
                <w:rFonts w:eastAsia="Times New Roman" w:cs="Times New Roman"/>
                <w:bCs/>
                <w:lang w:val="es-ES_tradnl" w:eastAsia="es-ES_tradnl"/>
              </w:rPr>
              <w:t>VERSIÓN</w:t>
            </w:r>
          </w:p>
          <w:p w14:paraId="36D670F7" w14:textId="77777777" w:rsidR="00E9640A" w:rsidRPr="006626F6" w:rsidRDefault="00E9640A" w:rsidP="006E0EC8">
            <w:pPr>
              <w:spacing w:line="240" w:lineRule="auto"/>
              <w:rPr>
                <w:rFonts w:eastAsia="Times New Roman" w:cs="Times New Roman"/>
                <w:bCs/>
                <w:lang w:val="es-ES_tradnl" w:eastAsia="es-ES_tradnl"/>
              </w:rPr>
            </w:pPr>
            <w:r w:rsidRPr="006626F6">
              <w:rPr>
                <w:rFonts w:eastAsia="Times New Roman" w:cs="Times New Roman"/>
                <w:bCs/>
                <w:lang w:val="es-ES_tradnl" w:eastAsia="es-ES_tradnl"/>
              </w:rPr>
              <w:t>ACTUALIZADA</w:t>
            </w:r>
          </w:p>
        </w:tc>
      </w:tr>
      <w:tr w:rsidR="00E9640A" w:rsidRPr="006626F6" w14:paraId="4CCFCE9B" w14:textId="77777777" w:rsidTr="00F6396F">
        <w:trPr>
          <w:jc w:val="center"/>
        </w:trPr>
        <w:tc>
          <w:tcPr>
            <w:tcW w:w="1242" w:type="dxa"/>
            <w:tcBorders>
              <w:top w:val="single" w:sz="4" w:space="0" w:color="auto"/>
              <w:left w:val="single" w:sz="4" w:space="0" w:color="auto"/>
              <w:bottom w:val="single" w:sz="4" w:space="0" w:color="auto"/>
              <w:right w:val="single" w:sz="4" w:space="0" w:color="auto"/>
            </w:tcBorders>
            <w:vAlign w:val="center"/>
          </w:tcPr>
          <w:p w14:paraId="522D2AEF" w14:textId="77777777" w:rsidR="00E9640A" w:rsidRPr="006626F6" w:rsidRDefault="00E9640A" w:rsidP="006E0EC8">
            <w:pPr>
              <w:spacing w:line="240" w:lineRule="auto"/>
              <w:rPr>
                <w:rFonts w:eastAsia="Times New Roman" w:cs="Century Gothic"/>
                <w:bCs/>
                <w:lang w:val="es-ES_tradnl" w:eastAsia="es-ES_tradnl"/>
              </w:rPr>
            </w:pPr>
            <w:r w:rsidRPr="006626F6">
              <w:rPr>
                <w:rFonts w:eastAsia="Times New Roman" w:cs="Century Gothic"/>
                <w:bCs/>
                <w:lang w:val="es-ES_tradnl" w:eastAsia="es-ES_tradnl"/>
              </w:rPr>
              <w:t>1</w:t>
            </w:r>
          </w:p>
        </w:tc>
        <w:tc>
          <w:tcPr>
            <w:tcW w:w="4782" w:type="dxa"/>
            <w:tcBorders>
              <w:top w:val="single" w:sz="4" w:space="0" w:color="auto"/>
              <w:left w:val="single" w:sz="4" w:space="0" w:color="auto"/>
              <w:bottom w:val="single" w:sz="4" w:space="0" w:color="auto"/>
              <w:right w:val="single" w:sz="4" w:space="0" w:color="auto"/>
            </w:tcBorders>
          </w:tcPr>
          <w:p w14:paraId="29D4F9DA" w14:textId="77777777" w:rsidR="00E9640A" w:rsidRPr="006626F6" w:rsidRDefault="00E9640A" w:rsidP="006E0EC8">
            <w:pPr>
              <w:spacing w:line="240" w:lineRule="auto"/>
              <w:rPr>
                <w:rFonts w:eastAsia="Times New Roman" w:cs="Century Gothic"/>
                <w:bCs/>
                <w:lang w:val="es-ES_tradnl" w:eastAsia="es-ES_tradnl"/>
              </w:rPr>
            </w:pPr>
            <w:r w:rsidRPr="006626F6">
              <w:rPr>
                <w:rFonts w:eastAsia="Times New Roman" w:cs="Century Gothic"/>
                <w:bCs/>
                <w:lang w:val="es-ES_tradnl" w:eastAsia="es-ES_tradnl"/>
              </w:rPr>
              <w:t>Se realizan ajustes para la vigencia 20</w:t>
            </w:r>
            <w:r>
              <w:rPr>
                <w:rFonts w:eastAsia="Times New Roman" w:cs="Century Gothic"/>
                <w:bCs/>
                <w:lang w:val="es-ES_tradnl" w:eastAsia="es-ES_tradnl"/>
              </w:rPr>
              <w:t>19</w:t>
            </w:r>
          </w:p>
        </w:tc>
        <w:tc>
          <w:tcPr>
            <w:tcW w:w="1739" w:type="dxa"/>
            <w:tcBorders>
              <w:top w:val="single" w:sz="4" w:space="0" w:color="auto"/>
              <w:left w:val="single" w:sz="4" w:space="0" w:color="auto"/>
              <w:bottom w:val="single" w:sz="4" w:space="0" w:color="auto"/>
              <w:right w:val="single" w:sz="4" w:space="0" w:color="auto"/>
            </w:tcBorders>
            <w:vAlign w:val="center"/>
          </w:tcPr>
          <w:p w14:paraId="6A81F0AB" w14:textId="77777777" w:rsidR="00E9640A" w:rsidRPr="006626F6" w:rsidRDefault="00E9640A" w:rsidP="006E0EC8">
            <w:pPr>
              <w:spacing w:line="240" w:lineRule="auto"/>
              <w:rPr>
                <w:rFonts w:eastAsia="Times New Roman" w:cs="Century Gothic"/>
                <w:bCs/>
                <w:lang w:val="es-ES_tradnl" w:eastAsia="es-ES_tradnl"/>
              </w:rPr>
            </w:pPr>
            <w:r>
              <w:rPr>
                <w:rFonts w:eastAsia="Times New Roman" w:cs="Century Gothic"/>
                <w:bCs/>
                <w:lang w:val="es-ES_tradnl" w:eastAsia="es-ES_tradnl"/>
              </w:rPr>
              <w:t>Ene-2019</w:t>
            </w:r>
          </w:p>
        </w:tc>
        <w:tc>
          <w:tcPr>
            <w:tcW w:w="1782" w:type="dxa"/>
            <w:tcBorders>
              <w:top w:val="single" w:sz="4" w:space="0" w:color="auto"/>
              <w:left w:val="single" w:sz="4" w:space="0" w:color="auto"/>
              <w:bottom w:val="single" w:sz="4" w:space="0" w:color="auto"/>
              <w:right w:val="single" w:sz="4" w:space="0" w:color="auto"/>
            </w:tcBorders>
            <w:vAlign w:val="center"/>
          </w:tcPr>
          <w:p w14:paraId="15FAAD1C" w14:textId="77777777" w:rsidR="00E9640A" w:rsidRPr="006626F6" w:rsidRDefault="00E9640A" w:rsidP="006E0EC8">
            <w:pPr>
              <w:spacing w:line="240" w:lineRule="auto"/>
              <w:rPr>
                <w:rFonts w:eastAsia="Times New Roman" w:cs="Century Gothic"/>
                <w:bCs/>
                <w:lang w:val="es-ES_tradnl" w:eastAsia="es-ES_tradnl"/>
              </w:rPr>
            </w:pPr>
            <w:r>
              <w:rPr>
                <w:rFonts w:eastAsia="Times New Roman" w:cs="Century Gothic"/>
                <w:bCs/>
                <w:lang w:val="es-ES_tradnl" w:eastAsia="es-ES_tradnl"/>
              </w:rPr>
              <w:t>1</w:t>
            </w:r>
          </w:p>
        </w:tc>
      </w:tr>
      <w:tr w:rsidR="00E9640A" w:rsidRPr="006626F6" w14:paraId="019B07C3" w14:textId="77777777" w:rsidTr="00F6396F">
        <w:trPr>
          <w:jc w:val="center"/>
        </w:trPr>
        <w:tc>
          <w:tcPr>
            <w:tcW w:w="1242" w:type="dxa"/>
            <w:tcBorders>
              <w:top w:val="single" w:sz="4" w:space="0" w:color="auto"/>
              <w:left w:val="single" w:sz="4" w:space="0" w:color="auto"/>
              <w:bottom w:val="single" w:sz="4" w:space="0" w:color="auto"/>
              <w:right w:val="single" w:sz="4" w:space="0" w:color="auto"/>
            </w:tcBorders>
            <w:vAlign w:val="center"/>
          </w:tcPr>
          <w:p w14:paraId="5B35FC6E" w14:textId="77777777" w:rsidR="00E9640A" w:rsidRPr="006626F6" w:rsidRDefault="00E9640A" w:rsidP="006E0EC8">
            <w:pPr>
              <w:spacing w:line="240" w:lineRule="auto"/>
              <w:rPr>
                <w:rFonts w:eastAsia="Times New Roman" w:cs="Century Gothic"/>
                <w:bCs/>
                <w:lang w:val="es-ES_tradnl" w:eastAsia="es-ES_tradnl"/>
              </w:rPr>
            </w:pPr>
            <w:r w:rsidRPr="006626F6">
              <w:rPr>
                <w:rFonts w:eastAsia="Times New Roman" w:cs="Century Gothic"/>
                <w:bCs/>
                <w:lang w:val="es-ES_tradnl" w:eastAsia="es-ES_tradnl"/>
              </w:rPr>
              <w:t>2</w:t>
            </w:r>
          </w:p>
        </w:tc>
        <w:tc>
          <w:tcPr>
            <w:tcW w:w="4782" w:type="dxa"/>
            <w:tcBorders>
              <w:top w:val="single" w:sz="4" w:space="0" w:color="auto"/>
              <w:left w:val="single" w:sz="4" w:space="0" w:color="auto"/>
              <w:bottom w:val="single" w:sz="4" w:space="0" w:color="auto"/>
              <w:right w:val="single" w:sz="4" w:space="0" w:color="auto"/>
            </w:tcBorders>
          </w:tcPr>
          <w:p w14:paraId="4121E5EC" w14:textId="77777777" w:rsidR="00E9640A" w:rsidRPr="006626F6" w:rsidRDefault="00E9640A" w:rsidP="006E0EC8">
            <w:pPr>
              <w:spacing w:line="240" w:lineRule="auto"/>
              <w:rPr>
                <w:rFonts w:eastAsia="Times New Roman" w:cs="Century Gothic"/>
                <w:bCs/>
                <w:lang w:val="es-ES_tradnl" w:eastAsia="es-ES_tradnl"/>
              </w:rPr>
            </w:pPr>
            <w:r w:rsidRPr="006626F6">
              <w:rPr>
                <w:rFonts w:eastAsia="Times New Roman" w:cs="Century Gothic"/>
                <w:bCs/>
                <w:lang w:val="es-ES_tradnl" w:eastAsia="es-ES_tradnl"/>
              </w:rPr>
              <w:t>Se realizan ajustes para la vigencia 202</w:t>
            </w:r>
            <w:r>
              <w:rPr>
                <w:rFonts w:eastAsia="Times New Roman" w:cs="Century Gothic"/>
                <w:bCs/>
                <w:lang w:val="es-ES_tradnl" w:eastAsia="es-ES_tradnl"/>
              </w:rPr>
              <w:t>0</w:t>
            </w:r>
          </w:p>
        </w:tc>
        <w:tc>
          <w:tcPr>
            <w:tcW w:w="1739" w:type="dxa"/>
            <w:tcBorders>
              <w:top w:val="single" w:sz="4" w:space="0" w:color="auto"/>
              <w:left w:val="single" w:sz="4" w:space="0" w:color="auto"/>
              <w:bottom w:val="single" w:sz="4" w:space="0" w:color="auto"/>
              <w:right w:val="single" w:sz="4" w:space="0" w:color="auto"/>
            </w:tcBorders>
            <w:vAlign w:val="center"/>
          </w:tcPr>
          <w:p w14:paraId="4C7E6008" w14:textId="77777777" w:rsidR="00E9640A" w:rsidRPr="006626F6" w:rsidRDefault="00E9640A" w:rsidP="006E0EC8">
            <w:pPr>
              <w:spacing w:line="240" w:lineRule="auto"/>
              <w:rPr>
                <w:rFonts w:eastAsia="Times New Roman" w:cs="Century Gothic"/>
                <w:bCs/>
                <w:lang w:val="es-ES_tradnl" w:eastAsia="es-ES_tradnl"/>
              </w:rPr>
            </w:pPr>
            <w:r>
              <w:rPr>
                <w:rFonts w:eastAsia="Times New Roman" w:cs="Century Gothic"/>
                <w:bCs/>
                <w:lang w:val="es-ES_tradnl" w:eastAsia="es-ES_tradnl"/>
              </w:rPr>
              <w:t>Ene-2020</w:t>
            </w:r>
          </w:p>
        </w:tc>
        <w:tc>
          <w:tcPr>
            <w:tcW w:w="1782" w:type="dxa"/>
            <w:tcBorders>
              <w:top w:val="single" w:sz="4" w:space="0" w:color="auto"/>
              <w:left w:val="single" w:sz="4" w:space="0" w:color="auto"/>
              <w:bottom w:val="single" w:sz="4" w:space="0" w:color="auto"/>
              <w:right w:val="single" w:sz="4" w:space="0" w:color="auto"/>
            </w:tcBorders>
            <w:vAlign w:val="center"/>
          </w:tcPr>
          <w:p w14:paraId="2736EFD2" w14:textId="77777777" w:rsidR="00E9640A" w:rsidRPr="006626F6" w:rsidRDefault="00E9640A" w:rsidP="006E0EC8">
            <w:pPr>
              <w:spacing w:line="240" w:lineRule="auto"/>
              <w:rPr>
                <w:rFonts w:eastAsia="Times New Roman" w:cs="Century Gothic"/>
                <w:bCs/>
                <w:lang w:val="es-ES_tradnl" w:eastAsia="es-ES_tradnl"/>
              </w:rPr>
            </w:pPr>
            <w:r>
              <w:rPr>
                <w:rFonts w:eastAsia="Times New Roman" w:cs="Century Gothic"/>
                <w:bCs/>
                <w:lang w:val="es-ES_tradnl" w:eastAsia="es-ES_tradnl"/>
              </w:rPr>
              <w:t>2</w:t>
            </w:r>
          </w:p>
        </w:tc>
      </w:tr>
      <w:tr w:rsidR="00E9640A" w:rsidRPr="006626F6" w14:paraId="29519B73" w14:textId="77777777" w:rsidTr="00F6396F">
        <w:trPr>
          <w:jc w:val="center"/>
        </w:trPr>
        <w:tc>
          <w:tcPr>
            <w:tcW w:w="1242" w:type="dxa"/>
            <w:tcBorders>
              <w:top w:val="single" w:sz="4" w:space="0" w:color="auto"/>
              <w:left w:val="single" w:sz="4" w:space="0" w:color="auto"/>
              <w:bottom w:val="single" w:sz="4" w:space="0" w:color="auto"/>
              <w:right w:val="single" w:sz="4" w:space="0" w:color="auto"/>
            </w:tcBorders>
            <w:vAlign w:val="center"/>
          </w:tcPr>
          <w:p w14:paraId="3385675B" w14:textId="77777777" w:rsidR="00E9640A" w:rsidRPr="006626F6" w:rsidRDefault="00E9640A" w:rsidP="006E0EC8">
            <w:pPr>
              <w:spacing w:line="240" w:lineRule="auto"/>
              <w:rPr>
                <w:rFonts w:eastAsia="Times New Roman" w:cs="Century Gothic"/>
                <w:bCs/>
                <w:lang w:val="es-ES_tradnl" w:eastAsia="es-ES_tradnl"/>
              </w:rPr>
            </w:pPr>
            <w:r>
              <w:rPr>
                <w:rFonts w:eastAsia="Times New Roman" w:cs="Century Gothic"/>
                <w:bCs/>
                <w:lang w:val="es-ES_tradnl" w:eastAsia="es-ES_tradnl"/>
              </w:rPr>
              <w:t>3</w:t>
            </w:r>
          </w:p>
        </w:tc>
        <w:tc>
          <w:tcPr>
            <w:tcW w:w="4782" w:type="dxa"/>
            <w:tcBorders>
              <w:top w:val="single" w:sz="4" w:space="0" w:color="auto"/>
              <w:left w:val="single" w:sz="4" w:space="0" w:color="auto"/>
              <w:bottom w:val="single" w:sz="4" w:space="0" w:color="auto"/>
              <w:right w:val="single" w:sz="4" w:space="0" w:color="auto"/>
            </w:tcBorders>
          </w:tcPr>
          <w:p w14:paraId="1FDAEBA6" w14:textId="77777777" w:rsidR="00E9640A" w:rsidRPr="006626F6" w:rsidRDefault="00E9640A" w:rsidP="006E0EC8">
            <w:pPr>
              <w:spacing w:line="240" w:lineRule="auto"/>
              <w:rPr>
                <w:rFonts w:eastAsia="Times New Roman" w:cs="Century Gothic"/>
                <w:bCs/>
                <w:lang w:val="es-ES_tradnl" w:eastAsia="es-ES_tradnl"/>
              </w:rPr>
            </w:pPr>
            <w:r>
              <w:rPr>
                <w:rFonts w:eastAsia="Times New Roman" w:cs="Century Gothic"/>
                <w:bCs/>
                <w:lang w:val="es-ES_tradnl" w:eastAsia="es-ES_tradnl"/>
              </w:rPr>
              <w:t>Se realizan ajustes para la vigencia 2021</w:t>
            </w:r>
          </w:p>
        </w:tc>
        <w:tc>
          <w:tcPr>
            <w:tcW w:w="1739" w:type="dxa"/>
            <w:tcBorders>
              <w:top w:val="single" w:sz="4" w:space="0" w:color="auto"/>
              <w:left w:val="single" w:sz="4" w:space="0" w:color="auto"/>
              <w:bottom w:val="single" w:sz="4" w:space="0" w:color="auto"/>
              <w:right w:val="single" w:sz="4" w:space="0" w:color="auto"/>
            </w:tcBorders>
            <w:vAlign w:val="center"/>
          </w:tcPr>
          <w:p w14:paraId="2C8EF943" w14:textId="77777777" w:rsidR="00E9640A" w:rsidRDefault="00E9640A" w:rsidP="006E0EC8">
            <w:pPr>
              <w:spacing w:line="240" w:lineRule="auto"/>
              <w:rPr>
                <w:rFonts w:eastAsia="Times New Roman" w:cs="Century Gothic"/>
                <w:bCs/>
                <w:lang w:val="es-ES_tradnl" w:eastAsia="es-ES_tradnl"/>
              </w:rPr>
            </w:pPr>
            <w:r>
              <w:rPr>
                <w:rFonts w:eastAsia="Times New Roman" w:cs="Century Gothic"/>
                <w:bCs/>
                <w:lang w:val="es-ES_tradnl" w:eastAsia="es-ES_tradnl"/>
              </w:rPr>
              <w:t>Ene-2021</w:t>
            </w:r>
          </w:p>
        </w:tc>
        <w:tc>
          <w:tcPr>
            <w:tcW w:w="1782" w:type="dxa"/>
            <w:tcBorders>
              <w:top w:val="single" w:sz="4" w:space="0" w:color="auto"/>
              <w:left w:val="single" w:sz="4" w:space="0" w:color="auto"/>
              <w:bottom w:val="single" w:sz="4" w:space="0" w:color="auto"/>
              <w:right w:val="single" w:sz="4" w:space="0" w:color="auto"/>
            </w:tcBorders>
            <w:vAlign w:val="center"/>
          </w:tcPr>
          <w:p w14:paraId="03FD5925" w14:textId="77777777" w:rsidR="00E9640A" w:rsidRPr="006626F6" w:rsidRDefault="00E9640A" w:rsidP="006E0EC8">
            <w:pPr>
              <w:spacing w:line="240" w:lineRule="auto"/>
              <w:rPr>
                <w:rFonts w:eastAsia="Times New Roman" w:cs="Century Gothic"/>
                <w:bCs/>
                <w:lang w:val="es-ES_tradnl" w:eastAsia="es-ES_tradnl"/>
              </w:rPr>
            </w:pPr>
            <w:r>
              <w:rPr>
                <w:rFonts w:eastAsia="Times New Roman" w:cs="Century Gothic"/>
                <w:bCs/>
                <w:lang w:val="es-ES_tradnl" w:eastAsia="es-ES_tradnl"/>
              </w:rPr>
              <w:t>3</w:t>
            </w:r>
          </w:p>
        </w:tc>
      </w:tr>
    </w:tbl>
    <w:p w14:paraId="2331BBF6" w14:textId="77777777" w:rsidR="00F37677" w:rsidRPr="00BF74C3" w:rsidRDefault="00F37677" w:rsidP="006E0EC8">
      <w:pPr>
        <w:spacing w:line="240" w:lineRule="auto"/>
      </w:pPr>
    </w:p>
    <w:p w14:paraId="46049CD7" w14:textId="77777777" w:rsidR="00F37677" w:rsidRPr="00BF74C3" w:rsidRDefault="00F37677" w:rsidP="006E0EC8">
      <w:pPr>
        <w:spacing w:line="240" w:lineRule="auto"/>
      </w:pPr>
      <w:r w:rsidRPr="00BF74C3">
        <w:t>APROBACIÓN COMITÉ MIPG</w:t>
      </w:r>
      <w:r>
        <w:t>.</w:t>
      </w:r>
    </w:p>
    <w:tbl>
      <w:tblPr>
        <w:tblStyle w:val="Tablaconcuadrcula"/>
        <w:tblW w:w="0" w:type="auto"/>
        <w:jc w:val="center"/>
        <w:tblLook w:val="04A0" w:firstRow="1" w:lastRow="0" w:firstColumn="1" w:lastColumn="0" w:noHBand="0" w:noVBand="1"/>
      </w:tblPr>
      <w:tblGrid>
        <w:gridCol w:w="4414"/>
        <w:gridCol w:w="4414"/>
      </w:tblGrid>
      <w:tr w:rsidR="00F37677" w:rsidRPr="00BF74C3" w14:paraId="3389B94A" w14:textId="77777777" w:rsidTr="00F37677">
        <w:trPr>
          <w:jc w:val="center"/>
        </w:trPr>
        <w:tc>
          <w:tcPr>
            <w:tcW w:w="4414" w:type="dxa"/>
          </w:tcPr>
          <w:p w14:paraId="3A01C118" w14:textId="77777777" w:rsidR="00F37677" w:rsidRPr="00BF74C3" w:rsidRDefault="00F37677" w:rsidP="001B2469">
            <w:pPr>
              <w:spacing w:line="240" w:lineRule="auto"/>
              <w:jc w:val="center"/>
            </w:pPr>
            <w:r w:rsidRPr="00BF74C3">
              <w:t>NO. DE ACTA</w:t>
            </w:r>
          </w:p>
        </w:tc>
        <w:tc>
          <w:tcPr>
            <w:tcW w:w="4414" w:type="dxa"/>
          </w:tcPr>
          <w:p w14:paraId="70597927" w14:textId="77777777" w:rsidR="00F37677" w:rsidRPr="00BF74C3" w:rsidRDefault="00F37677" w:rsidP="001B2469">
            <w:pPr>
              <w:spacing w:line="240" w:lineRule="auto"/>
              <w:jc w:val="center"/>
            </w:pPr>
            <w:r w:rsidRPr="00BF74C3">
              <w:t>FECHA</w:t>
            </w:r>
          </w:p>
        </w:tc>
      </w:tr>
      <w:tr w:rsidR="00F37677" w:rsidRPr="00BF74C3" w14:paraId="33FFEA02" w14:textId="77777777" w:rsidTr="00F37677">
        <w:trPr>
          <w:jc w:val="center"/>
        </w:trPr>
        <w:tc>
          <w:tcPr>
            <w:tcW w:w="4414" w:type="dxa"/>
          </w:tcPr>
          <w:p w14:paraId="459629EB" w14:textId="5341A039" w:rsidR="00F37677" w:rsidRPr="00BF74C3" w:rsidRDefault="001B2469" w:rsidP="001B2469">
            <w:pPr>
              <w:spacing w:line="240" w:lineRule="auto"/>
              <w:jc w:val="center"/>
            </w:pPr>
            <w:r>
              <w:t>001</w:t>
            </w:r>
          </w:p>
        </w:tc>
        <w:tc>
          <w:tcPr>
            <w:tcW w:w="4414" w:type="dxa"/>
          </w:tcPr>
          <w:p w14:paraId="2CD2F4A3" w14:textId="358A1139" w:rsidR="00F37677" w:rsidRPr="00BF74C3" w:rsidRDefault="001B2469" w:rsidP="001B2469">
            <w:pPr>
              <w:spacing w:line="240" w:lineRule="auto"/>
              <w:jc w:val="center"/>
            </w:pPr>
            <w:r>
              <w:t>Enero-2021</w:t>
            </w:r>
          </w:p>
        </w:tc>
      </w:tr>
      <w:tr w:rsidR="00F37677" w:rsidRPr="00BF74C3" w14:paraId="002D601D" w14:textId="77777777" w:rsidTr="00F37677">
        <w:trPr>
          <w:jc w:val="center"/>
        </w:trPr>
        <w:tc>
          <w:tcPr>
            <w:tcW w:w="4414" w:type="dxa"/>
          </w:tcPr>
          <w:p w14:paraId="7BC10B91" w14:textId="77777777" w:rsidR="00F37677" w:rsidRPr="00BF74C3" w:rsidRDefault="00F37677" w:rsidP="006E0EC8">
            <w:pPr>
              <w:spacing w:line="240" w:lineRule="auto"/>
            </w:pPr>
          </w:p>
        </w:tc>
        <w:tc>
          <w:tcPr>
            <w:tcW w:w="4414" w:type="dxa"/>
          </w:tcPr>
          <w:p w14:paraId="37E5A666" w14:textId="77777777" w:rsidR="00F37677" w:rsidRPr="00BF74C3" w:rsidRDefault="00F37677" w:rsidP="006E0EC8">
            <w:pPr>
              <w:spacing w:line="240" w:lineRule="auto"/>
            </w:pPr>
          </w:p>
        </w:tc>
      </w:tr>
    </w:tbl>
    <w:p w14:paraId="2A7D44CE" w14:textId="77777777" w:rsidR="00E60DCB" w:rsidRDefault="00E60DCB" w:rsidP="006E0EC8">
      <w:pPr>
        <w:spacing w:line="240" w:lineRule="auto"/>
      </w:pPr>
    </w:p>
    <w:p w14:paraId="2B620EB0" w14:textId="77777777" w:rsidR="006E0EC8" w:rsidRDefault="006E0EC8">
      <w:pPr>
        <w:spacing w:line="276" w:lineRule="auto"/>
      </w:pPr>
      <w:r>
        <w:br w:type="page"/>
      </w:r>
    </w:p>
    <w:p w14:paraId="3C199A2B" w14:textId="4848C95F" w:rsidR="00F37677" w:rsidRDefault="00F37677" w:rsidP="006E0EC8">
      <w:pPr>
        <w:spacing w:line="240" w:lineRule="auto"/>
        <w:jc w:val="center"/>
      </w:pPr>
      <w:r>
        <w:lastRenderedPageBreak/>
        <w:t>CONTENIDO</w:t>
      </w:r>
    </w:p>
    <w:p w14:paraId="3045145A" w14:textId="5B1F52C3" w:rsidR="002C12DB" w:rsidRDefault="00F37677" w:rsidP="006E0EC8">
      <w:pPr>
        <w:spacing w:line="240" w:lineRule="auto"/>
        <w:jc w:val="right"/>
      </w:pPr>
      <w:r>
        <w:t>Pág.</w:t>
      </w:r>
    </w:p>
    <w:sdt>
      <w:sdtPr>
        <w:rPr>
          <w:lang w:val="es-ES"/>
        </w:rPr>
        <w:id w:val="13582801"/>
        <w:docPartObj>
          <w:docPartGallery w:val="Table of Contents"/>
          <w:docPartUnique/>
        </w:docPartObj>
      </w:sdtPr>
      <w:sdtEndPr>
        <w:rPr>
          <w:b/>
          <w:bCs/>
        </w:rPr>
      </w:sdtEndPr>
      <w:sdtContent>
        <w:p w14:paraId="5C7E916B" w14:textId="428D0BEA" w:rsidR="0019354E" w:rsidRDefault="00E60DCB" w:rsidP="0019354E">
          <w:pPr>
            <w:pStyle w:val="TDC1"/>
            <w:rPr>
              <w:rFonts w:asciiTheme="minorHAnsi" w:eastAsiaTheme="minorEastAsia" w:hAnsiTheme="minorHAnsi"/>
              <w:noProof/>
              <w:lang w:val="es-MX" w:eastAsia="es-MX"/>
            </w:rPr>
          </w:pPr>
          <w:r>
            <w:fldChar w:fldCharType="begin"/>
          </w:r>
          <w:r>
            <w:instrText xml:space="preserve"> TOC \o "1-3" \h \z \u </w:instrText>
          </w:r>
          <w:r>
            <w:fldChar w:fldCharType="separate"/>
          </w:r>
          <w:hyperlink w:anchor="_Toc62466927" w:history="1">
            <w:r w:rsidR="0019354E" w:rsidRPr="00133750">
              <w:rPr>
                <w:rStyle w:val="Hipervnculo"/>
                <w:noProof/>
              </w:rPr>
              <w:t>INTRODUCCIÓN</w:t>
            </w:r>
            <w:r w:rsidR="0019354E">
              <w:rPr>
                <w:noProof/>
                <w:webHidden/>
              </w:rPr>
              <w:tab/>
            </w:r>
            <w:r w:rsidR="0019354E">
              <w:rPr>
                <w:noProof/>
                <w:webHidden/>
              </w:rPr>
              <w:fldChar w:fldCharType="begin"/>
            </w:r>
            <w:r w:rsidR="0019354E">
              <w:rPr>
                <w:noProof/>
                <w:webHidden/>
              </w:rPr>
              <w:instrText xml:space="preserve"> PAGEREF _Toc62466927 \h </w:instrText>
            </w:r>
            <w:r w:rsidR="0019354E">
              <w:rPr>
                <w:noProof/>
                <w:webHidden/>
              </w:rPr>
            </w:r>
            <w:r w:rsidR="0019354E">
              <w:rPr>
                <w:noProof/>
                <w:webHidden/>
              </w:rPr>
              <w:fldChar w:fldCharType="separate"/>
            </w:r>
            <w:r w:rsidR="0019354E">
              <w:rPr>
                <w:noProof/>
                <w:webHidden/>
              </w:rPr>
              <w:t>5</w:t>
            </w:r>
            <w:r w:rsidR="0019354E">
              <w:rPr>
                <w:noProof/>
                <w:webHidden/>
              </w:rPr>
              <w:fldChar w:fldCharType="end"/>
            </w:r>
          </w:hyperlink>
        </w:p>
        <w:p w14:paraId="7E9DA31D" w14:textId="042D4F85" w:rsidR="0019354E" w:rsidRDefault="0039756E" w:rsidP="0019354E">
          <w:pPr>
            <w:pStyle w:val="TDC1"/>
            <w:rPr>
              <w:rFonts w:asciiTheme="minorHAnsi" w:eastAsiaTheme="minorEastAsia" w:hAnsiTheme="minorHAnsi"/>
              <w:noProof/>
              <w:lang w:val="es-MX" w:eastAsia="es-MX"/>
            </w:rPr>
          </w:pPr>
          <w:hyperlink w:anchor="_Toc62466928" w:history="1">
            <w:r w:rsidR="0019354E" w:rsidRPr="00133750">
              <w:rPr>
                <w:rStyle w:val="Hipervnculo"/>
                <w:noProof/>
              </w:rPr>
              <w:t>OBJETIVO DEL DOCUMENTO</w:t>
            </w:r>
            <w:r w:rsidR="0019354E">
              <w:rPr>
                <w:noProof/>
                <w:webHidden/>
              </w:rPr>
              <w:tab/>
            </w:r>
            <w:r w:rsidR="0019354E">
              <w:rPr>
                <w:noProof/>
                <w:webHidden/>
              </w:rPr>
              <w:fldChar w:fldCharType="begin"/>
            </w:r>
            <w:r w:rsidR="0019354E">
              <w:rPr>
                <w:noProof/>
                <w:webHidden/>
              </w:rPr>
              <w:instrText xml:space="preserve"> PAGEREF _Toc62466928 \h </w:instrText>
            </w:r>
            <w:r w:rsidR="0019354E">
              <w:rPr>
                <w:noProof/>
                <w:webHidden/>
              </w:rPr>
            </w:r>
            <w:r w:rsidR="0019354E">
              <w:rPr>
                <w:noProof/>
                <w:webHidden/>
              </w:rPr>
              <w:fldChar w:fldCharType="separate"/>
            </w:r>
            <w:r w:rsidR="0019354E">
              <w:rPr>
                <w:noProof/>
                <w:webHidden/>
              </w:rPr>
              <w:t>7</w:t>
            </w:r>
            <w:r w:rsidR="0019354E">
              <w:rPr>
                <w:noProof/>
                <w:webHidden/>
              </w:rPr>
              <w:fldChar w:fldCharType="end"/>
            </w:r>
          </w:hyperlink>
        </w:p>
        <w:p w14:paraId="0087894C" w14:textId="44862E31" w:rsidR="0019354E" w:rsidRDefault="0039756E" w:rsidP="0019354E">
          <w:pPr>
            <w:pStyle w:val="TDC1"/>
            <w:rPr>
              <w:rFonts w:asciiTheme="minorHAnsi" w:eastAsiaTheme="minorEastAsia" w:hAnsiTheme="minorHAnsi"/>
              <w:noProof/>
              <w:lang w:val="es-MX" w:eastAsia="es-MX"/>
            </w:rPr>
          </w:pPr>
          <w:hyperlink w:anchor="_Toc62466929" w:history="1">
            <w:r w:rsidR="0019354E" w:rsidRPr="00133750">
              <w:rPr>
                <w:rStyle w:val="Hipervnculo"/>
                <w:noProof/>
              </w:rPr>
              <w:t>ALCANCE DEL DOCUMENTO</w:t>
            </w:r>
            <w:r w:rsidR="0019354E">
              <w:rPr>
                <w:noProof/>
                <w:webHidden/>
              </w:rPr>
              <w:tab/>
            </w:r>
            <w:r w:rsidR="0019354E">
              <w:rPr>
                <w:noProof/>
                <w:webHidden/>
              </w:rPr>
              <w:fldChar w:fldCharType="begin"/>
            </w:r>
            <w:r w:rsidR="0019354E">
              <w:rPr>
                <w:noProof/>
                <w:webHidden/>
              </w:rPr>
              <w:instrText xml:space="preserve"> PAGEREF _Toc62466929 \h </w:instrText>
            </w:r>
            <w:r w:rsidR="0019354E">
              <w:rPr>
                <w:noProof/>
                <w:webHidden/>
              </w:rPr>
            </w:r>
            <w:r w:rsidR="0019354E">
              <w:rPr>
                <w:noProof/>
                <w:webHidden/>
              </w:rPr>
              <w:fldChar w:fldCharType="separate"/>
            </w:r>
            <w:r w:rsidR="0019354E">
              <w:rPr>
                <w:noProof/>
                <w:webHidden/>
              </w:rPr>
              <w:t>7</w:t>
            </w:r>
            <w:r w:rsidR="0019354E">
              <w:rPr>
                <w:noProof/>
                <w:webHidden/>
              </w:rPr>
              <w:fldChar w:fldCharType="end"/>
            </w:r>
          </w:hyperlink>
        </w:p>
        <w:p w14:paraId="6AAAE287" w14:textId="388F93DE" w:rsidR="0019354E" w:rsidRDefault="0039756E" w:rsidP="0019354E">
          <w:pPr>
            <w:pStyle w:val="TDC1"/>
            <w:rPr>
              <w:rFonts w:asciiTheme="minorHAnsi" w:eastAsiaTheme="minorEastAsia" w:hAnsiTheme="minorHAnsi"/>
              <w:noProof/>
              <w:lang w:val="es-MX" w:eastAsia="es-MX"/>
            </w:rPr>
          </w:pPr>
          <w:hyperlink w:anchor="_Toc62466930" w:history="1">
            <w:r w:rsidR="0019354E" w:rsidRPr="00133750">
              <w:rPr>
                <w:rStyle w:val="Hipervnculo"/>
                <w:noProof/>
              </w:rPr>
              <w:t>NORMATIVIDAD</w:t>
            </w:r>
            <w:r w:rsidR="0019354E">
              <w:rPr>
                <w:noProof/>
                <w:webHidden/>
              </w:rPr>
              <w:tab/>
            </w:r>
            <w:r w:rsidR="0019354E">
              <w:rPr>
                <w:noProof/>
                <w:webHidden/>
              </w:rPr>
              <w:fldChar w:fldCharType="begin"/>
            </w:r>
            <w:r w:rsidR="0019354E">
              <w:rPr>
                <w:noProof/>
                <w:webHidden/>
              </w:rPr>
              <w:instrText xml:space="preserve"> PAGEREF _Toc62466930 \h </w:instrText>
            </w:r>
            <w:r w:rsidR="0019354E">
              <w:rPr>
                <w:noProof/>
                <w:webHidden/>
              </w:rPr>
            </w:r>
            <w:r w:rsidR="0019354E">
              <w:rPr>
                <w:noProof/>
                <w:webHidden/>
              </w:rPr>
              <w:fldChar w:fldCharType="separate"/>
            </w:r>
            <w:r w:rsidR="0019354E">
              <w:rPr>
                <w:noProof/>
                <w:webHidden/>
              </w:rPr>
              <w:t>9</w:t>
            </w:r>
            <w:r w:rsidR="0019354E">
              <w:rPr>
                <w:noProof/>
                <w:webHidden/>
              </w:rPr>
              <w:fldChar w:fldCharType="end"/>
            </w:r>
          </w:hyperlink>
        </w:p>
        <w:p w14:paraId="38C13E8B" w14:textId="19EB220D" w:rsidR="0019354E" w:rsidRDefault="0039756E" w:rsidP="0019354E">
          <w:pPr>
            <w:pStyle w:val="TDC1"/>
            <w:rPr>
              <w:rFonts w:asciiTheme="minorHAnsi" w:eastAsiaTheme="minorEastAsia" w:hAnsiTheme="minorHAnsi"/>
              <w:noProof/>
              <w:lang w:val="es-MX" w:eastAsia="es-MX"/>
            </w:rPr>
          </w:pPr>
          <w:hyperlink w:anchor="_Toc62466931" w:history="1">
            <w:r w:rsidR="0019354E" w:rsidRPr="00133750">
              <w:rPr>
                <w:rStyle w:val="Hipervnculo"/>
                <w:noProof/>
              </w:rPr>
              <w:t>MOTIVADORES ESTRATÉGICOS</w:t>
            </w:r>
            <w:r w:rsidR="0019354E">
              <w:rPr>
                <w:noProof/>
                <w:webHidden/>
              </w:rPr>
              <w:tab/>
            </w:r>
            <w:r w:rsidR="0019354E">
              <w:rPr>
                <w:noProof/>
                <w:webHidden/>
              </w:rPr>
              <w:fldChar w:fldCharType="begin"/>
            </w:r>
            <w:r w:rsidR="0019354E">
              <w:rPr>
                <w:noProof/>
                <w:webHidden/>
              </w:rPr>
              <w:instrText xml:space="preserve"> PAGEREF _Toc62466931 \h </w:instrText>
            </w:r>
            <w:r w:rsidR="0019354E">
              <w:rPr>
                <w:noProof/>
                <w:webHidden/>
              </w:rPr>
            </w:r>
            <w:r w:rsidR="0019354E">
              <w:rPr>
                <w:noProof/>
                <w:webHidden/>
              </w:rPr>
              <w:fldChar w:fldCharType="separate"/>
            </w:r>
            <w:r w:rsidR="0019354E">
              <w:rPr>
                <w:noProof/>
                <w:webHidden/>
              </w:rPr>
              <w:t>17</w:t>
            </w:r>
            <w:r w:rsidR="0019354E">
              <w:rPr>
                <w:noProof/>
                <w:webHidden/>
              </w:rPr>
              <w:fldChar w:fldCharType="end"/>
            </w:r>
          </w:hyperlink>
        </w:p>
        <w:p w14:paraId="68893635" w14:textId="3AA17833" w:rsidR="0019354E" w:rsidRDefault="0039756E">
          <w:pPr>
            <w:pStyle w:val="TDC2"/>
            <w:tabs>
              <w:tab w:val="right" w:leader="dot" w:pos="8828"/>
            </w:tabs>
            <w:rPr>
              <w:rFonts w:asciiTheme="minorHAnsi" w:eastAsiaTheme="minorEastAsia" w:hAnsiTheme="minorHAnsi"/>
              <w:noProof/>
              <w:lang w:val="es-MX" w:eastAsia="es-MX"/>
            </w:rPr>
          </w:pPr>
          <w:hyperlink w:anchor="_Toc62466932" w:history="1">
            <w:r w:rsidR="0019354E" w:rsidRPr="00133750">
              <w:rPr>
                <w:rStyle w:val="Hipervnculo"/>
                <w:noProof/>
              </w:rPr>
              <w:t>Alineación estratégica</w:t>
            </w:r>
            <w:r w:rsidR="0019354E">
              <w:rPr>
                <w:noProof/>
                <w:webHidden/>
              </w:rPr>
              <w:tab/>
            </w:r>
            <w:r w:rsidR="0019354E">
              <w:rPr>
                <w:noProof/>
                <w:webHidden/>
              </w:rPr>
              <w:fldChar w:fldCharType="begin"/>
            </w:r>
            <w:r w:rsidR="0019354E">
              <w:rPr>
                <w:noProof/>
                <w:webHidden/>
              </w:rPr>
              <w:instrText xml:space="preserve"> PAGEREF _Toc62466932 \h </w:instrText>
            </w:r>
            <w:r w:rsidR="0019354E">
              <w:rPr>
                <w:noProof/>
                <w:webHidden/>
              </w:rPr>
            </w:r>
            <w:r w:rsidR="0019354E">
              <w:rPr>
                <w:noProof/>
                <w:webHidden/>
              </w:rPr>
              <w:fldChar w:fldCharType="separate"/>
            </w:r>
            <w:r w:rsidR="0019354E">
              <w:rPr>
                <w:noProof/>
                <w:webHidden/>
              </w:rPr>
              <w:t>17</w:t>
            </w:r>
            <w:r w:rsidR="0019354E">
              <w:rPr>
                <w:noProof/>
                <w:webHidden/>
              </w:rPr>
              <w:fldChar w:fldCharType="end"/>
            </w:r>
          </w:hyperlink>
        </w:p>
        <w:p w14:paraId="72F175AE" w14:textId="34F2A004" w:rsidR="0019354E" w:rsidRDefault="0039756E">
          <w:pPr>
            <w:pStyle w:val="TDC2"/>
            <w:tabs>
              <w:tab w:val="right" w:leader="dot" w:pos="8828"/>
            </w:tabs>
            <w:rPr>
              <w:rFonts w:asciiTheme="minorHAnsi" w:eastAsiaTheme="minorEastAsia" w:hAnsiTheme="minorHAnsi"/>
              <w:noProof/>
              <w:lang w:val="es-MX" w:eastAsia="es-MX"/>
            </w:rPr>
          </w:pPr>
          <w:hyperlink w:anchor="_Toc62466933" w:history="1">
            <w:r w:rsidR="0019354E" w:rsidRPr="00133750">
              <w:rPr>
                <w:rStyle w:val="Hipervnculo"/>
                <w:noProof/>
              </w:rPr>
              <w:t>ACOTAMIENTO</w:t>
            </w:r>
            <w:r w:rsidR="0019354E">
              <w:rPr>
                <w:noProof/>
                <w:webHidden/>
              </w:rPr>
              <w:tab/>
            </w:r>
            <w:r w:rsidR="0019354E">
              <w:rPr>
                <w:noProof/>
                <w:webHidden/>
              </w:rPr>
              <w:fldChar w:fldCharType="begin"/>
            </w:r>
            <w:r w:rsidR="0019354E">
              <w:rPr>
                <w:noProof/>
                <w:webHidden/>
              </w:rPr>
              <w:instrText xml:space="preserve"> PAGEREF _Toc62466933 \h </w:instrText>
            </w:r>
            <w:r w:rsidR="0019354E">
              <w:rPr>
                <w:noProof/>
                <w:webHidden/>
              </w:rPr>
            </w:r>
            <w:r w:rsidR="0019354E">
              <w:rPr>
                <w:noProof/>
                <w:webHidden/>
              </w:rPr>
              <w:fldChar w:fldCharType="separate"/>
            </w:r>
            <w:r w:rsidR="0019354E">
              <w:rPr>
                <w:noProof/>
                <w:webHidden/>
              </w:rPr>
              <w:t>18</w:t>
            </w:r>
            <w:r w:rsidR="0019354E">
              <w:rPr>
                <w:noProof/>
                <w:webHidden/>
              </w:rPr>
              <w:fldChar w:fldCharType="end"/>
            </w:r>
          </w:hyperlink>
        </w:p>
        <w:p w14:paraId="343C79AA" w14:textId="536779F0" w:rsidR="0019354E" w:rsidRDefault="0039756E" w:rsidP="0019354E">
          <w:pPr>
            <w:pStyle w:val="TDC1"/>
            <w:rPr>
              <w:rFonts w:asciiTheme="minorHAnsi" w:eastAsiaTheme="minorEastAsia" w:hAnsiTheme="minorHAnsi"/>
              <w:noProof/>
              <w:lang w:val="es-MX" w:eastAsia="es-MX"/>
            </w:rPr>
          </w:pPr>
          <w:hyperlink w:anchor="_Toc62466934" w:history="1">
            <w:r w:rsidR="0019354E" w:rsidRPr="00133750">
              <w:rPr>
                <w:rStyle w:val="Hipervnculo"/>
                <w:noProof/>
              </w:rPr>
              <w:t>MODELO OPERATIVO</w:t>
            </w:r>
            <w:r w:rsidR="0019354E">
              <w:rPr>
                <w:noProof/>
                <w:webHidden/>
              </w:rPr>
              <w:tab/>
            </w:r>
            <w:r w:rsidR="0019354E">
              <w:rPr>
                <w:noProof/>
                <w:webHidden/>
              </w:rPr>
              <w:fldChar w:fldCharType="begin"/>
            </w:r>
            <w:r w:rsidR="0019354E">
              <w:rPr>
                <w:noProof/>
                <w:webHidden/>
              </w:rPr>
              <w:instrText xml:space="preserve"> PAGEREF _Toc62466934 \h </w:instrText>
            </w:r>
            <w:r w:rsidR="0019354E">
              <w:rPr>
                <w:noProof/>
                <w:webHidden/>
              </w:rPr>
            </w:r>
            <w:r w:rsidR="0019354E">
              <w:rPr>
                <w:noProof/>
                <w:webHidden/>
              </w:rPr>
              <w:fldChar w:fldCharType="separate"/>
            </w:r>
            <w:r w:rsidR="0019354E">
              <w:rPr>
                <w:noProof/>
                <w:webHidden/>
              </w:rPr>
              <w:t>29</w:t>
            </w:r>
            <w:r w:rsidR="0019354E">
              <w:rPr>
                <w:noProof/>
                <w:webHidden/>
              </w:rPr>
              <w:fldChar w:fldCharType="end"/>
            </w:r>
          </w:hyperlink>
        </w:p>
        <w:p w14:paraId="0F144681" w14:textId="4512498B" w:rsidR="0019354E" w:rsidRDefault="0039756E">
          <w:pPr>
            <w:pStyle w:val="TDC2"/>
            <w:tabs>
              <w:tab w:val="right" w:leader="dot" w:pos="8828"/>
            </w:tabs>
            <w:rPr>
              <w:rFonts w:asciiTheme="minorHAnsi" w:eastAsiaTheme="minorEastAsia" w:hAnsiTheme="minorHAnsi"/>
              <w:noProof/>
              <w:lang w:val="es-MX" w:eastAsia="es-MX"/>
            </w:rPr>
          </w:pPr>
          <w:hyperlink w:anchor="_Toc62466935" w:history="1">
            <w:r w:rsidR="0019354E" w:rsidRPr="00133750">
              <w:rPr>
                <w:rStyle w:val="Hipervnculo"/>
                <w:noProof/>
              </w:rPr>
              <w:t>Descripción de los procesos</w:t>
            </w:r>
            <w:r w:rsidR="0019354E">
              <w:rPr>
                <w:noProof/>
                <w:webHidden/>
              </w:rPr>
              <w:tab/>
            </w:r>
            <w:r w:rsidR="0019354E">
              <w:rPr>
                <w:noProof/>
                <w:webHidden/>
              </w:rPr>
              <w:fldChar w:fldCharType="begin"/>
            </w:r>
            <w:r w:rsidR="0019354E">
              <w:rPr>
                <w:noProof/>
                <w:webHidden/>
              </w:rPr>
              <w:instrText xml:space="preserve"> PAGEREF _Toc62466935 \h </w:instrText>
            </w:r>
            <w:r w:rsidR="0019354E">
              <w:rPr>
                <w:noProof/>
                <w:webHidden/>
              </w:rPr>
            </w:r>
            <w:r w:rsidR="0019354E">
              <w:rPr>
                <w:noProof/>
                <w:webHidden/>
              </w:rPr>
              <w:fldChar w:fldCharType="separate"/>
            </w:r>
            <w:r w:rsidR="0019354E">
              <w:rPr>
                <w:noProof/>
                <w:webHidden/>
              </w:rPr>
              <w:t>30</w:t>
            </w:r>
            <w:r w:rsidR="0019354E">
              <w:rPr>
                <w:noProof/>
                <w:webHidden/>
              </w:rPr>
              <w:fldChar w:fldCharType="end"/>
            </w:r>
          </w:hyperlink>
        </w:p>
        <w:p w14:paraId="17E16AE1" w14:textId="441CED96" w:rsidR="0019354E" w:rsidRDefault="0039756E" w:rsidP="0019354E">
          <w:pPr>
            <w:pStyle w:val="TDC1"/>
            <w:rPr>
              <w:rFonts w:asciiTheme="minorHAnsi" w:eastAsiaTheme="minorEastAsia" w:hAnsiTheme="minorHAnsi"/>
              <w:noProof/>
              <w:lang w:val="es-MX" w:eastAsia="es-MX"/>
            </w:rPr>
          </w:pPr>
          <w:hyperlink w:anchor="_Toc62466936" w:history="1">
            <w:r w:rsidR="0019354E" w:rsidRPr="00133750">
              <w:rPr>
                <w:rStyle w:val="Hipervnculo"/>
                <w:noProof/>
              </w:rPr>
              <w:t>SITUACIÓN ACTUAL</w:t>
            </w:r>
            <w:r w:rsidR="0019354E">
              <w:rPr>
                <w:noProof/>
                <w:webHidden/>
              </w:rPr>
              <w:tab/>
            </w:r>
            <w:r w:rsidR="0019354E">
              <w:rPr>
                <w:noProof/>
                <w:webHidden/>
              </w:rPr>
              <w:fldChar w:fldCharType="begin"/>
            </w:r>
            <w:r w:rsidR="0019354E">
              <w:rPr>
                <w:noProof/>
                <w:webHidden/>
              </w:rPr>
              <w:instrText xml:space="preserve"> PAGEREF _Toc62466936 \h </w:instrText>
            </w:r>
            <w:r w:rsidR="0019354E">
              <w:rPr>
                <w:noProof/>
                <w:webHidden/>
              </w:rPr>
            </w:r>
            <w:r w:rsidR="0019354E">
              <w:rPr>
                <w:noProof/>
                <w:webHidden/>
              </w:rPr>
              <w:fldChar w:fldCharType="separate"/>
            </w:r>
            <w:r w:rsidR="0019354E">
              <w:rPr>
                <w:noProof/>
                <w:webHidden/>
              </w:rPr>
              <w:t>42</w:t>
            </w:r>
            <w:r w:rsidR="0019354E">
              <w:rPr>
                <w:noProof/>
                <w:webHidden/>
              </w:rPr>
              <w:fldChar w:fldCharType="end"/>
            </w:r>
          </w:hyperlink>
        </w:p>
        <w:p w14:paraId="3DCDED11" w14:textId="64C7E87C" w:rsidR="0019354E" w:rsidRDefault="0039756E">
          <w:pPr>
            <w:pStyle w:val="TDC2"/>
            <w:tabs>
              <w:tab w:val="right" w:leader="dot" w:pos="8828"/>
            </w:tabs>
            <w:rPr>
              <w:rFonts w:asciiTheme="minorHAnsi" w:eastAsiaTheme="minorEastAsia" w:hAnsiTheme="minorHAnsi"/>
              <w:noProof/>
              <w:lang w:val="es-MX" w:eastAsia="es-MX"/>
            </w:rPr>
          </w:pPr>
          <w:hyperlink w:anchor="_Toc62466937" w:history="1">
            <w:r w:rsidR="0019354E" w:rsidRPr="00133750">
              <w:rPr>
                <w:rStyle w:val="Hipervnculo"/>
                <w:noProof/>
              </w:rPr>
              <w:t>ESTRATEGIA DE TI</w:t>
            </w:r>
            <w:r w:rsidR="0019354E">
              <w:rPr>
                <w:noProof/>
                <w:webHidden/>
              </w:rPr>
              <w:tab/>
            </w:r>
            <w:r w:rsidR="0019354E">
              <w:rPr>
                <w:noProof/>
                <w:webHidden/>
              </w:rPr>
              <w:fldChar w:fldCharType="begin"/>
            </w:r>
            <w:r w:rsidR="0019354E">
              <w:rPr>
                <w:noProof/>
                <w:webHidden/>
              </w:rPr>
              <w:instrText xml:space="preserve"> PAGEREF _Toc62466937 \h </w:instrText>
            </w:r>
            <w:r w:rsidR="0019354E">
              <w:rPr>
                <w:noProof/>
                <w:webHidden/>
              </w:rPr>
            </w:r>
            <w:r w:rsidR="0019354E">
              <w:rPr>
                <w:noProof/>
                <w:webHidden/>
              </w:rPr>
              <w:fldChar w:fldCharType="separate"/>
            </w:r>
            <w:r w:rsidR="0019354E">
              <w:rPr>
                <w:noProof/>
                <w:webHidden/>
              </w:rPr>
              <w:t>42</w:t>
            </w:r>
            <w:r w:rsidR="0019354E">
              <w:rPr>
                <w:noProof/>
                <w:webHidden/>
              </w:rPr>
              <w:fldChar w:fldCharType="end"/>
            </w:r>
          </w:hyperlink>
        </w:p>
        <w:p w14:paraId="200C68EA" w14:textId="040C1DA9" w:rsidR="0019354E" w:rsidRDefault="0039756E">
          <w:pPr>
            <w:pStyle w:val="TDC2"/>
            <w:tabs>
              <w:tab w:val="right" w:leader="dot" w:pos="8828"/>
            </w:tabs>
            <w:rPr>
              <w:rFonts w:asciiTheme="minorHAnsi" w:eastAsiaTheme="minorEastAsia" w:hAnsiTheme="minorHAnsi"/>
              <w:noProof/>
              <w:lang w:val="es-MX" w:eastAsia="es-MX"/>
            </w:rPr>
          </w:pPr>
          <w:hyperlink w:anchor="_Toc62466938" w:history="1">
            <w:r w:rsidR="0019354E" w:rsidRPr="00133750">
              <w:rPr>
                <w:rStyle w:val="Hipervnculo"/>
                <w:noProof/>
              </w:rPr>
              <w:t>MISIÓN</w:t>
            </w:r>
            <w:r w:rsidR="0019354E">
              <w:rPr>
                <w:noProof/>
                <w:webHidden/>
              </w:rPr>
              <w:tab/>
            </w:r>
            <w:r w:rsidR="0019354E">
              <w:rPr>
                <w:noProof/>
                <w:webHidden/>
              </w:rPr>
              <w:fldChar w:fldCharType="begin"/>
            </w:r>
            <w:r w:rsidR="0019354E">
              <w:rPr>
                <w:noProof/>
                <w:webHidden/>
              </w:rPr>
              <w:instrText xml:space="preserve"> PAGEREF _Toc62466938 \h </w:instrText>
            </w:r>
            <w:r w:rsidR="0019354E">
              <w:rPr>
                <w:noProof/>
                <w:webHidden/>
              </w:rPr>
            </w:r>
            <w:r w:rsidR="0019354E">
              <w:rPr>
                <w:noProof/>
                <w:webHidden/>
              </w:rPr>
              <w:fldChar w:fldCharType="separate"/>
            </w:r>
            <w:r w:rsidR="0019354E">
              <w:rPr>
                <w:noProof/>
                <w:webHidden/>
              </w:rPr>
              <w:t>42</w:t>
            </w:r>
            <w:r w:rsidR="0019354E">
              <w:rPr>
                <w:noProof/>
                <w:webHidden/>
              </w:rPr>
              <w:fldChar w:fldCharType="end"/>
            </w:r>
          </w:hyperlink>
        </w:p>
        <w:p w14:paraId="17219447" w14:textId="539229B1" w:rsidR="0019354E" w:rsidRDefault="0039756E">
          <w:pPr>
            <w:pStyle w:val="TDC2"/>
            <w:tabs>
              <w:tab w:val="right" w:leader="dot" w:pos="8828"/>
            </w:tabs>
            <w:rPr>
              <w:rFonts w:asciiTheme="minorHAnsi" w:eastAsiaTheme="minorEastAsia" w:hAnsiTheme="minorHAnsi"/>
              <w:noProof/>
              <w:lang w:val="es-MX" w:eastAsia="es-MX"/>
            </w:rPr>
          </w:pPr>
          <w:hyperlink w:anchor="_Toc62466939" w:history="1">
            <w:r w:rsidR="0019354E" w:rsidRPr="00133750">
              <w:rPr>
                <w:rStyle w:val="Hipervnculo"/>
                <w:noProof/>
              </w:rPr>
              <w:t>VISIÓN</w:t>
            </w:r>
            <w:r w:rsidR="0019354E">
              <w:rPr>
                <w:noProof/>
                <w:webHidden/>
              </w:rPr>
              <w:tab/>
            </w:r>
            <w:r w:rsidR="0019354E">
              <w:rPr>
                <w:noProof/>
                <w:webHidden/>
              </w:rPr>
              <w:fldChar w:fldCharType="begin"/>
            </w:r>
            <w:r w:rsidR="0019354E">
              <w:rPr>
                <w:noProof/>
                <w:webHidden/>
              </w:rPr>
              <w:instrText xml:space="preserve"> PAGEREF _Toc62466939 \h </w:instrText>
            </w:r>
            <w:r w:rsidR="0019354E">
              <w:rPr>
                <w:noProof/>
                <w:webHidden/>
              </w:rPr>
            </w:r>
            <w:r w:rsidR="0019354E">
              <w:rPr>
                <w:noProof/>
                <w:webHidden/>
              </w:rPr>
              <w:fldChar w:fldCharType="separate"/>
            </w:r>
            <w:r w:rsidR="0019354E">
              <w:rPr>
                <w:noProof/>
                <w:webHidden/>
              </w:rPr>
              <w:t>43</w:t>
            </w:r>
            <w:r w:rsidR="0019354E">
              <w:rPr>
                <w:noProof/>
                <w:webHidden/>
              </w:rPr>
              <w:fldChar w:fldCharType="end"/>
            </w:r>
          </w:hyperlink>
        </w:p>
        <w:p w14:paraId="7E423544" w14:textId="03918F18" w:rsidR="0019354E" w:rsidRDefault="0039756E">
          <w:pPr>
            <w:pStyle w:val="TDC2"/>
            <w:tabs>
              <w:tab w:val="right" w:leader="dot" w:pos="8828"/>
            </w:tabs>
            <w:rPr>
              <w:rFonts w:asciiTheme="minorHAnsi" w:eastAsiaTheme="minorEastAsia" w:hAnsiTheme="minorHAnsi"/>
              <w:noProof/>
              <w:lang w:val="es-MX" w:eastAsia="es-MX"/>
            </w:rPr>
          </w:pPr>
          <w:hyperlink w:anchor="_Toc62466940" w:history="1">
            <w:r w:rsidR="0019354E" w:rsidRPr="00133750">
              <w:rPr>
                <w:rStyle w:val="Hipervnculo"/>
                <w:noProof/>
              </w:rPr>
              <w:t>SUBSECRETARIA SISTEMAS DE INFORMACIÓN</w:t>
            </w:r>
            <w:r w:rsidR="0019354E">
              <w:rPr>
                <w:noProof/>
                <w:webHidden/>
              </w:rPr>
              <w:tab/>
            </w:r>
            <w:r w:rsidR="0019354E">
              <w:rPr>
                <w:noProof/>
                <w:webHidden/>
              </w:rPr>
              <w:fldChar w:fldCharType="begin"/>
            </w:r>
            <w:r w:rsidR="0019354E">
              <w:rPr>
                <w:noProof/>
                <w:webHidden/>
              </w:rPr>
              <w:instrText xml:space="preserve"> PAGEREF _Toc62466940 \h </w:instrText>
            </w:r>
            <w:r w:rsidR="0019354E">
              <w:rPr>
                <w:noProof/>
                <w:webHidden/>
              </w:rPr>
            </w:r>
            <w:r w:rsidR="0019354E">
              <w:rPr>
                <w:noProof/>
                <w:webHidden/>
              </w:rPr>
              <w:fldChar w:fldCharType="separate"/>
            </w:r>
            <w:r w:rsidR="0019354E">
              <w:rPr>
                <w:noProof/>
                <w:webHidden/>
              </w:rPr>
              <w:t>43</w:t>
            </w:r>
            <w:r w:rsidR="0019354E">
              <w:rPr>
                <w:noProof/>
                <w:webHidden/>
              </w:rPr>
              <w:fldChar w:fldCharType="end"/>
            </w:r>
          </w:hyperlink>
        </w:p>
        <w:p w14:paraId="4D026ADD" w14:textId="22D84C74" w:rsidR="0019354E" w:rsidRDefault="0039756E">
          <w:pPr>
            <w:pStyle w:val="TDC2"/>
            <w:tabs>
              <w:tab w:val="right" w:leader="dot" w:pos="8828"/>
            </w:tabs>
            <w:rPr>
              <w:rFonts w:asciiTheme="minorHAnsi" w:eastAsiaTheme="minorEastAsia" w:hAnsiTheme="minorHAnsi"/>
              <w:noProof/>
              <w:lang w:val="es-MX" w:eastAsia="es-MX"/>
            </w:rPr>
          </w:pPr>
          <w:hyperlink w:anchor="_Toc62466941" w:history="1">
            <w:r w:rsidR="0019354E" w:rsidRPr="00133750">
              <w:rPr>
                <w:rStyle w:val="Hipervnculo"/>
                <w:noProof/>
              </w:rPr>
              <w:t>Servicios de TI</w:t>
            </w:r>
            <w:r w:rsidR="0019354E">
              <w:rPr>
                <w:noProof/>
                <w:webHidden/>
              </w:rPr>
              <w:tab/>
            </w:r>
            <w:r w:rsidR="0019354E">
              <w:rPr>
                <w:noProof/>
                <w:webHidden/>
              </w:rPr>
              <w:fldChar w:fldCharType="begin"/>
            </w:r>
            <w:r w:rsidR="0019354E">
              <w:rPr>
                <w:noProof/>
                <w:webHidden/>
              </w:rPr>
              <w:instrText xml:space="preserve"> PAGEREF _Toc62466941 \h </w:instrText>
            </w:r>
            <w:r w:rsidR="0019354E">
              <w:rPr>
                <w:noProof/>
                <w:webHidden/>
              </w:rPr>
            </w:r>
            <w:r w:rsidR="0019354E">
              <w:rPr>
                <w:noProof/>
                <w:webHidden/>
              </w:rPr>
              <w:fldChar w:fldCharType="separate"/>
            </w:r>
            <w:r w:rsidR="0019354E">
              <w:rPr>
                <w:noProof/>
                <w:webHidden/>
              </w:rPr>
              <w:t>43</w:t>
            </w:r>
            <w:r w:rsidR="0019354E">
              <w:rPr>
                <w:noProof/>
                <w:webHidden/>
              </w:rPr>
              <w:fldChar w:fldCharType="end"/>
            </w:r>
          </w:hyperlink>
        </w:p>
        <w:p w14:paraId="70CA6F2F" w14:textId="0CDDC801" w:rsidR="0019354E" w:rsidRDefault="0039756E">
          <w:pPr>
            <w:pStyle w:val="TDC2"/>
            <w:tabs>
              <w:tab w:val="right" w:leader="dot" w:pos="8828"/>
            </w:tabs>
            <w:rPr>
              <w:rFonts w:asciiTheme="minorHAnsi" w:eastAsiaTheme="minorEastAsia" w:hAnsiTheme="minorHAnsi"/>
              <w:noProof/>
              <w:lang w:val="es-MX" w:eastAsia="es-MX"/>
            </w:rPr>
          </w:pPr>
          <w:hyperlink w:anchor="_Toc62466942" w:history="1">
            <w:r w:rsidR="0019354E" w:rsidRPr="00133750">
              <w:rPr>
                <w:rStyle w:val="Hipervnculo"/>
                <w:noProof/>
              </w:rPr>
              <w:t>Políticas y estándares para la gestión de la gobernabilidad de TI</w:t>
            </w:r>
            <w:r w:rsidR="0019354E">
              <w:rPr>
                <w:noProof/>
                <w:webHidden/>
              </w:rPr>
              <w:tab/>
            </w:r>
            <w:r w:rsidR="0019354E">
              <w:rPr>
                <w:noProof/>
                <w:webHidden/>
              </w:rPr>
              <w:fldChar w:fldCharType="begin"/>
            </w:r>
            <w:r w:rsidR="0019354E">
              <w:rPr>
                <w:noProof/>
                <w:webHidden/>
              </w:rPr>
              <w:instrText xml:space="preserve"> PAGEREF _Toc62466942 \h </w:instrText>
            </w:r>
            <w:r w:rsidR="0019354E">
              <w:rPr>
                <w:noProof/>
                <w:webHidden/>
              </w:rPr>
            </w:r>
            <w:r w:rsidR="0019354E">
              <w:rPr>
                <w:noProof/>
                <w:webHidden/>
              </w:rPr>
              <w:fldChar w:fldCharType="separate"/>
            </w:r>
            <w:r w:rsidR="0019354E">
              <w:rPr>
                <w:noProof/>
                <w:webHidden/>
              </w:rPr>
              <w:t>61</w:t>
            </w:r>
            <w:r w:rsidR="0019354E">
              <w:rPr>
                <w:noProof/>
                <w:webHidden/>
              </w:rPr>
              <w:fldChar w:fldCharType="end"/>
            </w:r>
          </w:hyperlink>
        </w:p>
        <w:p w14:paraId="2118422E" w14:textId="166FB3D0" w:rsidR="0019354E" w:rsidRDefault="0039756E">
          <w:pPr>
            <w:pStyle w:val="TDC2"/>
            <w:tabs>
              <w:tab w:val="right" w:leader="dot" w:pos="8828"/>
            </w:tabs>
            <w:rPr>
              <w:rFonts w:asciiTheme="minorHAnsi" w:eastAsiaTheme="minorEastAsia" w:hAnsiTheme="minorHAnsi"/>
              <w:noProof/>
              <w:lang w:val="es-MX" w:eastAsia="es-MX"/>
            </w:rPr>
          </w:pPr>
          <w:hyperlink w:anchor="_Toc62466943" w:history="1">
            <w:r w:rsidR="0019354E" w:rsidRPr="00133750">
              <w:rPr>
                <w:rStyle w:val="Hipervnculo"/>
                <w:noProof/>
              </w:rPr>
              <w:t>Capacidades de TI</w:t>
            </w:r>
            <w:r w:rsidR="0019354E">
              <w:rPr>
                <w:noProof/>
                <w:webHidden/>
              </w:rPr>
              <w:tab/>
            </w:r>
            <w:r w:rsidR="0019354E">
              <w:rPr>
                <w:noProof/>
                <w:webHidden/>
              </w:rPr>
              <w:fldChar w:fldCharType="begin"/>
            </w:r>
            <w:r w:rsidR="0019354E">
              <w:rPr>
                <w:noProof/>
                <w:webHidden/>
              </w:rPr>
              <w:instrText xml:space="preserve"> PAGEREF _Toc62466943 \h </w:instrText>
            </w:r>
            <w:r w:rsidR="0019354E">
              <w:rPr>
                <w:noProof/>
                <w:webHidden/>
              </w:rPr>
            </w:r>
            <w:r w:rsidR="0019354E">
              <w:rPr>
                <w:noProof/>
                <w:webHidden/>
              </w:rPr>
              <w:fldChar w:fldCharType="separate"/>
            </w:r>
            <w:r w:rsidR="0019354E">
              <w:rPr>
                <w:noProof/>
                <w:webHidden/>
              </w:rPr>
              <w:t>62</w:t>
            </w:r>
            <w:r w:rsidR="0019354E">
              <w:rPr>
                <w:noProof/>
                <w:webHidden/>
              </w:rPr>
              <w:fldChar w:fldCharType="end"/>
            </w:r>
          </w:hyperlink>
        </w:p>
        <w:p w14:paraId="3AAFABF6" w14:textId="280AF9FC" w:rsidR="0019354E" w:rsidRDefault="0039756E">
          <w:pPr>
            <w:pStyle w:val="TDC2"/>
            <w:tabs>
              <w:tab w:val="right" w:leader="dot" w:pos="8828"/>
            </w:tabs>
            <w:rPr>
              <w:rFonts w:asciiTheme="minorHAnsi" w:eastAsiaTheme="minorEastAsia" w:hAnsiTheme="minorHAnsi"/>
              <w:noProof/>
              <w:lang w:val="es-MX" w:eastAsia="es-MX"/>
            </w:rPr>
          </w:pPr>
          <w:hyperlink w:anchor="_Toc62466944" w:history="1">
            <w:r w:rsidR="0019354E" w:rsidRPr="00133750">
              <w:rPr>
                <w:rStyle w:val="Hipervnculo"/>
                <w:noProof/>
              </w:rPr>
              <w:t>Tablero de control de Subsecretaria Sistemas de Información</w:t>
            </w:r>
            <w:r w:rsidR="0019354E">
              <w:rPr>
                <w:noProof/>
                <w:webHidden/>
              </w:rPr>
              <w:tab/>
            </w:r>
            <w:r w:rsidR="0019354E">
              <w:rPr>
                <w:noProof/>
                <w:webHidden/>
              </w:rPr>
              <w:fldChar w:fldCharType="begin"/>
            </w:r>
            <w:r w:rsidR="0019354E">
              <w:rPr>
                <w:noProof/>
                <w:webHidden/>
              </w:rPr>
              <w:instrText xml:space="preserve"> PAGEREF _Toc62466944 \h </w:instrText>
            </w:r>
            <w:r w:rsidR="0019354E">
              <w:rPr>
                <w:noProof/>
                <w:webHidden/>
              </w:rPr>
            </w:r>
            <w:r w:rsidR="0019354E">
              <w:rPr>
                <w:noProof/>
                <w:webHidden/>
              </w:rPr>
              <w:fldChar w:fldCharType="separate"/>
            </w:r>
            <w:r w:rsidR="0019354E">
              <w:rPr>
                <w:noProof/>
                <w:webHidden/>
              </w:rPr>
              <w:t>64</w:t>
            </w:r>
            <w:r w:rsidR="0019354E">
              <w:rPr>
                <w:noProof/>
                <w:webHidden/>
              </w:rPr>
              <w:fldChar w:fldCharType="end"/>
            </w:r>
          </w:hyperlink>
        </w:p>
        <w:p w14:paraId="0064E0A0" w14:textId="69641215" w:rsidR="0019354E" w:rsidRDefault="0039756E" w:rsidP="0019354E">
          <w:pPr>
            <w:pStyle w:val="TDC1"/>
            <w:rPr>
              <w:rFonts w:asciiTheme="minorHAnsi" w:eastAsiaTheme="minorEastAsia" w:hAnsiTheme="minorHAnsi"/>
              <w:noProof/>
              <w:lang w:val="es-MX" w:eastAsia="es-MX"/>
            </w:rPr>
          </w:pPr>
          <w:hyperlink w:anchor="_Toc62466945" w:history="1">
            <w:r w:rsidR="0019354E" w:rsidRPr="00133750">
              <w:rPr>
                <w:rStyle w:val="Hipervnculo"/>
                <w:noProof/>
              </w:rPr>
              <w:t>Gobierno de TI</w:t>
            </w:r>
            <w:r w:rsidR="0019354E">
              <w:rPr>
                <w:noProof/>
                <w:webHidden/>
              </w:rPr>
              <w:tab/>
            </w:r>
            <w:r w:rsidR="0019354E">
              <w:rPr>
                <w:noProof/>
                <w:webHidden/>
              </w:rPr>
              <w:fldChar w:fldCharType="begin"/>
            </w:r>
            <w:r w:rsidR="0019354E">
              <w:rPr>
                <w:noProof/>
                <w:webHidden/>
              </w:rPr>
              <w:instrText xml:space="preserve"> PAGEREF _Toc62466945 \h </w:instrText>
            </w:r>
            <w:r w:rsidR="0019354E">
              <w:rPr>
                <w:noProof/>
                <w:webHidden/>
              </w:rPr>
            </w:r>
            <w:r w:rsidR="0019354E">
              <w:rPr>
                <w:noProof/>
                <w:webHidden/>
              </w:rPr>
              <w:fldChar w:fldCharType="separate"/>
            </w:r>
            <w:r w:rsidR="0019354E">
              <w:rPr>
                <w:noProof/>
                <w:webHidden/>
              </w:rPr>
              <w:t>66</w:t>
            </w:r>
            <w:r w:rsidR="0019354E">
              <w:rPr>
                <w:noProof/>
                <w:webHidden/>
              </w:rPr>
              <w:fldChar w:fldCharType="end"/>
            </w:r>
          </w:hyperlink>
        </w:p>
        <w:p w14:paraId="390A0EF3" w14:textId="33065447" w:rsidR="0019354E" w:rsidRDefault="0039756E">
          <w:pPr>
            <w:pStyle w:val="TDC2"/>
            <w:tabs>
              <w:tab w:val="right" w:leader="dot" w:pos="8828"/>
            </w:tabs>
            <w:rPr>
              <w:rFonts w:asciiTheme="minorHAnsi" w:eastAsiaTheme="minorEastAsia" w:hAnsiTheme="minorHAnsi"/>
              <w:noProof/>
              <w:lang w:val="es-MX" w:eastAsia="es-MX"/>
            </w:rPr>
          </w:pPr>
          <w:hyperlink w:anchor="_Toc62466946" w:history="1">
            <w:r w:rsidR="0019354E" w:rsidRPr="00133750">
              <w:rPr>
                <w:rStyle w:val="Hipervnculo"/>
                <w:noProof/>
              </w:rPr>
              <w:t>Equipo de Gobierno Digital</w:t>
            </w:r>
            <w:r w:rsidR="0019354E">
              <w:rPr>
                <w:noProof/>
                <w:webHidden/>
              </w:rPr>
              <w:tab/>
            </w:r>
            <w:r w:rsidR="0019354E">
              <w:rPr>
                <w:noProof/>
                <w:webHidden/>
              </w:rPr>
              <w:fldChar w:fldCharType="begin"/>
            </w:r>
            <w:r w:rsidR="0019354E">
              <w:rPr>
                <w:noProof/>
                <w:webHidden/>
              </w:rPr>
              <w:instrText xml:space="preserve"> PAGEREF _Toc62466946 \h </w:instrText>
            </w:r>
            <w:r w:rsidR="0019354E">
              <w:rPr>
                <w:noProof/>
                <w:webHidden/>
              </w:rPr>
            </w:r>
            <w:r w:rsidR="0019354E">
              <w:rPr>
                <w:noProof/>
                <w:webHidden/>
              </w:rPr>
              <w:fldChar w:fldCharType="separate"/>
            </w:r>
            <w:r w:rsidR="0019354E">
              <w:rPr>
                <w:noProof/>
                <w:webHidden/>
              </w:rPr>
              <w:t>67</w:t>
            </w:r>
            <w:r w:rsidR="0019354E">
              <w:rPr>
                <w:noProof/>
                <w:webHidden/>
              </w:rPr>
              <w:fldChar w:fldCharType="end"/>
            </w:r>
          </w:hyperlink>
        </w:p>
        <w:p w14:paraId="51EC5C4A" w14:textId="477D18E1" w:rsidR="0019354E" w:rsidRDefault="0039756E">
          <w:pPr>
            <w:pStyle w:val="TDC2"/>
            <w:tabs>
              <w:tab w:val="right" w:leader="dot" w:pos="8828"/>
            </w:tabs>
            <w:rPr>
              <w:rFonts w:asciiTheme="minorHAnsi" w:eastAsiaTheme="minorEastAsia" w:hAnsiTheme="minorHAnsi"/>
              <w:noProof/>
              <w:lang w:val="es-MX" w:eastAsia="es-MX"/>
            </w:rPr>
          </w:pPr>
          <w:hyperlink w:anchor="_Toc62466947" w:history="1">
            <w:r w:rsidR="0019354E" w:rsidRPr="00133750">
              <w:rPr>
                <w:rStyle w:val="Hipervnculo"/>
                <w:noProof/>
              </w:rPr>
              <w:t>Organización humana de TI</w:t>
            </w:r>
            <w:r w:rsidR="0019354E">
              <w:rPr>
                <w:noProof/>
                <w:webHidden/>
              </w:rPr>
              <w:tab/>
            </w:r>
            <w:r w:rsidR="0019354E">
              <w:rPr>
                <w:noProof/>
                <w:webHidden/>
              </w:rPr>
              <w:fldChar w:fldCharType="begin"/>
            </w:r>
            <w:r w:rsidR="0019354E">
              <w:rPr>
                <w:noProof/>
                <w:webHidden/>
              </w:rPr>
              <w:instrText xml:space="preserve"> PAGEREF _Toc62466947 \h </w:instrText>
            </w:r>
            <w:r w:rsidR="0019354E">
              <w:rPr>
                <w:noProof/>
                <w:webHidden/>
              </w:rPr>
            </w:r>
            <w:r w:rsidR="0019354E">
              <w:rPr>
                <w:noProof/>
                <w:webHidden/>
              </w:rPr>
              <w:fldChar w:fldCharType="separate"/>
            </w:r>
            <w:r w:rsidR="0019354E">
              <w:rPr>
                <w:noProof/>
                <w:webHidden/>
              </w:rPr>
              <w:t>68</w:t>
            </w:r>
            <w:r w:rsidR="0019354E">
              <w:rPr>
                <w:noProof/>
                <w:webHidden/>
              </w:rPr>
              <w:fldChar w:fldCharType="end"/>
            </w:r>
          </w:hyperlink>
        </w:p>
        <w:p w14:paraId="739D6D34" w14:textId="14C5CC5F" w:rsidR="0019354E" w:rsidRDefault="0039756E">
          <w:pPr>
            <w:pStyle w:val="TDC2"/>
            <w:tabs>
              <w:tab w:val="right" w:leader="dot" w:pos="8828"/>
            </w:tabs>
            <w:rPr>
              <w:rFonts w:asciiTheme="minorHAnsi" w:eastAsiaTheme="minorEastAsia" w:hAnsiTheme="minorHAnsi"/>
              <w:noProof/>
              <w:lang w:val="es-MX" w:eastAsia="es-MX"/>
            </w:rPr>
          </w:pPr>
          <w:hyperlink w:anchor="_Toc62466948" w:history="1">
            <w:r w:rsidR="0019354E" w:rsidRPr="00133750">
              <w:rPr>
                <w:rStyle w:val="Hipervnculo"/>
                <w:noProof/>
              </w:rPr>
              <w:t>Administración de la capacidad de la Infraestructura tecnológica</w:t>
            </w:r>
            <w:r w:rsidR="0019354E">
              <w:rPr>
                <w:noProof/>
                <w:webHidden/>
              </w:rPr>
              <w:tab/>
            </w:r>
            <w:r w:rsidR="0019354E">
              <w:rPr>
                <w:noProof/>
                <w:webHidden/>
              </w:rPr>
              <w:fldChar w:fldCharType="begin"/>
            </w:r>
            <w:r w:rsidR="0019354E">
              <w:rPr>
                <w:noProof/>
                <w:webHidden/>
              </w:rPr>
              <w:instrText xml:space="preserve"> PAGEREF _Toc62466948 \h </w:instrText>
            </w:r>
            <w:r w:rsidR="0019354E">
              <w:rPr>
                <w:noProof/>
                <w:webHidden/>
              </w:rPr>
            </w:r>
            <w:r w:rsidR="0019354E">
              <w:rPr>
                <w:noProof/>
                <w:webHidden/>
              </w:rPr>
              <w:fldChar w:fldCharType="separate"/>
            </w:r>
            <w:r w:rsidR="0019354E">
              <w:rPr>
                <w:noProof/>
                <w:webHidden/>
              </w:rPr>
              <w:t>68</w:t>
            </w:r>
            <w:r w:rsidR="0019354E">
              <w:rPr>
                <w:noProof/>
                <w:webHidden/>
              </w:rPr>
              <w:fldChar w:fldCharType="end"/>
            </w:r>
          </w:hyperlink>
        </w:p>
        <w:p w14:paraId="79735A6D" w14:textId="499AB08D" w:rsidR="0019354E" w:rsidRDefault="0039756E">
          <w:pPr>
            <w:pStyle w:val="TDC2"/>
            <w:tabs>
              <w:tab w:val="right" w:leader="dot" w:pos="8828"/>
            </w:tabs>
            <w:rPr>
              <w:rFonts w:asciiTheme="minorHAnsi" w:eastAsiaTheme="minorEastAsia" w:hAnsiTheme="minorHAnsi"/>
              <w:noProof/>
              <w:lang w:val="es-MX" w:eastAsia="es-MX"/>
            </w:rPr>
          </w:pPr>
          <w:hyperlink w:anchor="_Toc62466949" w:history="1">
            <w:r w:rsidR="0019354E" w:rsidRPr="00133750">
              <w:rPr>
                <w:rStyle w:val="Hipervnculo"/>
                <w:noProof/>
              </w:rPr>
              <w:t>Administración de la operación</w:t>
            </w:r>
            <w:r w:rsidR="0019354E">
              <w:rPr>
                <w:noProof/>
                <w:webHidden/>
              </w:rPr>
              <w:tab/>
            </w:r>
            <w:r w:rsidR="0019354E">
              <w:rPr>
                <w:noProof/>
                <w:webHidden/>
              </w:rPr>
              <w:fldChar w:fldCharType="begin"/>
            </w:r>
            <w:r w:rsidR="0019354E">
              <w:rPr>
                <w:noProof/>
                <w:webHidden/>
              </w:rPr>
              <w:instrText xml:space="preserve"> PAGEREF _Toc62466949 \h </w:instrText>
            </w:r>
            <w:r w:rsidR="0019354E">
              <w:rPr>
                <w:noProof/>
                <w:webHidden/>
              </w:rPr>
            </w:r>
            <w:r w:rsidR="0019354E">
              <w:rPr>
                <w:noProof/>
                <w:webHidden/>
              </w:rPr>
              <w:fldChar w:fldCharType="separate"/>
            </w:r>
            <w:r w:rsidR="0019354E">
              <w:rPr>
                <w:noProof/>
                <w:webHidden/>
              </w:rPr>
              <w:t>69</w:t>
            </w:r>
            <w:r w:rsidR="0019354E">
              <w:rPr>
                <w:noProof/>
                <w:webHidden/>
              </w:rPr>
              <w:fldChar w:fldCharType="end"/>
            </w:r>
          </w:hyperlink>
        </w:p>
        <w:p w14:paraId="5960EF39" w14:textId="6DEE14E2" w:rsidR="0019354E" w:rsidRDefault="0039756E" w:rsidP="0019354E">
          <w:pPr>
            <w:pStyle w:val="TDC1"/>
            <w:rPr>
              <w:rFonts w:asciiTheme="minorHAnsi" w:eastAsiaTheme="minorEastAsia" w:hAnsiTheme="minorHAnsi"/>
              <w:noProof/>
              <w:lang w:val="es-MX" w:eastAsia="es-MX"/>
            </w:rPr>
          </w:pPr>
          <w:hyperlink w:anchor="_Toc62466950" w:history="1">
            <w:r w:rsidR="00B05EBE" w:rsidRPr="00133750">
              <w:rPr>
                <w:rStyle w:val="Hipervnculo"/>
                <w:noProof/>
              </w:rPr>
              <w:t>Actividades por subcomponente plan estrategico tecnologia de información</w:t>
            </w:r>
            <w:r w:rsidR="0019354E" w:rsidRPr="00133750">
              <w:rPr>
                <w:rStyle w:val="Hipervnculo"/>
                <w:noProof/>
              </w:rPr>
              <w:t xml:space="preserve"> - PETI</w:t>
            </w:r>
            <w:r w:rsidR="0019354E">
              <w:rPr>
                <w:noProof/>
                <w:webHidden/>
              </w:rPr>
              <w:tab/>
            </w:r>
            <w:r w:rsidR="0019354E">
              <w:rPr>
                <w:noProof/>
                <w:webHidden/>
              </w:rPr>
              <w:fldChar w:fldCharType="begin"/>
            </w:r>
            <w:r w:rsidR="0019354E">
              <w:rPr>
                <w:noProof/>
                <w:webHidden/>
              </w:rPr>
              <w:instrText xml:space="preserve"> PAGEREF _Toc62466950 \h </w:instrText>
            </w:r>
            <w:r w:rsidR="0019354E">
              <w:rPr>
                <w:noProof/>
                <w:webHidden/>
              </w:rPr>
            </w:r>
            <w:r w:rsidR="0019354E">
              <w:rPr>
                <w:noProof/>
                <w:webHidden/>
              </w:rPr>
              <w:fldChar w:fldCharType="separate"/>
            </w:r>
            <w:r w:rsidR="0019354E">
              <w:rPr>
                <w:noProof/>
                <w:webHidden/>
              </w:rPr>
              <w:t>71</w:t>
            </w:r>
            <w:r w:rsidR="0019354E">
              <w:rPr>
                <w:noProof/>
                <w:webHidden/>
              </w:rPr>
              <w:fldChar w:fldCharType="end"/>
            </w:r>
          </w:hyperlink>
        </w:p>
        <w:p w14:paraId="24D4F953" w14:textId="76C63FA3" w:rsidR="006E0EC8" w:rsidRDefault="00E60DCB" w:rsidP="006E0EC8">
          <w:pPr>
            <w:spacing w:line="240" w:lineRule="auto"/>
            <w:rPr>
              <w:b/>
              <w:bCs/>
              <w:lang w:val="es-ES"/>
            </w:rPr>
          </w:pPr>
          <w:r>
            <w:rPr>
              <w:b/>
              <w:bCs/>
              <w:lang w:val="es-ES"/>
            </w:rPr>
            <w:fldChar w:fldCharType="end"/>
          </w:r>
        </w:p>
      </w:sdtContent>
    </w:sdt>
    <w:bookmarkStart w:id="0" w:name="_Toc62315398" w:displacedByCustomXml="prev"/>
    <w:bookmarkStart w:id="1" w:name="_Toc62315261" w:displacedByCustomXml="prev"/>
    <w:p w14:paraId="0E20BB78" w14:textId="77777777" w:rsidR="006E0EC8" w:rsidRDefault="006E0EC8">
      <w:pPr>
        <w:spacing w:line="276" w:lineRule="auto"/>
        <w:rPr>
          <w:rFonts w:eastAsiaTheme="majorEastAsia" w:cstheme="majorBidi"/>
          <w:b/>
          <w:bCs/>
          <w:sz w:val="28"/>
          <w:szCs w:val="28"/>
        </w:rPr>
      </w:pPr>
      <w:r>
        <w:br w:type="page"/>
      </w:r>
    </w:p>
    <w:p w14:paraId="2AE4AF51" w14:textId="1DC44892" w:rsidR="00E0673E" w:rsidRPr="0087751D" w:rsidRDefault="00E9640A" w:rsidP="002C12DB">
      <w:pPr>
        <w:pStyle w:val="Ttulo1"/>
      </w:pPr>
      <w:bookmarkStart w:id="2" w:name="_Toc62466927"/>
      <w:r>
        <w:lastRenderedPageBreak/>
        <w:t>I</w:t>
      </w:r>
      <w:r w:rsidR="00E0673E" w:rsidRPr="0087751D">
        <w:t>NTRODUCCIÓN</w:t>
      </w:r>
      <w:bookmarkEnd w:id="1"/>
      <w:bookmarkEnd w:id="0"/>
      <w:bookmarkEnd w:id="2"/>
    </w:p>
    <w:p w14:paraId="381E048E" w14:textId="371DCBD9" w:rsidR="00E0673E" w:rsidRPr="0087751D" w:rsidRDefault="00E0673E" w:rsidP="00BE30A0">
      <w:pPr>
        <w:jc w:val="both"/>
      </w:pPr>
      <w:r w:rsidRPr="0087751D">
        <w:t xml:space="preserve">El Plan Nacional de Desarrollo 2018 – 2020 “Pacto por Colombia pacto por la Equidad”, establece la trascendencia de las tecnologías de la información y comunicaciones como fuente y pilar para el desarrollo de las regiones de Colombia y la adherencia por parte de las entidades del estado a las mismas, para ello la Alcaldía Municipal de Pasto implementara directrices y lineamientos para el desarrollo y fortalecimiento institucional de las TIC establecidos en el Plan TIC 2019 – 2022 “El futuro digital es de todos” y para las cuales El Decreto 1008 de 2018, establece los lineamientos generales de la Política de Gobierno Digital que deberán adoptar las entidades pertenecientes a la administración pública, encaminados hacia la transformación digital y el mejoramiento de las capacidades TIC. </w:t>
      </w:r>
    </w:p>
    <w:p w14:paraId="72A188AF" w14:textId="77777777" w:rsidR="00E0673E" w:rsidRPr="0087751D" w:rsidRDefault="00E0673E" w:rsidP="00BE30A0">
      <w:pPr>
        <w:jc w:val="both"/>
      </w:pPr>
      <w:r w:rsidRPr="0087751D">
        <w:t xml:space="preserve">La subsecretaria de Sistemas de Información, a través de la definición de su plan estratégico de Tecnologías de la Información (2020 -2023), tendrá la oportunidad de brindar  los servicios ofrecidos a sus grupos de interés de manera digital, adherirse a los lineamientos de la Gestión de TI del Estado Colombiano, desarrollar su rol estratégico al interior de la Alcaldía Municipal de Pasto, apoyar las áreas misionales mientras se piensa en tecnología, liderar las iniciativas de TI que deriven en soluciones reales y tener la capacidad de transformar su gestión. </w:t>
      </w:r>
    </w:p>
    <w:p w14:paraId="3A059E41" w14:textId="77777777" w:rsidR="00E0673E" w:rsidRPr="0087751D" w:rsidRDefault="00E0673E" w:rsidP="00BE30A0">
      <w:pPr>
        <w:jc w:val="both"/>
      </w:pPr>
      <w:r w:rsidRPr="0087751D">
        <w:lastRenderedPageBreak/>
        <w:t xml:space="preserve">El Plan Estratégico de Tecnologías de la Información está alineado con la estrategia Nacional, territorial e Institucional, el documento contempla los resúmenes a alto nivel del Análisis de la situación actual, la arquitectura actual de gestión de TI, la arquitectura destino de gestión de TI, Brechas, Marco Normativo. Por último, se establece las iniciativas estratégicas de TI, el portafolio de proyectos y su hoja de ruta a corto, mediano y largo plazo.   </w:t>
      </w:r>
    </w:p>
    <w:p w14:paraId="0495070C" w14:textId="77777777" w:rsidR="00E0673E" w:rsidRPr="0087751D" w:rsidRDefault="00E0673E" w:rsidP="00BE30A0">
      <w:pPr>
        <w:jc w:val="both"/>
      </w:pPr>
      <w:r w:rsidRPr="0087751D">
        <w:t>La estructuración y ejecución del Plan Estratégico de Tecnologías de Información brinda importantes beneficios estratégicos y tácticos para la Alcaldía Municipal de Pasto:</w:t>
      </w:r>
    </w:p>
    <w:p w14:paraId="643C0C42" w14:textId="656107F4" w:rsidR="00E0673E" w:rsidRPr="0087751D" w:rsidRDefault="00E0673E" w:rsidP="00BE30A0">
      <w:pPr>
        <w:pStyle w:val="Prrafodelista"/>
        <w:numPr>
          <w:ilvl w:val="0"/>
          <w:numId w:val="1"/>
        </w:numPr>
        <w:jc w:val="both"/>
      </w:pPr>
      <w:r w:rsidRPr="0087751D">
        <w:t xml:space="preserve">Apoyar la transformación digital a través de </w:t>
      </w:r>
      <w:r w:rsidR="004F210C" w:rsidRPr="0087751D">
        <w:t>los proyectos</w:t>
      </w:r>
      <w:r w:rsidRPr="0087751D">
        <w:t xml:space="preserve"> que se alineen con los objetivos y metas establecidas en plan de desarrollo municipal, de tal manera que ayuden a cumplir con las metas en el corto, mediano y largo Plazo.</w:t>
      </w:r>
    </w:p>
    <w:p w14:paraId="6EAF22F4" w14:textId="77777777" w:rsidR="00E0673E" w:rsidRPr="0087751D" w:rsidRDefault="00E0673E" w:rsidP="00BE30A0">
      <w:pPr>
        <w:pStyle w:val="Prrafodelista"/>
        <w:numPr>
          <w:ilvl w:val="0"/>
          <w:numId w:val="1"/>
        </w:numPr>
        <w:jc w:val="both"/>
      </w:pPr>
      <w:r w:rsidRPr="0087751D">
        <w:t>Fortalecer las capacidades de la Subsecretaria de Información para apoyar la estrategia y ejecución de actividades de la Alcaldía Municipal de Pasto.</w:t>
      </w:r>
    </w:p>
    <w:p w14:paraId="4FDCE8D2" w14:textId="77777777" w:rsidR="00E0673E" w:rsidRPr="0087751D" w:rsidRDefault="00E0673E" w:rsidP="00BE30A0">
      <w:pPr>
        <w:pStyle w:val="Prrafodelista"/>
        <w:numPr>
          <w:ilvl w:val="0"/>
          <w:numId w:val="1"/>
        </w:numPr>
        <w:jc w:val="both"/>
      </w:pPr>
      <w:r w:rsidRPr="0087751D">
        <w:t>Identificar herramientas que ayuden a contar con información oportuna para la toma de decisiones y permitan el desarrollo y mejoramiento de la Alcaldía Municipal de Pasto.</w:t>
      </w:r>
    </w:p>
    <w:p w14:paraId="68DC95A1" w14:textId="77777777" w:rsidR="00E0673E" w:rsidRPr="0087751D" w:rsidRDefault="00E0673E" w:rsidP="00BE30A0">
      <w:pPr>
        <w:pStyle w:val="Prrafodelista"/>
        <w:numPr>
          <w:ilvl w:val="0"/>
          <w:numId w:val="1"/>
        </w:numPr>
        <w:jc w:val="both"/>
      </w:pPr>
      <w:r w:rsidRPr="0087751D">
        <w:t>Adquirir e implementar buenas prácticas de gestión de TI.</w:t>
      </w:r>
    </w:p>
    <w:p w14:paraId="71653D6B" w14:textId="77777777" w:rsidR="00E0673E" w:rsidRPr="0087751D" w:rsidRDefault="00E0673E" w:rsidP="00BE30A0">
      <w:pPr>
        <w:pStyle w:val="Prrafodelista"/>
        <w:numPr>
          <w:ilvl w:val="0"/>
          <w:numId w:val="1"/>
        </w:numPr>
        <w:jc w:val="both"/>
      </w:pPr>
      <w:r w:rsidRPr="0087751D">
        <w:t>Adoptar Tecnología disruptiva para apoyar la gestión institucional.</w:t>
      </w:r>
    </w:p>
    <w:p w14:paraId="29ECF237" w14:textId="77777777" w:rsidR="00E0673E" w:rsidRPr="0087751D" w:rsidRDefault="00E0673E" w:rsidP="00952B44">
      <w:pPr>
        <w:pStyle w:val="Ttulo1"/>
        <w:rPr>
          <w:sz w:val="22"/>
          <w:szCs w:val="22"/>
        </w:rPr>
      </w:pPr>
      <w:bookmarkStart w:id="3" w:name="_Toc62315262"/>
      <w:bookmarkStart w:id="4" w:name="_Toc62315399"/>
      <w:bookmarkStart w:id="5" w:name="_Toc62466928"/>
      <w:r w:rsidRPr="0087751D">
        <w:rPr>
          <w:sz w:val="22"/>
          <w:szCs w:val="22"/>
        </w:rPr>
        <w:lastRenderedPageBreak/>
        <w:t>OBJETIVO DEL DOCUMENTO</w:t>
      </w:r>
      <w:bookmarkEnd w:id="3"/>
      <w:bookmarkEnd w:id="4"/>
      <w:bookmarkEnd w:id="5"/>
    </w:p>
    <w:p w14:paraId="7B0AA5EC" w14:textId="77777777" w:rsidR="00E0673E" w:rsidRPr="0087751D" w:rsidRDefault="00E0673E" w:rsidP="00BE30A0">
      <w:pPr>
        <w:jc w:val="both"/>
      </w:pPr>
      <w:r w:rsidRPr="0087751D">
        <w:t>El Plan Estratégico de Tecnologías de la Información (PETI) para la Alcaldía Municipal de Pasto representa la ruta a seguir durante el periodo (2020 – 2023) y reúne las necesidades y oportunidades de mejoramiento en lo relacionado con la gestión de TI para apoyar la estrategia y operación apoyándose en lo definido en la Política de Gobierno Digital</w:t>
      </w:r>
    </w:p>
    <w:p w14:paraId="628C53E2" w14:textId="77777777" w:rsidR="00E0673E" w:rsidRPr="0087751D" w:rsidRDefault="00E0673E" w:rsidP="00952B44">
      <w:pPr>
        <w:pStyle w:val="Ttulo1"/>
        <w:rPr>
          <w:sz w:val="22"/>
          <w:szCs w:val="22"/>
        </w:rPr>
      </w:pPr>
      <w:bookmarkStart w:id="6" w:name="_Toc62315263"/>
      <w:bookmarkStart w:id="7" w:name="_Toc62315400"/>
      <w:bookmarkStart w:id="8" w:name="_Toc62466929"/>
      <w:r w:rsidRPr="0087751D">
        <w:rPr>
          <w:sz w:val="22"/>
          <w:szCs w:val="22"/>
        </w:rPr>
        <w:t>ALCANCE DEL DOCUMENTO</w:t>
      </w:r>
      <w:bookmarkEnd w:id="6"/>
      <w:bookmarkEnd w:id="7"/>
      <w:bookmarkEnd w:id="8"/>
    </w:p>
    <w:p w14:paraId="52EF7C64" w14:textId="77777777" w:rsidR="00E0673E" w:rsidRPr="0087751D" w:rsidRDefault="00E0673E" w:rsidP="00BE30A0">
      <w:pPr>
        <w:jc w:val="both"/>
      </w:pPr>
      <w:r w:rsidRPr="0087751D">
        <w:t>El Plan Estratégico de las Tecnologías de la Información (PETI) aborda las fases COMPRENDER, ANALIZAR, CONSTRUIR Y PRESENTAR propuestas en la guía para la construcción del PETI definida en el Marco de Arquitectura Empresarial (MAE v2), con el enfoque de la estructuración del Plan alineado con los dominios definidos en el modelo de gestión Estrategia, Gobierno, Información, Sistemas de Información, Infraestructura de TI, Uso y Apropiación y Seguridad.</w:t>
      </w:r>
    </w:p>
    <w:p w14:paraId="4883F01B" w14:textId="77777777" w:rsidR="00E0673E" w:rsidRPr="0087751D" w:rsidRDefault="00E0673E" w:rsidP="00BE30A0">
      <w:pPr>
        <w:jc w:val="both"/>
      </w:pPr>
      <w:r w:rsidRPr="0087751D">
        <w:t>Teniendo en cuenta lo anterior:</w:t>
      </w:r>
    </w:p>
    <w:p w14:paraId="089F053E" w14:textId="77777777" w:rsidR="00E0673E" w:rsidRPr="0087751D" w:rsidRDefault="00E0673E" w:rsidP="00BE30A0">
      <w:pPr>
        <w:jc w:val="both"/>
      </w:pPr>
      <w:r w:rsidRPr="0087751D">
        <w:t xml:space="preserve">En la fase denominada </w:t>
      </w:r>
      <w:r w:rsidRPr="0087751D">
        <w:rPr>
          <w:b/>
        </w:rPr>
        <w:t>comprender</w:t>
      </w:r>
      <w:r w:rsidRPr="0087751D">
        <w:t xml:space="preserve"> se tienen en cuenta los objetivos de desarrollo sostenible; el plan nacional de desarrollo; el pacto por la transformación digital de Colombia, el plan sectorial; el plan de desarrollo municipal; el modelo integrado de planeación y gestión; la política de gobierno digital; la arquitectura de TI, y las tendencias tecnológicas actuales.</w:t>
      </w:r>
    </w:p>
    <w:p w14:paraId="5798CF4C" w14:textId="77777777" w:rsidR="00A166C5" w:rsidRPr="0087751D" w:rsidRDefault="00A166C5" w:rsidP="00BE30A0">
      <w:pPr>
        <w:jc w:val="both"/>
      </w:pPr>
      <w:r w:rsidRPr="0087751D">
        <w:lastRenderedPageBreak/>
        <w:t xml:space="preserve">En la fase llamada </w:t>
      </w:r>
      <w:r w:rsidRPr="0087751D">
        <w:rPr>
          <w:b/>
        </w:rPr>
        <w:t>analizar</w:t>
      </w:r>
      <w:r w:rsidRPr="0087751D">
        <w:t>, se hace una revisión de la situación actual de la Entidad en los dominios de arquitectura definidos en el marco de referencia de la arquitectura empresarial (</w:t>
      </w:r>
      <w:proofErr w:type="spellStart"/>
      <w:r w:rsidRPr="0087751D">
        <w:t>MRAE</w:t>
      </w:r>
      <w:proofErr w:type="spellEnd"/>
      <w:r w:rsidRPr="0087751D">
        <w:t>): estrategia, gobierno, información, sistemas de información, servicios tecnológicos, uso y apropiación.</w:t>
      </w:r>
    </w:p>
    <w:p w14:paraId="17BBBB70" w14:textId="373CBC99" w:rsidR="00A166C5" w:rsidRDefault="00A166C5" w:rsidP="00BE30A0">
      <w:pPr>
        <w:jc w:val="both"/>
      </w:pPr>
      <w:r w:rsidRPr="0087751D">
        <w:t xml:space="preserve">De igual manera </w:t>
      </w:r>
      <w:r w:rsidR="005C0393" w:rsidRPr="0087751D">
        <w:t xml:space="preserve">trabaja en temas correspondientes a </w:t>
      </w:r>
      <w:r w:rsidRPr="0087751D">
        <w:t>la seguridad de la</w:t>
      </w:r>
      <w:r w:rsidR="005C0393" w:rsidRPr="0087751D">
        <w:t xml:space="preserve"> </w:t>
      </w:r>
      <w:r w:rsidRPr="0087751D">
        <w:t xml:space="preserve">información y los servicios digitales </w:t>
      </w:r>
      <w:r w:rsidR="00AF6722" w:rsidRPr="0087751D">
        <w:t>al ciudadano</w:t>
      </w:r>
      <w:r w:rsidRPr="0087751D">
        <w:t>.   Así mismo, se identifican</w:t>
      </w:r>
      <w:r w:rsidR="00AF6722" w:rsidRPr="0087751D">
        <w:t xml:space="preserve"> las </w:t>
      </w:r>
      <w:r w:rsidRPr="0087751D">
        <w:t>brechas y</w:t>
      </w:r>
      <w:r w:rsidR="005C0393" w:rsidRPr="0087751D">
        <w:t xml:space="preserve"> </w:t>
      </w:r>
      <w:r w:rsidR="00AF6722" w:rsidRPr="0087751D">
        <w:t xml:space="preserve">cada una de las posibles </w:t>
      </w:r>
      <w:r w:rsidRPr="0087751D">
        <w:t xml:space="preserve">problemáticas para cada uno de los </w:t>
      </w:r>
      <w:r w:rsidR="00AF6722" w:rsidRPr="0087751D">
        <w:t xml:space="preserve">propósitos </w:t>
      </w:r>
      <w:r w:rsidRPr="0087751D">
        <w:t>revisados.</w:t>
      </w:r>
    </w:p>
    <w:p w14:paraId="19E1AB2D" w14:textId="7FDFD645" w:rsidR="00627043" w:rsidRDefault="00A166C5" w:rsidP="00BE30A0">
      <w:pPr>
        <w:jc w:val="both"/>
      </w:pPr>
      <w:r w:rsidRPr="0087751D">
        <w:t xml:space="preserve">En la fase denominada </w:t>
      </w:r>
      <w:r w:rsidRPr="0087751D">
        <w:rPr>
          <w:b/>
        </w:rPr>
        <w:t>construir</w:t>
      </w:r>
      <w:r w:rsidRPr="0087751D">
        <w:t xml:space="preserve"> se </w:t>
      </w:r>
      <w:r w:rsidR="00627043" w:rsidRPr="0087751D">
        <w:t xml:space="preserve">instaura </w:t>
      </w:r>
      <w:r w:rsidRPr="0087751D">
        <w:t xml:space="preserve">la estrategia de TI </w:t>
      </w:r>
      <w:r w:rsidR="00627043" w:rsidRPr="0087751D">
        <w:t xml:space="preserve">la cual se </w:t>
      </w:r>
      <w:r w:rsidRPr="0087751D">
        <w:t>fundamenta</w:t>
      </w:r>
      <w:r w:rsidR="00627043" w:rsidRPr="0087751D">
        <w:t xml:space="preserve"> </w:t>
      </w:r>
      <w:r w:rsidRPr="0087751D">
        <w:t>en la</w:t>
      </w:r>
      <w:r w:rsidR="00627043" w:rsidRPr="0087751D">
        <w:t xml:space="preserve"> </w:t>
      </w:r>
      <w:r w:rsidRPr="0087751D">
        <w:t xml:space="preserve">definición de: </w:t>
      </w:r>
      <w:r w:rsidR="00627043" w:rsidRPr="0087751D">
        <w:t xml:space="preserve">la </w:t>
      </w:r>
      <w:r w:rsidRPr="0087751D">
        <w:t xml:space="preserve">misión y </w:t>
      </w:r>
      <w:r w:rsidR="002C12DB" w:rsidRPr="0087751D">
        <w:t>visión; los</w:t>
      </w:r>
      <w:r w:rsidR="00627043" w:rsidRPr="0087751D">
        <w:t xml:space="preserve"> </w:t>
      </w:r>
      <w:r w:rsidRPr="0087751D">
        <w:t xml:space="preserve">pilares </w:t>
      </w:r>
      <w:r w:rsidR="002C12DB" w:rsidRPr="0087751D">
        <w:t>estratégicos; metas</w:t>
      </w:r>
      <w:r w:rsidR="00627043" w:rsidRPr="0087751D">
        <w:t xml:space="preserve"> y </w:t>
      </w:r>
      <w:r w:rsidRPr="0087751D">
        <w:t xml:space="preserve">servicios. </w:t>
      </w:r>
    </w:p>
    <w:p w14:paraId="59423FDD" w14:textId="492C1186" w:rsidR="00A166C5" w:rsidRDefault="00A166C5" w:rsidP="00BE30A0">
      <w:pPr>
        <w:jc w:val="both"/>
      </w:pPr>
      <w:r w:rsidRPr="0087751D">
        <w:t>La estrategia de TI</w:t>
      </w:r>
      <w:r w:rsidR="00627043" w:rsidRPr="0087751D">
        <w:t xml:space="preserve"> </w:t>
      </w:r>
      <w:r w:rsidRPr="0087751D">
        <w:t xml:space="preserve">se soporta en una estructura de procesos y de gobierno de TI. </w:t>
      </w:r>
      <w:r w:rsidR="0062545D" w:rsidRPr="0087751D">
        <w:t xml:space="preserve"> Es importante aclara que se presentara </w:t>
      </w:r>
      <w:r w:rsidRPr="0087751D">
        <w:t>el</w:t>
      </w:r>
      <w:r w:rsidR="0062545D" w:rsidRPr="0087751D">
        <w:t xml:space="preserve"> </w:t>
      </w:r>
      <w:r w:rsidRPr="0087751D">
        <w:t xml:space="preserve">estado </w:t>
      </w:r>
      <w:r w:rsidR="0062545D" w:rsidRPr="0087751D">
        <w:t xml:space="preserve">que se </w:t>
      </w:r>
      <w:r w:rsidRPr="0087751D">
        <w:t>desea</w:t>
      </w:r>
      <w:r w:rsidR="0062545D" w:rsidRPr="0087751D">
        <w:t xml:space="preserve"> alcanzar </w:t>
      </w:r>
      <w:r w:rsidRPr="0087751D">
        <w:t>en cada uno de los dominios de la arquitectura de TI y en los elementos</w:t>
      </w:r>
      <w:r w:rsidR="0062545D" w:rsidRPr="0087751D">
        <w:t xml:space="preserve"> </w:t>
      </w:r>
      <w:r w:rsidRPr="0087751D">
        <w:t>de la política de gobierno digital. Todo ello para establecer una hoja de ruta de proyectos</w:t>
      </w:r>
      <w:r w:rsidR="0062545D" w:rsidRPr="0087751D">
        <w:t xml:space="preserve"> </w:t>
      </w:r>
      <w:r w:rsidRPr="0087751D">
        <w:t xml:space="preserve">e iniciativas </w:t>
      </w:r>
      <w:r w:rsidR="0062545D" w:rsidRPr="0087751D">
        <w:t>en función de cerrar brechas.</w:t>
      </w:r>
    </w:p>
    <w:p w14:paraId="64CA65CA" w14:textId="57582EEF" w:rsidR="00A166C5" w:rsidRPr="0087751D" w:rsidRDefault="00A166C5" w:rsidP="00BE30A0">
      <w:pPr>
        <w:jc w:val="both"/>
      </w:pPr>
      <w:r w:rsidRPr="0087751D">
        <w:t>El PETI también incluye la elaboración de un plan de comunicaciones propio con el cual se</w:t>
      </w:r>
      <w:r w:rsidR="002C12DB">
        <w:t xml:space="preserve"> l</w:t>
      </w:r>
      <w:r w:rsidR="0062545D" w:rsidRPr="0087751D">
        <w:t>ogra</w:t>
      </w:r>
      <w:r w:rsidRPr="0087751D">
        <w:t xml:space="preserve"> el objetivo propuesto en la fase denominada </w:t>
      </w:r>
      <w:r w:rsidRPr="0087751D">
        <w:rPr>
          <w:b/>
        </w:rPr>
        <w:t>presentar</w:t>
      </w:r>
      <w:r w:rsidRPr="0087751D">
        <w:t>.</w:t>
      </w:r>
    </w:p>
    <w:p w14:paraId="43AFDF22" w14:textId="77777777" w:rsidR="00E0673E" w:rsidRPr="0087751D" w:rsidRDefault="00E0673E" w:rsidP="00952B44">
      <w:pPr>
        <w:pStyle w:val="Ttulo1"/>
        <w:rPr>
          <w:sz w:val="22"/>
          <w:szCs w:val="22"/>
        </w:rPr>
      </w:pPr>
      <w:bookmarkStart w:id="9" w:name="_Toc62315264"/>
      <w:bookmarkStart w:id="10" w:name="_Toc62315401"/>
      <w:bookmarkStart w:id="11" w:name="_Toc62466930"/>
      <w:r w:rsidRPr="0087751D">
        <w:rPr>
          <w:sz w:val="22"/>
          <w:szCs w:val="22"/>
        </w:rPr>
        <w:lastRenderedPageBreak/>
        <w:t>NORMATIVIDAD</w:t>
      </w:r>
      <w:bookmarkEnd w:id="9"/>
      <w:bookmarkEnd w:id="10"/>
      <w:bookmarkEnd w:id="11"/>
    </w:p>
    <w:p w14:paraId="77DC6EDE" w14:textId="6D0D5F76" w:rsidR="00E0673E" w:rsidRDefault="00E0673E" w:rsidP="00BE30A0">
      <w:pPr>
        <w:jc w:val="both"/>
      </w:pPr>
      <w:r w:rsidRPr="0087751D">
        <w:t>A continuación, se relaciona normativa clave que puede servir como guía a las entidades en la identificación de esta para la estructuración del Plan Estratégico de Tecnologías de la Información. Cada entidad debe hacer el ejercicio de revisar su aplicación al contexto de la entidad. De igual forma la entidad deberá identificar la normativa adicional que considere pertinente de acuerdo con su entorno</w:t>
      </w:r>
      <w:r w:rsidR="002C12DB">
        <w:t>.</w:t>
      </w:r>
    </w:p>
    <w:p w14:paraId="5E962D10" w14:textId="77777777" w:rsidR="00E0673E" w:rsidRPr="0087751D" w:rsidRDefault="00E0673E" w:rsidP="00952B44">
      <w:r w:rsidRPr="0087751D">
        <w:t>Tabla 1. Marco Normativo</w:t>
      </w:r>
    </w:p>
    <w:tbl>
      <w:tblPr>
        <w:tblStyle w:val="Tablaconcuadrcula"/>
        <w:tblW w:w="9322" w:type="dxa"/>
        <w:tblLayout w:type="fixed"/>
        <w:tblLook w:val="0400" w:firstRow="0" w:lastRow="0" w:firstColumn="0" w:lastColumn="0" w:noHBand="0" w:noVBand="1"/>
      </w:tblPr>
      <w:tblGrid>
        <w:gridCol w:w="2208"/>
        <w:gridCol w:w="7114"/>
      </w:tblGrid>
      <w:tr w:rsidR="00681841" w:rsidRPr="0087751D" w14:paraId="56317670" w14:textId="77777777" w:rsidTr="006E0EC8">
        <w:trPr>
          <w:trHeight w:val="580"/>
          <w:tblHeader/>
        </w:trPr>
        <w:tc>
          <w:tcPr>
            <w:tcW w:w="2208" w:type="dxa"/>
            <w:vAlign w:val="center"/>
          </w:tcPr>
          <w:p w14:paraId="424BA6BD" w14:textId="77777777" w:rsidR="00E0673E" w:rsidRPr="0087751D" w:rsidRDefault="00E0673E" w:rsidP="002C12DB">
            <w:pPr>
              <w:jc w:val="center"/>
              <w:rPr>
                <w:b/>
              </w:rPr>
            </w:pPr>
            <w:r w:rsidRPr="0087751D">
              <w:rPr>
                <w:b/>
              </w:rPr>
              <w:t>Marco Normativo</w:t>
            </w:r>
          </w:p>
        </w:tc>
        <w:tc>
          <w:tcPr>
            <w:tcW w:w="7114" w:type="dxa"/>
            <w:vAlign w:val="center"/>
          </w:tcPr>
          <w:p w14:paraId="6B487806" w14:textId="77777777" w:rsidR="00E0673E" w:rsidRPr="0087751D" w:rsidRDefault="00E0673E" w:rsidP="002C12DB">
            <w:pPr>
              <w:jc w:val="center"/>
              <w:rPr>
                <w:b/>
              </w:rPr>
            </w:pPr>
            <w:r w:rsidRPr="0087751D">
              <w:rPr>
                <w:b/>
              </w:rPr>
              <w:t>Descripción</w:t>
            </w:r>
          </w:p>
        </w:tc>
      </w:tr>
      <w:tr w:rsidR="00E0673E" w:rsidRPr="0087751D" w14:paraId="035477EA" w14:textId="77777777" w:rsidTr="006E0EC8">
        <w:trPr>
          <w:trHeight w:val="560"/>
        </w:trPr>
        <w:tc>
          <w:tcPr>
            <w:tcW w:w="2208" w:type="dxa"/>
            <w:vAlign w:val="center"/>
          </w:tcPr>
          <w:p w14:paraId="4299950F" w14:textId="77777777" w:rsidR="00E0673E" w:rsidRPr="0087751D" w:rsidRDefault="00E0673E" w:rsidP="002C12DB">
            <w:pPr>
              <w:jc w:val="center"/>
              <w:rPr>
                <w:b/>
              </w:rPr>
            </w:pPr>
            <w:r w:rsidRPr="0087751D">
              <w:rPr>
                <w:b/>
              </w:rPr>
              <w:t>Decreto 1151 de 2008</w:t>
            </w:r>
          </w:p>
        </w:tc>
        <w:tc>
          <w:tcPr>
            <w:tcW w:w="7114" w:type="dxa"/>
          </w:tcPr>
          <w:p w14:paraId="18F82948" w14:textId="77777777" w:rsidR="00E0673E" w:rsidRPr="0087751D" w:rsidRDefault="00E0673E" w:rsidP="006E0EC8">
            <w:r w:rsidRPr="0087751D">
              <w:t>Lineamientos generales de la Estrategia de Gobierno en Línea de la República de Colombia, se reglamenta parcialmente la Ley 962 de 2005, y se dictan otras disposiciones</w:t>
            </w:r>
          </w:p>
        </w:tc>
      </w:tr>
      <w:tr w:rsidR="00E0673E" w:rsidRPr="0087751D" w14:paraId="6010C95A" w14:textId="77777777" w:rsidTr="006E0EC8">
        <w:trPr>
          <w:trHeight w:val="560"/>
        </w:trPr>
        <w:tc>
          <w:tcPr>
            <w:tcW w:w="2208" w:type="dxa"/>
            <w:vAlign w:val="center"/>
          </w:tcPr>
          <w:p w14:paraId="5A890DCB" w14:textId="77777777" w:rsidR="00E0673E" w:rsidRPr="0087751D" w:rsidRDefault="00E0673E" w:rsidP="002C12DB">
            <w:pPr>
              <w:jc w:val="center"/>
              <w:rPr>
                <w:b/>
              </w:rPr>
            </w:pPr>
            <w:r w:rsidRPr="0087751D">
              <w:rPr>
                <w:b/>
              </w:rPr>
              <w:t>Ley 1955 del 2019</w:t>
            </w:r>
          </w:p>
        </w:tc>
        <w:tc>
          <w:tcPr>
            <w:tcW w:w="7114" w:type="dxa"/>
          </w:tcPr>
          <w:p w14:paraId="56E31105" w14:textId="77777777" w:rsidR="00E0673E" w:rsidRPr="0087751D" w:rsidRDefault="00E0673E" w:rsidP="006E0EC8">
            <w:r w:rsidRPr="0087751D">
              <w:t>Establece que las entidades del orden nacional deberán incluir en su plan de acción el componente de transformación digital, siguiendo los estándares que para tal efecto defina el Ministerio de Tecnologías de la Información y las Comunicaciones (MinTIC)</w:t>
            </w:r>
          </w:p>
        </w:tc>
      </w:tr>
      <w:tr w:rsidR="00E0673E" w:rsidRPr="0087751D" w14:paraId="64E7A441" w14:textId="77777777" w:rsidTr="006E0EC8">
        <w:trPr>
          <w:trHeight w:val="560"/>
        </w:trPr>
        <w:tc>
          <w:tcPr>
            <w:tcW w:w="2208" w:type="dxa"/>
            <w:vAlign w:val="center"/>
          </w:tcPr>
          <w:p w14:paraId="7F09680B" w14:textId="77777777" w:rsidR="00E0673E" w:rsidRPr="0087751D" w:rsidRDefault="00E0673E" w:rsidP="002C12DB">
            <w:pPr>
              <w:jc w:val="center"/>
              <w:rPr>
                <w:b/>
              </w:rPr>
            </w:pPr>
            <w:r w:rsidRPr="0087751D">
              <w:rPr>
                <w:b/>
              </w:rPr>
              <w:t>Ley 1273 de 2009</w:t>
            </w:r>
          </w:p>
        </w:tc>
        <w:tc>
          <w:tcPr>
            <w:tcW w:w="7114" w:type="dxa"/>
          </w:tcPr>
          <w:p w14:paraId="26E972D9" w14:textId="77777777" w:rsidR="00E0673E" w:rsidRPr="0087751D" w:rsidRDefault="00E0673E" w:rsidP="0043296F">
            <w:r w:rsidRPr="0087751D">
              <w:t xml:space="preserve">Por medio de la cual se modifica el Código Penal, se crea un nuevo bien jurídico tutelado - denominado "de la protección de la información y de los datos"- y se preservan integralmente los </w:t>
            </w:r>
            <w:r w:rsidRPr="0087751D">
              <w:lastRenderedPageBreak/>
              <w:t>sistemas que utilicen las tecnologías de la información y las comunicaciones, entre otras disposiciones</w:t>
            </w:r>
          </w:p>
        </w:tc>
      </w:tr>
      <w:tr w:rsidR="00E0673E" w:rsidRPr="0087751D" w14:paraId="165E446B" w14:textId="77777777" w:rsidTr="006E0EC8">
        <w:trPr>
          <w:trHeight w:val="560"/>
        </w:trPr>
        <w:tc>
          <w:tcPr>
            <w:tcW w:w="2208" w:type="dxa"/>
            <w:vAlign w:val="center"/>
          </w:tcPr>
          <w:p w14:paraId="25953F03" w14:textId="77777777" w:rsidR="00E0673E" w:rsidRPr="0087751D" w:rsidRDefault="00E0673E" w:rsidP="002C12DB">
            <w:pPr>
              <w:jc w:val="center"/>
              <w:rPr>
                <w:b/>
              </w:rPr>
            </w:pPr>
            <w:r w:rsidRPr="0087751D">
              <w:rPr>
                <w:b/>
              </w:rPr>
              <w:lastRenderedPageBreak/>
              <w:t>Ley 1341 de 2009</w:t>
            </w:r>
          </w:p>
        </w:tc>
        <w:tc>
          <w:tcPr>
            <w:tcW w:w="7114" w:type="dxa"/>
          </w:tcPr>
          <w:p w14:paraId="699F110E" w14:textId="77777777" w:rsidR="00E0673E" w:rsidRPr="0087751D" w:rsidRDefault="00E0673E" w:rsidP="0043296F">
            <w:r w:rsidRPr="0087751D">
              <w:t>Por la cual se definen Principios y conceptos sobre la sociedad de la información y la organización de las Tecnologías de la Información y las Comunicaciones -TIC-, se crea la Agencia Nacional del Espectro y se dictan otras disposiciones.</w:t>
            </w:r>
          </w:p>
        </w:tc>
      </w:tr>
      <w:tr w:rsidR="00E0673E" w:rsidRPr="0087751D" w14:paraId="017895FB" w14:textId="77777777" w:rsidTr="006E0EC8">
        <w:trPr>
          <w:trHeight w:val="560"/>
        </w:trPr>
        <w:tc>
          <w:tcPr>
            <w:tcW w:w="2208" w:type="dxa"/>
            <w:vAlign w:val="center"/>
          </w:tcPr>
          <w:p w14:paraId="397379CA" w14:textId="77777777" w:rsidR="00E0673E" w:rsidRPr="0087751D" w:rsidRDefault="00E0673E" w:rsidP="002C12DB">
            <w:pPr>
              <w:jc w:val="center"/>
              <w:rPr>
                <w:b/>
              </w:rPr>
            </w:pPr>
            <w:r w:rsidRPr="0087751D">
              <w:rPr>
                <w:b/>
              </w:rPr>
              <w:t>Ley 1581 de 2012</w:t>
            </w:r>
          </w:p>
        </w:tc>
        <w:tc>
          <w:tcPr>
            <w:tcW w:w="7114" w:type="dxa"/>
          </w:tcPr>
          <w:p w14:paraId="1E1407B6" w14:textId="77777777" w:rsidR="00E0673E" w:rsidRPr="0087751D" w:rsidRDefault="00E0673E" w:rsidP="0043296F">
            <w:r w:rsidRPr="0087751D">
              <w:t>Por la cual se dictan disposiciones generales para la protección de datos personales.</w:t>
            </w:r>
          </w:p>
        </w:tc>
      </w:tr>
      <w:tr w:rsidR="00E0673E" w:rsidRPr="0087751D" w14:paraId="6B8F4D1C" w14:textId="77777777" w:rsidTr="006E0EC8">
        <w:trPr>
          <w:trHeight w:val="560"/>
        </w:trPr>
        <w:tc>
          <w:tcPr>
            <w:tcW w:w="2208" w:type="dxa"/>
            <w:vAlign w:val="center"/>
          </w:tcPr>
          <w:p w14:paraId="0A1E6EE4" w14:textId="77777777" w:rsidR="00E0673E" w:rsidRPr="0087751D" w:rsidRDefault="00E0673E" w:rsidP="002C12DB">
            <w:pPr>
              <w:jc w:val="center"/>
              <w:rPr>
                <w:b/>
              </w:rPr>
            </w:pPr>
            <w:r w:rsidRPr="0087751D">
              <w:rPr>
                <w:b/>
              </w:rPr>
              <w:t>Ley 1712 de 2014</w:t>
            </w:r>
          </w:p>
        </w:tc>
        <w:tc>
          <w:tcPr>
            <w:tcW w:w="7114" w:type="dxa"/>
          </w:tcPr>
          <w:p w14:paraId="4C90D6DA" w14:textId="77777777" w:rsidR="00E0673E" w:rsidRPr="0087751D" w:rsidRDefault="00E0673E" w:rsidP="0043296F">
            <w:r w:rsidRPr="0087751D">
              <w:t>Por medio de la cual se crea la ley de transparencia y del derecho de acceso a la información pública nacional y se dictan otras disposiciones.</w:t>
            </w:r>
          </w:p>
        </w:tc>
      </w:tr>
      <w:tr w:rsidR="00E0673E" w:rsidRPr="0087751D" w14:paraId="4D3E40EB" w14:textId="77777777" w:rsidTr="006E0EC8">
        <w:trPr>
          <w:trHeight w:val="560"/>
        </w:trPr>
        <w:tc>
          <w:tcPr>
            <w:tcW w:w="2208" w:type="dxa"/>
            <w:vAlign w:val="center"/>
          </w:tcPr>
          <w:p w14:paraId="738E2082" w14:textId="77777777" w:rsidR="00E0673E" w:rsidRPr="0087751D" w:rsidRDefault="00E0673E" w:rsidP="002C12DB">
            <w:pPr>
              <w:jc w:val="center"/>
              <w:rPr>
                <w:b/>
              </w:rPr>
            </w:pPr>
            <w:r w:rsidRPr="0087751D">
              <w:rPr>
                <w:b/>
              </w:rPr>
              <w:t>Ley 1753 de 2015</w:t>
            </w:r>
          </w:p>
        </w:tc>
        <w:tc>
          <w:tcPr>
            <w:tcW w:w="7114" w:type="dxa"/>
          </w:tcPr>
          <w:p w14:paraId="2E820673" w14:textId="77777777" w:rsidR="00E0673E" w:rsidRPr="0087751D" w:rsidRDefault="00E0673E" w:rsidP="0043296F">
            <w:r w:rsidRPr="0087751D">
              <w:t xml:space="preserve">Por la cual se expide el Plan Nacional de Desarrollo 2014-2018 "TODOS POR UN NUEVO </w:t>
            </w:r>
            <w:proofErr w:type="spellStart"/>
            <w:r w:rsidRPr="0087751D">
              <w:t>PAIS</w:t>
            </w:r>
            <w:proofErr w:type="spellEnd"/>
            <w:r w:rsidRPr="0087751D">
              <w:t>" "Por medio de la cual se crea la Ley de Transparencia y del Derecho de Acceso a la Información Pública Nacional y se dictan otras disposiciones.</w:t>
            </w:r>
          </w:p>
        </w:tc>
      </w:tr>
      <w:tr w:rsidR="00E0673E" w:rsidRPr="0087751D" w14:paraId="617FCB68" w14:textId="77777777" w:rsidTr="006E0EC8">
        <w:trPr>
          <w:trHeight w:val="560"/>
        </w:trPr>
        <w:tc>
          <w:tcPr>
            <w:tcW w:w="2208" w:type="dxa"/>
            <w:vAlign w:val="center"/>
          </w:tcPr>
          <w:p w14:paraId="684D5AB9" w14:textId="77777777" w:rsidR="00E0673E" w:rsidRPr="0087751D" w:rsidRDefault="00E0673E" w:rsidP="002C12DB">
            <w:pPr>
              <w:jc w:val="center"/>
              <w:rPr>
                <w:b/>
              </w:rPr>
            </w:pPr>
            <w:r w:rsidRPr="0087751D">
              <w:rPr>
                <w:b/>
              </w:rPr>
              <w:t>Ley 962 de 2005</w:t>
            </w:r>
          </w:p>
        </w:tc>
        <w:tc>
          <w:tcPr>
            <w:tcW w:w="7114" w:type="dxa"/>
          </w:tcPr>
          <w:p w14:paraId="7A9E65DD" w14:textId="6B67D9E0" w:rsidR="00E0673E" w:rsidRPr="0087751D" w:rsidRDefault="00E0673E" w:rsidP="0043296F">
            <w:r w:rsidRPr="0087751D">
              <w:t xml:space="preserve">El artículo 14 lo siguiente “Cuando las entidades de la Administración Pública requieran comprobar la existencia de alguna circunstancia necesaria para la solución de un procedimiento o petición de los particulares, que obre en otra entidad pública, procederán a solicitar a la entidad el envío de </w:t>
            </w:r>
            <w:r w:rsidRPr="0087751D">
              <w:lastRenderedPageBreak/>
              <w:t>dicha información. En tal caso, la carg</w:t>
            </w:r>
            <w:r w:rsidR="00BE30A0">
              <w:t>a de la prueba no corresponderá</w:t>
            </w:r>
            <w:r w:rsidRPr="0087751D">
              <w:t xml:space="preserve"> al usuario.</w:t>
            </w:r>
          </w:p>
          <w:p w14:paraId="29B6B663" w14:textId="6D79B2E0" w:rsidR="00E0673E" w:rsidRPr="0087751D" w:rsidRDefault="00E0673E" w:rsidP="0043296F">
            <w:r w:rsidRPr="0087751D">
              <w:t>Será permitido el intercambio de información entre distintas entidades oficiales, en aplicación del principio de colaboración. El envío de la información por fax o por cualquier otro medio de transmisión electrónica, proveniente de una entidad pública, presta</w:t>
            </w:r>
            <w:r w:rsidR="00BE30A0">
              <w:t>rá mérito suficiente y servirá</w:t>
            </w:r>
            <w:r w:rsidRPr="0087751D">
              <w:t xml:space="preserve"> de prueba en la actuación de que se trate, siempre y cuando se encuentre debidamente certificado digitalmente por la entidad que lo expide y haya sido solicitado por el funcionario superior de aquel a quien se atribuya el trámite”.</w:t>
            </w:r>
          </w:p>
        </w:tc>
      </w:tr>
      <w:tr w:rsidR="00E0673E" w:rsidRPr="0087751D" w14:paraId="75B52A35" w14:textId="77777777" w:rsidTr="006E0EC8">
        <w:trPr>
          <w:trHeight w:val="560"/>
        </w:trPr>
        <w:tc>
          <w:tcPr>
            <w:tcW w:w="2208" w:type="dxa"/>
            <w:vAlign w:val="center"/>
          </w:tcPr>
          <w:p w14:paraId="7EAB2DA5" w14:textId="77777777" w:rsidR="00E0673E" w:rsidRPr="0087751D" w:rsidRDefault="00E0673E" w:rsidP="002C12DB">
            <w:pPr>
              <w:jc w:val="center"/>
              <w:rPr>
                <w:b/>
              </w:rPr>
            </w:pPr>
            <w:r w:rsidRPr="0087751D">
              <w:rPr>
                <w:b/>
              </w:rPr>
              <w:lastRenderedPageBreak/>
              <w:t>Decreto 1413 de 2017</w:t>
            </w:r>
          </w:p>
        </w:tc>
        <w:tc>
          <w:tcPr>
            <w:tcW w:w="7114" w:type="dxa"/>
          </w:tcPr>
          <w:p w14:paraId="0802FD1E" w14:textId="77777777" w:rsidR="00E0673E" w:rsidRPr="0087751D" w:rsidRDefault="00E0673E" w:rsidP="0043296F">
            <w:r w:rsidRPr="0087751D">
              <w:t>En el Capítulo 2 Características de los Servicios Ciudadanos Digitales, Sección 1 Generalidades de los Servicios Ciudadanos Digitales</w:t>
            </w:r>
          </w:p>
        </w:tc>
      </w:tr>
      <w:tr w:rsidR="00E0673E" w:rsidRPr="0087751D" w14:paraId="3D3FCCA0" w14:textId="77777777" w:rsidTr="006E0EC8">
        <w:trPr>
          <w:trHeight w:val="560"/>
        </w:trPr>
        <w:tc>
          <w:tcPr>
            <w:tcW w:w="2208" w:type="dxa"/>
            <w:vAlign w:val="center"/>
          </w:tcPr>
          <w:p w14:paraId="422129F1" w14:textId="77777777" w:rsidR="00E0673E" w:rsidRPr="0087751D" w:rsidRDefault="00E0673E" w:rsidP="002C12DB">
            <w:pPr>
              <w:jc w:val="center"/>
              <w:rPr>
                <w:b/>
              </w:rPr>
            </w:pPr>
            <w:r w:rsidRPr="0087751D">
              <w:rPr>
                <w:b/>
              </w:rPr>
              <w:t>Decreto 2150 de 1995</w:t>
            </w:r>
          </w:p>
        </w:tc>
        <w:tc>
          <w:tcPr>
            <w:tcW w:w="7114" w:type="dxa"/>
          </w:tcPr>
          <w:p w14:paraId="0D52D19B" w14:textId="77777777" w:rsidR="00E0673E" w:rsidRPr="0087751D" w:rsidRDefault="00E0673E" w:rsidP="0043296F">
            <w:r w:rsidRPr="0087751D">
              <w:t>Por el cual se suprimen y reforman regulaciones, procedimientos o trámites innecesarios existentes en la Administración Pública</w:t>
            </w:r>
          </w:p>
        </w:tc>
      </w:tr>
      <w:tr w:rsidR="00E0673E" w:rsidRPr="0087751D" w14:paraId="3BAD5334" w14:textId="77777777" w:rsidTr="006E0EC8">
        <w:trPr>
          <w:trHeight w:val="560"/>
        </w:trPr>
        <w:tc>
          <w:tcPr>
            <w:tcW w:w="2208" w:type="dxa"/>
            <w:vAlign w:val="center"/>
          </w:tcPr>
          <w:p w14:paraId="5399DB22" w14:textId="77777777" w:rsidR="00E0673E" w:rsidRPr="0087751D" w:rsidRDefault="00E0673E" w:rsidP="002C12DB">
            <w:pPr>
              <w:jc w:val="center"/>
              <w:rPr>
                <w:b/>
              </w:rPr>
            </w:pPr>
            <w:r w:rsidRPr="0087751D">
              <w:rPr>
                <w:b/>
              </w:rPr>
              <w:t>Decreto 4485 de 2009</w:t>
            </w:r>
          </w:p>
        </w:tc>
        <w:tc>
          <w:tcPr>
            <w:tcW w:w="7114" w:type="dxa"/>
          </w:tcPr>
          <w:p w14:paraId="50788C5B" w14:textId="77777777" w:rsidR="00E0673E" w:rsidRPr="0087751D" w:rsidRDefault="00E0673E" w:rsidP="0043296F">
            <w:r w:rsidRPr="0087751D">
              <w:t>Por medio de la cual se adopta la actualización de la Norma Técnica de Calidad en la Gestión Pública.</w:t>
            </w:r>
          </w:p>
        </w:tc>
      </w:tr>
      <w:tr w:rsidR="00E0673E" w:rsidRPr="0087751D" w14:paraId="00EDD8B0" w14:textId="77777777" w:rsidTr="006E0EC8">
        <w:trPr>
          <w:trHeight w:val="560"/>
        </w:trPr>
        <w:tc>
          <w:tcPr>
            <w:tcW w:w="2208" w:type="dxa"/>
            <w:vAlign w:val="center"/>
          </w:tcPr>
          <w:p w14:paraId="035DCB0F" w14:textId="77777777" w:rsidR="00E0673E" w:rsidRPr="0087751D" w:rsidRDefault="00E0673E" w:rsidP="002C12DB">
            <w:pPr>
              <w:jc w:val="center"/>
              <w:rPr>
                <w:b/>
              </w:rPr>
            </w:pPr>
            <w:r w:rsidRPr="0087751D">
              <w:rPr>
                <w:b/>
              </w:rPr>
              <w:t>Decreto 235 de 2010</w:t>
            </w:r>
          </w:p>
        </w:tc>
        <w:tc>
          <w:tcPr>
            <w:tcW w:w="7114" w:type="dxa"/>
          </w:tcPr>
          <w:p w14:paraId="4043B7C5" w14:textId="77777777" w:rsidR="00E0673E" w:rsidRPr="0087751D" w:rsidRDefault="00E0673E" w:rsidP="0043296F">
            <w:r w:rsidRPr="0087751D">
              <w:t>Por el cual se regula el intercambio de información entre entidades para el cumplimiento de funciones públicas.</w:t>
            </w:r>
          </w:p>
        </w:tc>
      </w:tr>
      <w:tr w:rsidR="00E0673E" w:rsidRPr="0087751D" w14:paraId="4550966F" w14:textId="77777777" w:rsidTr="006E0EC8">
        <w:trPr>
          <w:trHeight w:val="560"/>
        </w:trPr>
        <w:tc>
          <w:tcPr>
            <w:tcW w:w="2208" w:type="dxa"/>
            <w:vAlign w:val="center"/>
          </w:tcPr>
          <w:p w14:paraId="3F9E7C6E" w14:textId="77777777" w:rsidR="00E0673E" w:rsidRPr="0087751D" w:rsidRDefault="00E0673E" w:rsidP="002C12DB">
            <w:pPr>
              <w:jc w:val="center"/>
              <w:rPr>
                <w:b/>
              </w:rPr>
            </w:pPr>
            <w:r w:rsidRPr="0087751D">
              <w:rPr>
                <w:b/>
              </w:rPr>
              <w:lastRenderedPageBreak/>
              <w:t>Decreto 2364 de 2012</w:t>
            </w:r>
          </w:p>
        </w:tc>
        <w:tc>
          <w:tcPr>
            <w:tcW w:w="7114" w:type="dxa"/>
          </w:tcPr>
          <w:p w14:paraId="3E184D0C" w14:textId="77777777" w:rsidR="00E0673E" w:rsidRPr="0087751D" w:rsidRDefault="00E0673E" w:rsidP="0043296F">
            <w:r w:rsidRPr="0087751D">
              <w:t>Por medio del cual se reglamenta el artículo 7 de la Ley 527 de 1999, sobre la firma electrónica y se dictan otras disposiciones.</w:t>
            </w:r>
          </w:p>
        </w:tc>
      </w:tr>
      <w:tr w:rsidR="00E0673E" w:rsidRPr="0087751D" w14:paraId="464887DF" w14:textId="77777777" w:rsidTr="006E0EC8">
        <w:trPr>
          <w:trHeight w:val="560"/>
        </w:trPr>
        <w:tc>
          <w:tcPr>
            <w:tcW w:w="2208" w:type="dxa"/>
            <w:vAlign w:val="center"/>
          </w:tcPr>
          <w:p w14:paraId="3FA7E855" w14:textId="77777777" w:rsidR="00E0673E" w:rsidRPr="0087751D" w:rsidRDefault="00E0673E" w:rsidP="002C12DB">
            <w:pPr>
              <w:jc w:val="center"/>
              <w:rPr>
                <w:b/>
              </w:rPr>
            </w:pPr>
            <w:r w:rsidRPr="0087751D">
              <w:rPr>
                <w:b/>
              </w:rPr>
              <w:t>Decreto 2693 de 2012</w:t>
            </w:r>
          </w:p>
        </w:tc>
        <w:tc>
          <w:tcPr>
            <w:tcW w:w="7114" w:type="dxa"/>
          </w:tcPr>
          <w:p w14:paraId="2788CDB6" w14:textId="77777777" w:rsidR="00E0673E" w:rsidRPr="0087751D" w:rsidRDefault="00E0673E" w:rsidP="0043296F">
            <w:r w:rsidRPr="0087751D">
              <w:t>Por el cual se establecen los lineamentos generales de la Estrategia de Gobierno en Línea de la República de Colombia, se reglamentan parcialmente las Leyes 1341 de 2009, 1450 de 2011, y se dictan otras disposiciones.</w:t>
            </w:r>
          </w:p>
        </w:tc>
      </w:tr>
      <w:tr w:rsidR="00E0673E" w:rsidRPr="0087751D" w14:paraId="0B0F3228" w14:textId="77777777" w:rsidTr="006E0EC8">
        <w:trPr>
          <w:trHeight w:val="560"/>
        </w:trPr>
        <w:tc>
          <w:tcPr>
            <w:tcW w:w="2208" w:type="dxa"/>
            <w:vAlign w:val="center"/>
          </w:tcPr>
          <w:p w14:paraId="67915E29" w14:textId="77777777" w:rsidR="00E0673E" w:rsidRPr="0087751D" w:rsidRDefault="00E0673E" w:rsidP="002C12DB">
            <w:pPr>
              <w:jc w:val="center"/>
              <w:rPr>
                <w:b/>
              </w:rPr>
            </w:pPr>
            <w:r w:rsidRPr="0087751D">
              <w:rPr>
                <w:b/>
              </w:rPr>
              <w:t>Decreto 1377 de 2013</w:t>
            </w:r>
          </w:p>
        </w:tc>
        <w:tc>
          <w:tcPr>
            <w:tcW w:w="7114" w:type="dxa"/>
          </w:tcPr>
          <w:p w14:paraId="4ED6372A" w14:textId="77777777" w:rsidR="00E0673E" w:rsidRPr="0087751D" w:rsidRDefault="00E0673E" w:rsidP="0043296F">
            <w:r w:rsidRPr="0087751D">
              <w:t xml:space="preserve">Por el cual se reglamenta parcialmente la Ley 1581 de 2012" o Ley de Datos Personales.    </w:t>
            </w:r>
          </w:p>
        </w:tc>
      </w:tr>
      <w:tr w:rsidR="00E0673E" w:rsidRPr="0087751D" w14:paraId="19FEE4F5" w14:textId="77777777" w:rsidTr="006E0EC8">
        <w:trPr>
          <w:trHeight w:val="560"/>
        </w:trPr>
        <w:tc>
          <w:tcPr>
            <w:tcW w:w="2208" w:type="dxa"/>
            <w:vAlign w:val="center"/>
          </w:tcPr>
          <w:p w14:paraId="6103F196" w14:textId="77777777" w:rsidR="00E0673E" w:rsidRPr="0087751D" w:rsidRDefault="00E0673E" w:rsidP="002C12DB">
            <w:pPr>
              <w:jc w:val="center"/>
              <w:rPr>
                <w:b/>
              </w:rPr>
            </w:pPr>
            <w:r w:rsidRPr="0087751D">
              <w:rPr>
                <w:b/>
              </w:rPr>
              <w:t>Decreto 2573 de 2014</w:t>
            </w:r>
          </w:p>
        </w:tc>
        <w:tc>
          <w:tcPr>
            <w:tcW w:w="7114" w:type="dxa"/>
          </w:tcPr>
          <w:p w14:paraId="6F57E526" w14:textId="77777777" w:rsidR="00E0673E" w:rsidRPr="0087751D" w:rsidRDefault="00E0673E" w:rsidP="0043296F">
            <w:r w:rsidRPr="0087751D">
              <w:t>Por el cual se establecen los lineamientos generales de la Estrategia de Gobierno en línea, se reglamenta parcialmente la Ley 1341 de 2009 y se dictan otras disposiciones</w:t>
            </w:r>
          </w:p>
        </w:tc>
      </w:tr>
      <w:tr w:rsidR="00E0673E" w:rsidRPr="0087751D" w14:paraId="702DC9CD" w14:textId="77777777" w:rsidTr="006E0EC8">
        <w:trPr>
          <w:trHeight w:val="560"/>
        </w:trPr>
        <w:tc>
          <w:tcPr>
            <w:tcW w:w="2208" w:type="dxa"/>
            <w:vAlign w:val="center"/>
          </w:tcPr>
          <w:p w14:paraId="62A2521C" w14:textId="77777777" w:rsidR="00E0673E" w:rsidRPr="0087751D" w:rsidRDefault="00E0673E" w:rsidP="002C12DB">
            <w:pPr>
              <w:jc w:val="center"/>
              <w:rPr>
                <w:b/>
              </w:rPr>
            </w:pPr>
            <w:r w:rsidRPr="0087751D">
              <w:rPr>
                <w:b/>
              </w:rPr>
              <w:t>Decreto 2433 de 2015</w:t>
            </w:r>
          </w:p>
        </w:tc>
        <w:tc>
          <w:tcPr>
            <w:tcW w:w="7114" w:type="dxa"/>
          </w:tcPr>
          <w:p w14:paraId="0834E47A" w14:textId="77777777" w:rsidR="00E0673E" w:rsidRPr="0087751D" w:rsidRDefault="00E0673E" w:rsidP="0043296F">
            <w:r w:rsidRPr="0087751D">
              <w:t>Por el cual se reglamenta el registro de TIC y se subroga el título 1 de la parte 2 del libro 2 del Decreto 1078 de 2015, Decreto Único Reglamentario del sector de Tecnologías de la Información y las Comunicaciones.</w:t>
            </w:r>
          </w:p>
        </w:tc>
      </w:tr>
      <w:tr w:rsidR="00E0673E" w:rsidRPr="0087751D" w14:paraId="1EBA5A1B" w14:textId="77777777" w:rsidTr="006E0EC8">
        <w:trPr>
          <w:trHeight w:val="560"/>
        </w:trPr>
        <w:tc>
          <w:tcPr>
            <w:tcW w:w="2208" w:type="dxa"/>
            <w:vAlign w:val="center"/>
          </w:tcPr>
          <w:p w14:paraId="27A3A121" w14:textId="77777777" w:rsidR="00E0673E" w:rsidRPr="0087751D" w:rsidRDefault="00E0673E" w:rsidP="002C12DB">
            <w:pPr>
              <w:jc w:val="center"/>
              <w:rPr>
                <w:b/>
              </w:rPr>
            </w:pPr>
            <w:r w:rsidRPr="0087751D">
              <w:rPr>
                <w:b/>
              </w:rPr>
              <w:t>Decreto 1078 de 2015</w:t>
            </w:r>
          </w:p>
        </w:tc>
        <w:tc>
          <w:tcPr>
            <w:tcW w:w="7114" w:type="dxa"/>
          </w:tcPr>
          <w:p w14:paraId="4B6938F1" w14:textId="77777777" w:rsidR="00E0673E" w:rsidRPr="0087751D" w:rsidRDefault="00E0673E" w:rsidP="0043296F">
            <w:r w:rsidRPr="0087751D">
              <w:t>Por medio del cual se expide el Decreto Único Reglamentario del Sector de Tecnologías de la Información y las Comunicaciones</w:t>
            </w:r>
          </w:p>
        </w:tc>
      </w:tr>
      <w:tr w:rsidR="00E0673E" w:rsidRPr="0087751D" w14:paraId="74E3B58C" w14:textId="77777777" w:rsidTr="006E0EC8">
        <w:trPr>
          <w:trHeight w:val="560"/>
        </w:trPr>
        <w:tc>
          <w:tcPr>
            <w:tcW w:w="2208" w:type="dxa"/>
            <w:vAlign w:val="center"/>
          </w:tcPr>
          <w:p w14:paraId="6E1F8E81" w14:textId="77777777" w:rsidR="00E0673E" w:rsidRPr="0087751D" w:rsidRDefault="00E0673E" w:rsidP="002C12DB">
            <w:pPr>
              <w:jc w:val="center"/>
              <w:rPr>
                <w:b/>
              </w:rPr>
            </w:pPr>
            <w:r w:rsidRPr="0087751D">
              <w:rPr>
                <w:b/>
              </w:rPr>
              <w:t>Decreto 103 de 2015</w:t>
            </w:r>
          </w:p>
        </w:tc>
        <w:tc>
          <w:tcPr>
            <w:tcW w:w="7114" w:type="dxa"/>
          </w:tcPr>
          <w:p w14:paraId="4BAADCC1" w14:textId="77777777" w:rsidR="00E0673E" w:rsidRPr="0087751D" w:rsidRDefault="00E0673E" w:rsidP="0043296F">
            <w:r w:rsidRPr="0087751D">
              <w:t>Por el cual se reglamenta parcialmente la Ley 1712 de 2014 y se dictan otras disposiciones</w:t>
            </w:r>
          </w:p>
        </w:tc>
      </w:tr>
      <w:tr w:rsidR="00E0673E" w:rsidRPr="0087751D" w14:paraId="3C171ED7" w14:textId="77777777" w:rsidTr="006E0EC8">
        <w:trPr>
          <w:trHeight w:val="560"/>
        </w:trPr>
        <w:tc>
          <w:tcPr>
            <w:tcW w:w="2208" w:type="dxa"/>
            <w:vAlign w:val="center"/>
          </w:tcPr>
          <w:p w14:paraId="5EB8A91A" w14:textId="77777777" w:rsidR="00E0673E" w:rsidRPr="0087751D" w:rsidRDefault="00E0673E" w:rsidP="002C12DB">
            <w:pPr>
              <w:jc w:val="center"/>
              <w:rPr>
                <w:b/>
              </w:rPr>
            </w:pPr>
            <w:r w:rsidRPr="0087751D">
              <w:rPr>
                <w:b/>
              </w:rPr>
              <w:lastRenderedPageBreak/>
              <w:t>Decreto 415 de 2016</w:t>
            </w:r>
          </w:p>
        </w:tc>
        <w:tc>
          <w:tcPr>
            <w:tcW w:w="7114" w:type="dxa"/>
          </w:tcPr>
          <w:p w14:paraId="6D3C445A" w14:textId="77777777" w:rsidR="00E0673E" w:rsidRPr="0087751D" w:rsidRDefault="00E0673E" w:rsidP="0043296F">
            <w:r w:rsidRPr="0087751D">
              <w:t>Por el cual se adiciona el Decreto Único Reglamentario del sector de la Función Pública, Decreto Numero 1083 de 2015, en lo relacionado con la definición de los lineamientos para el fortalecimiento institucional en materia de tecnologías de la información y las Comunicaciones.</w:t>
            </w:r>
          </w:p>
        </w:tc>
      </w:tr>
      <w:tr w:rsidR="00E0673E" w:rsidRPr="0087751D" w14:paraId="781C3301" w14:textId="77777777" w:rsidTr="006E0EC8">
        <w:trPr>
          <w:trHeight w:val="560"/>
        </w:trPr>
        <w:tc>
          <w:tcPr>
            <w:tcW w:w="2208" w:type="dxa"/>
            <w:vAlign w:val="center"/>
          </w:tcPr>
          <w:p w14:paraId="5E06F88B" w14:textId="77777777" w:rsidR="00E0673E" w:rsidRPr="0087751D" w:rsidRDefault="00E0673E" w:rsidP="002C12DB">
            <w:pPr>
              <w:jc w:val="center"/>
              <w:rPr>
                <w:b/>
              </w:rPr>
            </w:pPr>
            <w:r w:rsidRPr="0087751D">
              <w:rPr>
                <w:b/>
              </w:rPr>
              <w:t>Decreto 728 2016</w:t>
            </w:r>
          </w:p>
        </w:tc>
        <w:tc>
          <w:tcPr>
            <w:tcW w:w="7114" w:type="dxa"/>
          </w:tcPr>
          <w:p w14:paraId="4C79CF8D" w14:textId="77777777" w:rsidR="00E0673E" w:rsidRPr="0087751D" w:rsidRDefault="00E0673E" w:rsidP="0043296F">
            <w:r w:rsidRPr="0087751D">
              <w:t>Actualiza el Decreto 1078 de 2015 con la implementación de zonas de acceso público a Internet inalámbrico</w:t>
            </w:r>
          </w:p>
        </w:tc>
      </w:tr>
      <w:tr w:rsidR="00E0673E" w:rsidRPr="0087751D" w14:paraId="43934F5F" w14:textId="77777777" w:rsidTr="006E0EC8">
        <w:trPr>
          <w:trHeight w:val="560"/>
        </w:trPr>
        <w:tc>
          <w:tcPr>
            <w:tcW w:w="2208" w:type="dxa"/>
            <w:vAlign w:val="center"/>
          </w:tcPr>
          <w:p w14:paraId="6CDDA4F2" w14:textId="77777777" w:rsidR="00E0673E" w:rsidRPr="0087751D" w:rsidRDefault="00E0673E" w:rsidP="002C12DB">
            <w:pPr>
              <w:jc w:val="center"/>
              <w:rPr>
                <w:b/>
              </w:rPr>
            </w:pPr>
            <w:r w:rsidRPr="0087751D">
              <w:rPr>
                <w:b/>
              </w:rPr>
              <w:t>Decreto 728 de 2017</w:t>
            </w:r>
          </w:p>
        </w:tc>
        <w:tc>
          <w:tcPr>
            <w:tcW w:w="7114" w:type="dxa"/>
          </w:tcPr>
          <w:p w14:paraId="0E0DD439" w14:textId="77777777" w:rsidR="00E0673E" w:rsidRPr="0087751D" w:rsidRDefault="00E0673E" w:rsidP="0043296F">
            <w:r w:rsidRPr="0087751D">
              <w:t>Por el cual se adiciona el capítulo 2 al título 9 de la parte 2 del libro 2 del Decreto Único Reglamentario del sector TIC, Decreto 1078 de 2015, para fortalecer el modelo de Gobierno Digital en las entidades del orden nacional del Estado colombiano, a través de la implementación de zonas de acceso público a Internet inalámbrico.</w:t>
            </w:r>
          </w:p>
        </w:tc>
      </w:tr>
      <w:tr w:rsidR="00E0673E" w:rsidRPr="0087751D" w14:paraId="38F66235" w14:textId="77777777" w:rsidTr="006E0EC8">
        <w:trPr>
          <w:trHeight w:val="560"/>
        </w:trPr>
        <w:tc>
          <w:tcPr>
            <w:tcW w:w="2208" w:type="dxa"/>
            <w:vAlign w:val="center"/>
          </w:tcPr>
          <w:p w14:paraId="0558BFFD" w14:textId="77777777" w:rsidR="00E0673E" w:rsidRPr="0087751D" w:rsidRDefault="00E0673E" w:rsidP="002C12DB">
            <w:pPr>
              <w:jc w:val="center"/>
              <w:rPr>
                <w:b/>
              </w:rPr>
            </w:pPr>
            <w:r w:rsidRPr="0087751D">
              <w:rPr>
                <w:b/>
              </w:rPr>
              <w:t>Decreto 1499 de 2017</w:t>
            </w:r>
          </w:p>
        </w:tc>
        <w:tc>
          <w:tcPr>
            <w:tcW w:w="7114" w:type="dxa"/>
          </w:tcPr>
          <w:p w14:paraId="38CA0389" w14:textId="77777777" w:rsidR="00E0673E" w:rsidRPr="0087751D" w:rsidRDefault="00E0673E" w:rsidP="0043296F">
            <w:r w:rsidRPr="0087751D">
              <w:t>Por medio del cual se modifica el Decreto 1083 de 2015, Decreto Único Reglamentario del Sector Función Pública, en lo relacionado con el Sistema de Gestión establecido en el artículo 133 de la Ley 1753 de 2015.</w:t>
            </w:r>
          </w:p>
        </w:tc>
      </w:tr>
      <w:tr w:rsidR="00E0673E" w:rsidRPr="0087751D" w14:paraId="5FA9CA05" w14:textId="77777777" w:rsidTr="006E0EC8">
        <w:trPr>
          <w:trHeight w:val="560"/>
        </w:trPr>
        <w:tc>
          <w:tcPr>
            <w:tcW w:w="2208" w:type="dxa"/>
            <w:vAlign w:val="center"/>
          </w:tcPr>
          <w:p w14:paraId="5F225103" w14:textId="77777777" w:rsidR="00E0673E" w:rsidRPr="0087751D" w:rsidRDefault="00E0673E" w:rsidP="002C12DB">
            <w:pPr>
              <w:jc w:val="center"/>
              <w:rPr>
                <w:b/>
              </w:rPr>
            </w:pPr>
            <w:r w:rsidRPr="0087751D">
              <w:rPr>
                <w:b/>
              </w:rPr>
              <w:t>Decreto 612 de 2018</w:t>
            </w:r>
          </w:p>
        </w:tc>
        <w:tc>
          <w:tcPr>
            <w:tcW w:w="7114" w:type="dxa"/>
          </w:tcPr>
          <w:p w14:paraId="428ABE0D" w14:textId="77777777" w:rsidR="00E0673E" w:rsidRPr="0087751D" w:rsidRDefault="00E0673E" w:rsidP="0043296F">
            <w:r w:rsidRPr="0087751D">
              <w:t>Por el cual se fijan directrices para la integración de los planes institucionales y estratégicos al Plan de Acción por parte de las entidades del Estado.</w:t>
            </w:r>
          </w:p>
        </w:tc>
      </w:tr>
      <w:tr w:rsidR="00E0673E" w:rsidRPr="0087751D" w14:paraId="35B3214C" w14:textId="77777777" w:rsidTr="006E0EC8">
        <w:trPr>
          <w:trHeight w:val="560"/>
        </w:trPr>
        <w:tc>
          <w:tcPr>
            <w:tcW w:w="2208" w:type="dxa"/>
            <w:vAlign w:val="center"/>
          </w:tcPr>
          <w:p w14:paraId="0FB7FEBB" w14:textId="77777777" w:rsidR="00E0673E" w:rsidRPr="0087751D" w:rsidRDefault="00E0673E" w:rsidP="002C12DB">
            <w:pPr>
              <w:jc w:val="center"/>
              <w:rPr>
                <w:b/>
              </w:rPr>
            </w:pPr>
            <w:r w:rsidRPr="0087751D">
              <w:rPr>
                <w:b/>
              </w:rPr>
              <w:lastRenderedPageBreak/>
              <w:t>Decreto 1008 de 2018</w:t>
            </w:r>
          </w:p>
        </w:tc>
        <w:tc>
          <w:tcPr>
            <w:tcW w:w="7114" w:type="dxa"/>
          </w:tcPr>
          <w:p w14:paraId="20B40867" w14:textId="77777777" w:rsidR="00E0673E" w:rsidRPr="0087751D" w:rsidRDefault="00E0673E" w:rsidP="0043296F">
            <w:r w:rsidRPr="0087751D">
              <w:t>Por el cual se establecen los lineamientos generales de la política de Gobierno Digital y se subroga el capítulo 1 del título 9 de la parte 2 del libro 2 del Decreto 1078 de 2015, Decreto Único Reglamentario del sector de Tecnologías de la Información y las Comunicaciones.</w:t>
            </w:r>
          </w:p>
        </w:tc>
      </w:tr>
      <w:tr w:rsidR="00E0673E" w:rsidRPr="0087751D" w14:paraId="05DDE1FD" w14:textId="77777777" w:rsidTr="006E0EC8">
        <w:trPr>
          <w:trHeight w:val="560"/>
        </w:trPr>
        <w:tc>
          <w:tcPr>
            <w:tcW w:w="2208" w:type="dxa"/>
            <w:vAlign w:val="center"/>
          </w:tcPr>
          <w:p w14:paraId="34113E32" w14:textId="77777777" w:rsidR="00E0673E" w:rsidRPr="0087751D" w:rsidRDefault="00E0673E" w:rsidP="002C12DB">
            <w:pPr>
              <w:jc w:val="center"/>
              <w:rPr>
                <w:b/>
              </w:rPr>
            </w:pPr>
            <w:r w:rsidRPr="0087751D">
              <w:rPr>
                <w:b/>
              </w:rPr>
              <w:t>Decreto 2106 del 2109</w:t>
            </w:r>
          </w:p>
        </w:tc>
        <w:tc>
          <w:tcPr>
            <w:tcW w:w="7114" w:type="dxa"/>
          </w:tcPr>
          <w:p w14:paraId="148BD8FC" w14:textId="77777777" w:rsidR="00E0673E" w:rsidRPr="0087751D" w:rsidRDefault="00E0673E" w:rsidP="0043296F">
            <w:r w:rsidRPr="0087751D">
              <w:t>Por el cual se dictan normas para simplificar, suprimir y reformar trámites, procesos y procedimientos innecesarios existentes en la administración pública</w:t>
            </w:r>
          </w:p>
          <w:p w14:paraId="541006B3" w14:textId="77777777" w:rsidR="00E0673E" w:rsidRPr="0087751D" w:rsidRDefault="00E0673E" w:rsidP="0043296F">
            <w:r w:rsidRPr="0087751D">
              <w:t>Cap. II Transformación Digital Para Una Gestión Publica Efectiva</w:t>
            </w:r>
          </w:p>
        </w:tc>
      </w:tr>
      <w:tr w:rsidR="00E0673E" w:rsidRPr="0087751D" w14:paraId="4CCBB533" w14:textId="77777777" w:rsidTr="006E0EC8">
        <w:trPr>
          <w:trHeight w:val="560"/>
        </w:trPr>
        <w:tc>
          <w:tcPr>
            <w:tcW w:w="2208" w:type="dxa"/>
            <w:vAlign w:val="center"/>
          </w:tcPr>
          <w:p w14:paraId="2C335C09" w14:textId="77777777" w:rsidR="00E0673E" w:rsidRPr="0087751D" w:rsidRDefault="00E0673E" w:rsidP="002C12DB">
            <w:pPr>
              <w:jc w:val="center"/>
              <w:rPr>
                <w:b/>
              </w:rPr>
            </w:pPr>
            <w:r w:rsidRPr="0087751D">
              <w:rPr>
                <w:b/>
              </w:rPr>
              <w:t>Decreto 620 de 2020</w:t>
            </w:r>
          </w:p>
        </w:tc>
        <w:tc>
          <w:tcPr>
            <w:tcW w:w="7114" w:type="dxa"/>
          </w:tcPr>
          <w:p w14:paraId="495E96CB" w14:textId="77777777" w:rsidR="00E0673E" w:rsidRPr="0087751D" w:rsidRDefault="00E0673E" w:rsidP="0043296F">
            <w:r w:rsidRPr="0087751D">
              <w:t>Estableciendo los lineamientos generales en el uso y operación de los servicios ciudadanos digitales"</w:t>
            </w:r>
          </w:p>
        </w:tc>
      </w:tr>
      <w:tr w:rsidR="00E0673E" w:rsidRPr="0087751D" w14:paraId="4A5B1699" w14:textId="77777777" w:rsidTr="006E0EC8">
        <w:trPr>
          <w:trHeight w:val="560"/>
        </w:trPr>
        <w:tc>
          <w:tcPr>
            <w:tcW w:w="2208" w:type="dxa"/>
            <w:vAlign w:val="center"/>
          </w:tcPr>
          <w:p w14:paraId="3DF33BFF" w14:textId="77777777" w:rsidR="00E0673E" w:rsidRPr="0087751D" w:rsidRDefault="00E0673E" w:rsidP="002C12DB">
            <w:pPr>
              <w:jc w:val="center"/>
              <w:rPr>
                <w:b/>
              </w:rPr>
            </w:pPr>
            <w:r w:rsidRPr="0087751D">
              <w:rPr>
                <w:b/>
              </w:rPr>
              <w:t>Resolución 2710 de 2017</w:t>
            </w:r>
          </w:p>
        </w:tc>
        <w:tc>
          <w:tcPr>
            <w:tcW w:w="7114" w:type="dxa"/>
          </w:tcPr>
          <w:p w14:paraId="375170A4" w14:textId="77777777" w:rsidR="00E0673E" w:rsidRPr="0087751D" w:rsidRDefault="00E0673E" w:rsidP="0043296F">
            <w:r w:rsidRPr="0087751D">
              <w:t>Por la cual se establecen los lineamientos para la adopción del protocolo IPv6.</w:t>
            </w:r>
          </w:p>
        </w:tc>
      </w:tr>
      <w:tr w:rsidR="00E0673E" w:rsidRPr="0087751D" w14:paraId="1000E43E" w14:textId="77777777" w:rsidTr="006E0EC8">
        <w:trPr>
          <w:trHeight w:val="560"/>
        </w:trPr>
        <w:tc>
          <w:tcPr>
            <w:tcW w:w="2208" w:type="dxa"/>
            <w:vAlign w:val="center"/>
          </w:tcPr>
          <w:p w14:paraId="237ECF50" w14:textId="77777777" w:rsidR="00E0673E" w:rsidRPr="0087751D" w:rsidRDefault="00E0673E" w:rsidP="002C12DB">
            <w:pPr>
              <w:jc w:val="center"/>
              <w:rPr>
                <w:b/>
              </w:rPr>
            </w:pPr>
            <w:r w:rsidRPr="0087751D">
              <w:rPr>
                <w:b/>
              </w:rPr>
              <w:t>Resolución 3564 de 2015</w:t>
            </w:r>
          </w:p>
        </w:tc>
        <w:tc>
          <w:tcPr>
            <w:tcW w:w="7114" w:type="dxa"/>
          </w:tcPr>
          <w:p w14:paraId="52E400D6" w14:textId="77777777" w:rsidR="00E0673E" w:rsidRPr="0087751D" w:rsidRDefault="00E0673E" w:rsidP="0043296F">
            <w:r w:rsidRPr="0087751D">
              <w:t>Por la cual se reglamentan aspectos relacionados con la Ley de Transparencia y Acceso a la Información Pública.</w:t>
            </w:r>
          </w:p>
        </w:tc>
      </w:tr>
      <w:tr w:rsidR="00E0673E" w:rsidRPr="0087751D" w14:paraId="42D689A4" w14:textId="77777777" w:rsidTr="006E0EC8">
        <w:trPr>
          <w:trHeight w:val="560"/>
        </w:trPr>
        <w:tc>
          <w:tcPr>
            <w:tcW w:w="2208" w:type="dxa"/>
            <w:vAlign w:val="center"/>
          </w:tcPr>
          <w:p w14:paraId="0D40D17A" w14:textId="77777777" w:rsidR="00E0673E" w:rsidRPr="0087751D" w:rsidRDefault="00E0673E" w:rsidP="002C12DB">
            <w:pPr>
              <w:jc w:val="center"/>
              <w:rPr>
                <w:b/>
              </w:rPr>
            </w:pPr>
            <w:r w:rsidRPr="0087751D">
              <w:rPr>
                <w:b/>
              </w:rPr>
              <w:t>Resolución 3564 2015</w:t>
            </w:r>
          </w:p>
        </w:tc>
        <w:tc>
          <w:tcPr>
            <w:tcW w:w="7114" w:type="dxa"/>
          </w:tcPr>
          <w:p w14:paraId="0AB0FC95" w14:textId="77777777" w:rsidR="00E0673E" w:rsidRPr="0087751D" w:rsidRDefault="00E0673E" w:rsidP="0043296F">
            <w:r w:rsidRPr="0087751D">
              <w:t>Reglamenta algunos artículos y parágrafos del Decreto número 1081 de 2015 (Lineamientos para publicación de la Información para discapacitados)</w:t>
            </w:r>
          </w:p>
        </w:tc>
      </w:tr>
      <w:tr w:rsidR="00E0673E" w:rsidRPr="0087751D" w14:paraId="7DCA8AA8" w14:textId="77777777" w:rsidTr="006E0EC8">
        <w:trPr>
          <w:trHeight w:val="560"/>
        </w:trPr>
        <w:tc>
          <w:tcPr>
            <w:tcW w:w="2208" w:type="dxa"/>
            <w:vAlign w:val="center"/>
          </w:tcPr>
          <w:p w14:paraId="3B6B242E" w14:textId="77777777" w:rsidR="00E0673E" w:rsidRPr="0087751D" w:rsidRDefault="00E0673E" w:rsidP="002C12DB">
            <w:pPr>
              <w:jc w:val="center"/>
              <w:rPr>
                <w:b/>
              </w:rPr>
            </w:pPr>
            <w:r w:rsidRPr="0087751D">
              <w:rPr>
                <w:b/>
              </w:rPr>
              <w:lastRenderedPageBreak/>
              <w:t>Norma Técnica Colombiana NTC 5854 de 2012</w:t>
            </w:r>
          </w:p>
        </w:tc>
        <w:tc>
          <w:tcPr>
            <w:tcW w:w="7114" w:type="dxa"/>
          </w:tcPr>
          <w:p w14:paraId="1857DD1E" w14:textId="77777777" w:rsidR="00E0673E" w:rsidRPr="0087751D" w:rsidRDefault="00E0673E" w:rsidP="0043296F">
            <w:r w:rsidRPr="0087751D">
              <w:t xml:space="preserve">Accesibilidad a páginas web El objeto de la Norma Técnica Colombiana (NTC) 5854 es establecer los requisitos de accesibilidad que son aplicables a las páginas web, que se presentan agrupados en tres niveles de conformidad: A, AA, y </w:t>
            </w:r>
            <w:proofErr w:type="spellStart"/>
            <w:r w:rsidRPr="0087751D">
              <w:t>AAA</w:t>
            </w:r>
            <w:proofErr w:type="spellEnd"/>
            <w:r w:rsidRPr="0087751D">
              <w:t>.</w:t>
            </w:r>
          </w:p>
        </w:tc>
      </w:tr>
      <w:tr w:rsidR="00E0673E" w:rsidRPr="0087751D" w14:paraId="4C7A4D95" w14:textId="77777777" w:rsidTr="006E0EC8">
        <w:trPr>
          <w:trHeight w:val="560"/>
        </w:trPr>
        <w:tc>
          <w:tcPr>
            <w:tcW w:w="2208" w:type="dxa"/>
            <w:vAlign w:val="center"/>
          </w:tcPr>
          <w:p w14:paraId="5E36492A" w14:textId="77777777" w:rsidR="00E0673E" w:rsidRPr="0087751D" w:rsidRDefault="00E0673E" w:rsidP="002C12DB">
            <w:pPr>
              <w:jc w:val="center"/>
              <w:rPr>
                <w:b/>
              </w:rPr>
            </w:pPr>
            <w:r w:rsidRPr="0087751D">
              <w:rPr>
                <w:b/>
              </w:rPr>
              <w:t>CONPES 3292 de 2004</w:t>
            </w:r>
          </w:p>
        </w:tc>
        <w:tc>
          <w:tcPr>
            <w:tcW w:w="7114" w:type="dxa"/>
          </w:tcPr>
          <w:p w14:paraId="63A1AD18" w14:textId="77777777" w:rsidR="00E0673E" w:rsidRPr="0087751D" w:rsidRDefault="00E0673E" w:rsidP="0043296F">
            <w:r w:rsidRPr="0087751D">
              <w:t>Señala la necesidad de eliminar, racionalizar y estandarizar trámites a partir de asociaciones comunes sectoriales e intersectoriales (cadenas de trámites), enfatizando en el flujo de información entre los eslabones que componen la cadena de procesos administrativos y soportados en desarrollos tecnológicos que permitan mayor eficiencia y transparencia en la prestación de servicios a los ciudadanos.</w:t>
            </w:r>
          </w:p>
        </w:tc>
      </w:tr>
      <w:tr w:rsidR="00E0673E" w:rsidRPr="0087751D" w14:paraId="3381E2DE" w14:textId="77777777" w:rsidTr="006E0EC8">
        <w:trPr>
          <w:trHeight w:val="560"/>
        </w:trPr>
        <w:tc>
          <w:tcPr>
            <w:tcW w:w="2208" w:type="dxa"/>
            <w:vAlign w:val="center"/>
          </w:tcPr>
          <w:p w14:paraId="0AFF1B22" w14:textId="77777777" w:rsidR="00E0673E" w:rsidRPr="0087751D" w:rsidRDefault="00E0673E" w:rsidP="002C12DB">
            <w:pPr>
              <w:jc w:val="center"/>
              <w:rPr>
                <w:b/>
              </w:rPr>
            </w:pPr>
            <w:proofErr w:type="spellStart"/>
            <w:r w:rsidRPr="0087751D">
              <w:rPr>
                <w:b/>
              </w:rPr>
              <w:t>Conpes</w:t>
            </w:r>
            <w:proofErr w:type="spellEnd"/>
            <w:r w:rsidRPr="0087751D">
              <w:rPr>
                <w:b/>
              </w:rPr>
              <w:t xml:space="preserve"> 3920 de Big Data, del 17 de abril de 2018</w:t>
            </w:r>
          </w:p>
        </w:tc>
        <w:tc>
          <w:tcPr>
            <w:tcW w:w="7114" w:type="dxa"/>
          </w:tcPr>
          <w:p w14:paraId="77C09E32" w14:textId="77777777" w:rsidR="00E0673E" w:rsidRPr="0087751D" w:rsidRDefault="00E0673E" w:rsidP="006E0EC8">
            <w:r w:rsidRPr="0087751D">
              <w:t>La presente política tiene por objetivo aumentar el aprovechamiento de datos, mediante el desarrollo de las condiciones para que sean gestionados como activos para generar valor social y económico. En lo que se refiere a las actividades de las entidades públicas, esta generación de valor es entendida como la provisión de bienes públicos para brindar respuestas efectivas y útiles frente a las necesidades sociales.</w:t>
            </w:r>
          </w:p>
        </w:tc>
      </w:tr>
      <w:tr w:rsidR="00E0673E" w:rsidRPr="0087751D" w14:paraId="1FEA4746" w14:textId="77777777" w:rsidTr="006E0EC8">
        <w:trPr>
          <w:trHeight w:val="560"/>
        </w:trPr>
        <w:tc>
          <w:tcPr>
            <w:tcW w:w="2208" w:type="dxa"/>
            <w:vAlign w:val="center"/>
          </w:tcPr>
          <w:p w14:paraId="18E93E7C" w14:textId="77777777" w:rsidR="00E0673E" w:rsidRPr="0087751D" w:rsidRDefault="00E0673E" w:rsidP="002C12DB">
            <w:pPr>
              <w:jc w:val="center"/>
              <w:rPr>
                <w:b/>
              </w:rPr>
            </w:pPr>
            <w:proofErr w:type="spellStart"/>
            <w:r w:rsidRPr="0087751D">
              <w:rPr>
                <w:b/>
              </w:rPr>
              <w:lastRenderedPageBreak/>
              <w:t>Conpes</w:t>
            </w:r>
            <w:proofErr w:type="spellEnd"/>
            <w:r w:rsidRPr="0087751D">
              <w:rPr>
                <w:b/>
              </w:rPr>
              <w:t xml:space="preserve"> 3854 Política Nacional de Seguridad Digital de Colombia, del 11 de abril de 2016</w:t>
            </w:r>
          </w:p>
        </w:tc>
        <w:tc>
          <w:tcPr>
            <w:tcW w:w="7114" w:type="dxa"/>
          </w:tcPr>
          <w:p w14:paraId="470EDABC" w14:textId="77777777" w:rsidR="00E0673E" w:rsidRPr="0087751D" w:rsidRDefault="00E0673E" w:rsidP="0043296F">
            <w:r w:rsidRPr="0087751D">
              <w:t>El crecimiento en el uso masivo de las Tecnologías de la Información y las Comunicaciones (TIC) en Colombia, reflejado en la masificación de las redes de telecomunicaciones como base para cualquier actividad socioeconómica y el incremento en la oferta de servicios disponibles en línea, evidencian un aumento significativo en la participación digital de los ciudadanos. Lo que a su vez se traduce en una economía digital con cada vez más participantes en el país. Desafortunadamente, el incremento en la participación digital de los ciudadanos trae consigo nuevas y más sofisticadas formas para atentar contra su seguridad y la del Estado. Situación que debe ser atendida, tanto brindando protección en el ciberespacio para atender estas amenazas, como reduciendo la probabilidad de que estas sean efectivas, fortaleciendo las capacidades de los posibles afectados para identificar y gestionar este riesgo</w:t>
            </w:r>
          </w:p>
        </w:tc>
      </w:tr>
      <w:tr w:rsidR="00E0673E" w:rsidRPr="0087751D" w14:paraId="74ABF551" w14:textId="77777777" w:rsidTr="006E0EC8">
        <w:trPr>
          <w:trHeight w:val="560"/>
        </w:trPr>
        <w:tc>
          <w:tcPr>
            <w:tcW w:w="2208" w:type="dxa"/>
            <w:vAlign w:val="center"/>
          </w:tcPr>
          <w:p w14:paraId="79BD0E42" w14:textId="77777777" w:rsidR="00E0673E" w:rsidRPr="0087751D" w:rsidRDefault="00E0673E" w:rsidP="002C12DB">
            <w:pPr>
              <w:jc w:val="center"/>
              <w:rPr>
                <w:b/>
              </w:rPr>
            </w:pPr>
            <w:proofErr w:type="spellStart"/>
            <w:r w:rsidRPr="0087751D">
              <w:rPr>
                <w:b/>
              </w:rPr>
              <w:t>Conpes</w:t>
            </w:r>
            <w:proofErr w:type="spellEnd"/>
            <w:r w:rsidRPr="0087751D">
              <w:rPr>
                <w:b/>
              </w:rPr>
              <w:t xml:space="preserve"> 3975</w:t>
            </w:r>
          </w:p>
        </w:tc>
        <w:tc>
          <w:tcPr>
            <w:tcW w:w="7114" w:type="dxa"/>
          </w:tcPr>
          <w:p w14:paraId="64D90544" w14:textId="77777777" w:rsidR="00E0673E" w:rsidRPr="0087751D" w:rsidRDefault="00E0673E" w:rsidP="0043296F">
            <w:r w:rsidRPr="0087751D">
              <w:t xml:space="preserve">Define la Política Nacional de Transformación Digital e Inteligencia Artificial, estableció una acción a cargo de la Dirección de Gobierno Digital para desarrollar los lineamientos para que las entidades públicas del orden nacional elaboren </w:t>
            </w:r>
            <w:r w:rsidRPr="0087751D">
              <w:lastRenderedPageBreak/>
              <w:t>sus planes de transformación digital con el fin de que puedan enfocar sus esfuerzos en este tema.</w:t>
            </w:r>
          </w:p>
        </w:tc>
      </w:tr>
      <w:tr w:rsidR="00E0673E" w:rsidRPr="0087751D" w14:paraId="472FA2CF" w14:textId="77777777" w:rsidTr="006E0EC8">
        <w:trPr>
          <w:trHeight w:val="560"/>
        </w:trPr>
        <w:tc>
          <w:tcPr>
            <w:tcW w:w="2208" w:type="dxa"/>
            <w:vAlign w:val="center"/>
          </w:tcPr>
          <w:p w14:paraId="03EF08AF" w14:textId="77777777" w:rsidR="00E0673E" w:rsidRPr="0087751D" w:rsidRDefault="00E0673E" w:rsidP="002C12DB">
            <w:pPr>
              <w:jc w:val="center"/>
              <w:rPr>
                <w:b/>
              </w:rPr>
            </w:pPr>
            <w:r w:rsidRPr="0087751D">
              <w:rPr>
                <w:b/>
              </w:rPr>
              <w:lastRenderedPageBreak/>
              <w:t>Circular 02 de 2019</w:t>
            </w:r>
          </w:p>
        </w:tc>
        <w:tc>
          <w:tcPr>
            <w:tcW w:w="7114" w:type="dxa"/>
          </w:tcPr>
          <w:p w14:paraId="042CD68D" w14:textId="77777777" w:rsidR="00E0673E" w:rsidRPr="0087751D" w:rsidRDefault="00E0673E" w:rsidP="0043296F">
            <w:r w:rsidRPr="0087751D">
              <w:t>Con el propósito de avanzar en la transformación digital del Estado e impactar positivamente la calidad de vida de los ciudadanos generando valor público en cada una de las interacciones digitales entre ciudadano y Estado y mejorar la provisión de servicios digitales de confianza y calidad.</w:t>
            </w:r>
          </w:p>
        </w:tc>
      </w:tr>
      <w:tr w:rsidR="00E0673E" w:rsidRPr="0087751D" w14:paraId="77574CB0" w14:textId="77777777" w:rsidTr="006E0EC8">
        <w:trPr>
          <w:trHeight w:val="560"/>
        </w:trPr>
        <w:tc>
          <w:tcPr>
            <w:tcW w:w="2208" w:type="dxa"/>
            <w:vAlign w:val="center"/>
          </w:tcPr>
          <w:p w14:paraId="0985B2E6" w14:textId="77777777" w:rsidR="00E0673E" w:rsidRPr="0087751D" w:rsidRDefault="00E0673E" w:rsidP="002C12DB">
            <w:pPr>
              <w:jc w:val="center"/>
              <w:rPr>
                <w:b/>
              </w:rPr>
            </w:pPr>
            <w:r w:rsidRPr="0087751D">
              <w:rPr>
                <w:b/>
              </w:rPr>
              <w:t>Directiva 02 2019</w:t>
            </w:r>
          </w:p>
        </w:tc>
        <w:tc>
          <w:tcPr>
            <w:tcW w:w="7114" w:type="dxa"/>
          </w:tcPr>
          <w:p w14:paraId="692CD0E8" w14:textId="77777777" w:rsidR="00E0673E" w:rsidRPr="0087751D" w:rsidRDefault="00E0673E" w:rsidP="0043296F">
            <w:r w:rsidRPr="0087751D">
              <w:t>Moderniza el sector de las TIC, se distribuyen competencias, se crea un regulador único y se dictan otras disposiciones</w:t>
            </w:r>
          </w:p>
        </w:tc>
      </w:tr>
    </w:tbl>
    <w:p w14:paraId="6222563F" w14:textId="77777777" w:rsidR="002C12DB" w:rsidRDefault="002C12DB" w:rsidP="00952B44">
      <w:pPr>
        <w:pStyle w:val="Ttulo1"/>
        <w:rPr>
          <w:sz w:val="22"/>
          <w:szCs w:val="22"/>
        </w:rPr>
      </w:pPr>
    </w:p>
    <w:p w14:paraId="6B25F82B" w14:textId="35142D80" w:rsidR="00E0673E" w:rsidRPr="0087751D" w:rsidRDefault="00E0673E" w:rsidP="00952B44">
      <w:pPr>
        <w:pStyle w:val="Ttulo1"/>
        <w:rPr>
          <w:sz w:val="22"/>
          <w:szCs w:val="22"/>
        </w:rPr>
      </w:pPr>
      <w:bookmarkStart w:id="12" w:name="_Toc62315265"/>
      <w:bookmarkStart w:id="13" w:name="_Toc62315402"/>
      <w:bookmarkStart w:id="14" w:name="_Toc62466931"/>
      <w:r w:rsidRPr="0087751D">
        <w:rPr>
          <w:sz w:val="22"/>
          <w:szCs w:val="22"/>
        </w:rPr>
        <w:t>MOTIVADORES ESTRATÉGICOS</w:t>
      </w:r>
      <w:bookmarkEnd w:id="12"/>
      <w:bookmarkEnd w:id="13"/>
      <w:bookmarkEnd w:id="14"/>
      <w:r w:rsidRPr="0087751D">
        <w:rPr>
          <w:sz w:val="22"/>
          <w:szCs w:val="22"/>
        </w:rPr>
        <w:t xml:space="preserve"> </w:t>
      </w:r>
    </w:p>
    <w:p w14:paraId="001BECC1" w14:textId="77777777" w:rsidR="00E0673E" w:rsidRDefault="00650D41" w:rsidP="006E0EC8">
      <w:r w:rsidRPr="0087751D">
        <w:t xml:space="preserve">En el presente apartado del Plan </w:t>
      </w:r>
      <w:r w:rsidR="00B9702C" w:rsidRPr="0087751D">
        <w:t>Estratégico</w:t>
      </w:r>
      <w:r w:rsidRPr="0087751D">
        <w:t xml:space="preserve"> de </w:t>
      </w:r>
      <w:r w:rsidR="00B9702C" w:rsidRPr="0087751D">
        <w:t>Tecnologías de la Información se presenta la alineación con el plan de desarrollo Municipal.</w:t>
      </w:r>
    </w:p>
    <w:p w14:paraId="675E9D69" w14:textId="6E64AF80" w:rsidR="00E0673E" w:rsidRPr="0087751D" w:rsidRDefault="00E0673E" w:rsidP="00952B44">
      <w:pPr>
        <w:pStyle w:val="Ttulo2"/>
        <w:rPr>
          <w:sz w:val="22"/>
          <w:szCs w:val="22"/>
        </w:rPr>
      </w:pPr>
      <w:bookmarkStart w:id="15" w:name="_Toc62315266"/>
      <w:bookmarkStart w:id="16" w:name="_Toc62315403"/>
      <w:bookmarkStart w:id="17" w:name="_Toc62466932"/>
      <w:r w:rsidRPr="0087751D">
        <w:rPr>
          <w:sz w:val="22"/>
          <w:szCs w:val="22"/>
        </w:rPr>
        <w:t>Alineación estratégica</w:t>
      </w:r>
      <w:bookmarkEnd w:id="15"/>
      <w:bookmarkEnd w:id="16"/>
      <w:bookmarkEnd w:id="17"/>
    </w:p>
    <w:p w14:paraId="5E543CA0" w14:textId="77777777" w:rsidR="00B9702C" w:rsidRPr="0043296F" w:rsidRDefault="00B9702C" w:rsidP="00952B44">
      <w:pPr>
        <w:rPr>
          <w:bCs/>
        </w:rPr>
      </w:pPr>
      <w:r w:rsidRPr="0043296F">
        <w:rPr>
          <w:bCs/>
        </w:rPr>
        <w:t>Imagen 1. Alineación PETI – Plan Desarrollo Municipal (Perspectivas)</w:t>
      </w:r>
    </w:p>
    <w:p w14:paraId="60A69FD0" w14:textId="77777777" w:rsidR="00650D41" w:rsidRPr="0087751D" w:rsidRDefault="00B9702C" w:rsidP="00952B44">
      <w:pPr>
        <w:jc w:val="center"/>
        <w:rPr>
          <w:b/>
        </w:rPr>
      </w:pPr>
      <w:r w:rsidRPr="0087751D">
        <w:rPr>
          <w:noProof/>
          <w:lang w:val="en-US"/>
        </w:rPr>
        <w:lastRenderedPageBreak/>
        <w:drawing>
          <wp:inline distT="0" distB="0" distL="0" distR="0" wp14:anchorId="67831BCA" wp14:editId="6CBCD3D7">
            <wp:extent cx="2204234" cy="2027377"/>
            <wp:effectExtent l="0" t="0" r="571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9049" t="20362" r="23430" b="18526"/>
                    <a:stretch/>
                  </pic:blipFill>
                  <pic:spPr bwMode="auto">
                    <a:xfrm>
                      <a:off x="0" y="0"/>
                      <a:ext cx="2222896" cy="2044542"/>
                    </a:xfrm>
                    <a:prstGeom prst="rect">
                      <a:avLst/>
                    </a:prstGeom>
                    <a:ln>
                      <a:noFill/>
                    </a:ln>
                    <a:extLst>
                      <a:ext uri="{53640926-AAD7-44D8-BBD7-CCE9431645EC}">
                        <a14:shadowObscured xmlns:a14="http://schemas.microsoft.com/office/drawing/2010/main"/>
                      </a:ext>
                    </a:extLst>
                  </pic:spPr>
                </pic:pic>
              </a:graphicData>
            </a:graphic>
          </wp:inline>
        </w:drawing>
      </w:r>
    </w:p>
    <w:p w14:paraId="734DD8A8" w14:textId="7D0AD316" w:rsidR="00B61F64" w:rsidRPr="0043296F" w:rsidRDefault="00B61F64" w:rsidP="006E0EC8">
      <w:r w:rsidRPr="0043296F">
        <w:t xml:space="preserve">Fuente: </w:t>
      </w:r>
      <w:r w:rsidR="0043296F" w:rsidRPr="0043296F">
        <w:t xml:space="preserve">Plan de desarrollo Municipal - </w:t>
      </w:r>
      <w:r w:rsidRPr="0043296F">
        <w:t>Alcaldía Municipal de Pasto</w:t>
      </w:r>
    </w:p>
    <w:p w14:paraId="4C63B318" w14:textId="77777777" w:rsidR="001F4D8C" w:rsidRPr="0087751D" w:rsidRDefault="002F37FD" w:rsidP="00952B44">
      <w:pPr>
        <w:pStyle w:val="Ttulo2"/>
        <w:rPr>
          <w:sz w:val="22"/>
          <w:szCs w:val="22"/>
        </w:rPr>
      </w:pPr>
      <w:bookmarkStart w:id="18" w:name="_Toc62315267"/>
      <w:bookmarkStart w:id="19" w:name="_Toc62315404"/>
      <w:bookmarkStart w:id="20" w:name="_Toc62466933"/>
      <w:bookmarkStart w:id="21" w:name="acotamiento"/>
      <w:r w:rsidRPr="0087751D">
        <w:rPr>
          <w:sz w:val="22"/>
          <w:szCs w:val="22"/>
        </w:rPr>
        <w:t>ACOTAMIENTO</w:t>
      </w:r>
      <w:bookmarkEnd w:id="18"/>
      <w:bookmarkEnd w:id="19"/>
      <w:bookmarkEnd w:id="20"/>
    </w:p>
    <w:bookmarkEnd w:id="21"/>
    <w:p w14:paraId="037354C1" w14:textId="77777777" w:rsidR="001F4D8C" w:rsidRPr="0087751D" w:rsidRDefault="002F37FD" w:rsidP="00952B44">
      <w:pPr>
        <w:rPr>
          <w:b/>
        </w:rPr>
      </w:pPr>
      <w:r w:rsidRPr="0087751D">
        <w:rPr>
          <w:b/>
        </w:rPr>
        <w:t>PROGRAMA PASTO CON GOBIERNO DIGITAL, TICS SEGURAS Y DE OPORTUNIDADES</w:t>
      </w:r>
    </w:p>
    <w:p w14:paraId="7A872742" w14:textId="77777777" w:rsidR="002F37FD" w:rsidRPr="0087751D" w:rsidRDefault="002F37FD" w:rsidP="00BE30A0">
      <w:pPr>
        <w:jc w:val="both"/>
      </w:pPr>
      <w:r w:rsidRPr="0087751D">
        <w:t xml:space="preserve">Las tecnologías de la información y las comunicaciones (TIC), son una plataforma transversal que habilita la agregación de valor para toda la economía, además de la generación de nuevos negocios que contribuyen a la competitividad del país y al crecimiento económico. El impacto positivo de las TIC sobre la economía y el bienestar es bien conocido. Por ejemplo, </w:t>
      </w:r>
      <w:proofErr w:type="spellStart"/>
      <w:r w:rsidRPr="0087751D">
        <w:t>Czernich</w:t>
      </w:r>
      <w:proofErr w:type="spellEnd"/>
      <w:r w:rsidRPr="0087751D">
        <w:t xml:space="preserve"> et al. (2011), al analizar los países de la Organización para la Cooperación y el Desarrollo Económicos (OCDE), encuentran que un incremento de 10 puntos porcentuales (p. p.) en la penetración de banda ancha, aumenta entre 0,9 y 1,5 p. p. el producto interno bruto (PIB) per cápita. En América Latina, García-</w:t>
      </w:r>
      <w:proofErr w:type="spellStart"/>
      <w:r w:rsidRPr="0087751D">
        <w:t>Zaballos</w:t>
      </w:r>
      <w:proofErr w:type="spellEnd"/>
      <w:r w:rsidRPr="0087751D">
        <w:t xml:space="preserve"> &amp; López-Rivas (2012) encontraron que un aumento promedio del 10 por ciento en la penetración de banda ancha, </w:t>
      </w:r>
      <w:r w:rsidRPr="0087751D">
        <w:lastRenderedPageBreak/>
        <w:t xml:space="preserve">genera un incremento del 3,2 por ciento del PIB per cápita y 2,6 por ciento de la productividad total de los factores. Por otra parte, el </w:t>
      </w:r>
      <w:proofErr w:type="spellStart"/>
      <w:r w:rsidRPr="0087751D">
        <w:t>DNP</w:t>
      </w:r>
      <w:proofErr w:type="spellEnd"/>
      <w:r w:rsidRPr="0087751D">
        <w:t xml:space="preserve"> (2018a), al analizar el efecto de velocidad de Internet sobre la economía, encontró que un aumento de 1 megabit por segundo (Mbps) de velocidad promedio país, genera un impacto del 1,6 por ciento en el PIB per cápita. 107 </w:t>
      </w:r>
    </w:p>
    <w:p w14:paraId="2DFA0331" w14:textId="77777777" w:rsidR="002F37FD" w:rsidRPr="0087751D" w:rsidRDefault="002F37FD" w:rsidP="00BE30A0">
      <w:pPr>
        <w:jc w:val="both"/>
      </w:pPr>
      <w:r w:rsidRPr="0087751D">
        <w:t xml:space="preserve">El programa Pasto con gobierno digital, TICS seguras y de oportunidades, se alinea con los Objetivos de Desarrollo Sostenible de la siguiente manera 108: </w:t>
      </w:r>
    </w:p>
    <w:p w14:paraId="6B593E26" w14:textId="77777777" w:rsidR="002F37FD" w:rsidRPr="0087751D" w:rsidRDefault="002F37FD" w:rsidP="00BE30A0">
      <w:pPr>
        <w:jc w:val="both"/>
      </w:pPr>
      <w:r w:rsidRPr="0087751D">
        <w:t>ODS (5): Igualdad de género. Metas asociadas: Mejorar el uso de la tecnología instrumental, en particular la tecnología de la información y las comunicaciones, para promover el empoderamiento de las mujeres.</w:t>
      </w:r>
    </w:p>
    <w:p w14:paraId="59B21F5B" w14:textId="77777777" w:rsidR="002F37FD" w:rsidRPr="0087751D" w:rsidRDefault="002F37FD" w:rsidP="00BE30A0">
      <w:pPr>
        <w:jc w:val="both"/>
      </w:pPr>
      <w:r w:rsidRPr="0087751D">
        <w:t xml:space="preserve">ODS (9): Industria, innovación e infraestructura. Metas asociadas: Aumentar significativamente el acceso a la tecnología de la información y las comunicaciones y esforzarse por proporcionar acceso universal y asequible a Internet en los países menos adelantados de aquí a 2020. </w:t>
      </w:r>
    </w:p>
    <w:p w14:paraId="7121AA28" w14:textId="77777777" w:rsidR="002F37FD" w:rsidRPr="0087751D" w:rsidRDefault="002F37FD" w:rsidP="00BE30A0">
      <w:pPr>
        <w:jc w:val="both"/>
      </w:pPr>
      <w:r w:rsidRPr="0087751D">
        <w:t xml:space="preserve">ODS (16): Paz justicia e instituciones sólidas. Metas asociadas: Crear a todos los niveles instituciones eficaces y transparentes que rindan cuentas, garantizar el acceso público a la información y proteger las libertades fundamentales, de conformidad con las leyes nacionales y los acuerdos internacionales. </w:t>
      </w:r>
    </w:p>
    <w:p w14:paraId="3389A4B6" w14:textId="77777777" w:rsidR="002F37FD" w:rsidRPr="0087751D" w:rsidRDefault="002F37FD" w:rsidP="00BE30A0">
      <w:pPr>
        <w:pStyle w:val="Default"/>
        <w:spacing w:line="480" w:lineRule="auto"/>
        <w:jc w:val="both"/>
        <w:rPr>
          <w:color w:val="auto"/>
          <w:sz w:val="22"/>
          <w:szCs w:val="22"/>
        </w:rPr>
      </w:pPr>
    </w:p>
    <w:p w14:paraId="4280AE69" w14:textId="77777777" w:rsidR="002F37FD" w:rsidRPr="0087751D" w:rsidRDefault="002F37FD" w:rsidP="00BE30A0">
      <w:pPr>
        <w:jc w:val="both"/>
      </w:pPr>
      <w:r w:rsidRPr="0087751D">
        <w:lastRenderedPageBreak/>
        <w:t xml:space="preserve">Alineación con Plan de Desarrollo Nacional “Pacto por Colombia, Pacto por la Equidad” Ley 1955 de 2019 en su Pacto VII. </w:t>
      </w:r>
    </w:p>
    <w:p w14:paraId="3E2E1D54" w14:textId="77777777" w:rsidR="002F37FD" w:rsidRPr="0087751D" w:rsidRDefault="002F37FD" w:rsidP="00BE30A0">
      <w:pPr>
        <w:jc w:val="both"/>
      </w:pPr>
      <w:r w:rsidRPr="0087751D">
        <w:t xml:space="preserve">(…) Artículo 147. ...Las entidades territoriales podrán definir estrategias de ciudades y territorios inteligentes, para lo cual deberán incorporar los lineamientos técnicos en el componente de transformación digital que elabore el Ministerio de Tecnologías de la Información y las Comunicaciones. (…) </w:t>
      </w:r>
    </w:p>
    <w:p w14:paraId="3A708B6A" w14:textId="77777777" w:rsidR="002F37FD" w:rsidRPr="0087751D" w:rsidRDefault="002F37FD" w:rsidP="00BE30A0">
      <w:pPr>
        <w:jc w:val="both"/>
      </w:pPr>
      <w:r w:rsidRPr="0087751D">
        <w:t xml:space="preserve">(…) Artículo 148. Modifíquese el Artículo 230 de la Ley 1450 de 2011, el cual quedará así: </w:t>
      </w:r>
    </w:p>
    <w:p w14:paraId="0AA123BF" w14:textId="77777777" w:rsidR="002F37FD" w:rsidRPr="0087751D" w:rsidRDefault="002F37FD" w:rsidP="00BE30A0">
      <w:pPr>
        <w:jc w:val="both"/>
      </w:pPr>
      <w:r w:rsidRPr="0087751D">
        <w:t xml:space="preserve">Artículo 230. GOBIERNO DIGITAL COMO POLÍTICA DE GESTIÓN Y DESEMPEÑO INSTITUCIONAL. Todas las entidades de la administración pública deberán adelantar las acciones que señale el Gobierno nacional a través del Ministerio de Tecnologías de la Información y las Comunicaciones para la implementación de la política de Gobierno Digital. (…) </w:t>
      </w:r>
    </w:p>
    <w:p w14:paraId="0AFF8F33" w14:textId="77777777" w:rsidR="002F37FD" w:rsidRPr="0087751D" w:rsidRDefault="002F37FD" w:rsidP="00BE30A0">
      <w:pPr>
        <w:jc w:val="both"/>
      </w:pPr>
      <w:r w:rsidRPr="0087751D">
        <w:t xml:space="preserve">(…) Artículo 309. Modifíquese el parágrafo primero del Artículo 193 de la Ley 1753 de 2015, el cual quedará así. </w:t>
      </w:r>
    </w:p>
    <w:p w14:paraId="748D901F" w14:textId="77777777" w:rsidR="002F37FD" w:rsidRPr="0087751D" w:rsidRDefault="002F37FD" w:rsidP="00BE30A0">
      <w:pPr>
        <w:jc w:val="both"/>
      </w:pPr>
      <w:r w:rsidRPr="0087751D">
        <w:t xml:space="preserve">PARÁGRAFO 1. Los alcaldes podrán promover las acciones necesarias para implementar la modificación de los planes de ordenamiento territorial y demás normas distritales o municipales que contengan barreras al despliegue de infraestructura para la prestación de servicios de telecomunicaciones. El Ministerio de Tecnologías de la Información y las Comunicaciones priorizará a aquellas </w:t>
      </w:r>
      <w:r w:rsidRPr="0087751D">
        <w:lastRenderedPageBreak/>
        <w:t xml:space="preserve">entidades territoriales que hayan levantado tales barreras, incluyéndolas en el listado de potenciales candidatos a ser beneficiados con las obligaciones de hacer que el Ministerio puede imponer a los proveedores de redes y servicios de telecomunicaciones móviles, como mecanismo de ampliación de cobertura de servicios de telecomunicaciones. (…) </w:t>
      </w:r>
    </w:p>
    <w:p w14:paraId="75DEEEDE" w14:textId="77777777" w:rsidR="002F37FD" w:rsidRPr="0087751D" w:rsidRDefault="002F37FD" w:rsidP="00BE30A0">
      <w:pPr>
        <w:jc w:val="both"/>
      </w:pPr>
      <w:r w:rsidRPr="0087751D">
        <w:t>El Plan Nacional de Desarrollo 2018 – 2022 “Pacto por Colombia, pacto por la equidad”, establece que las TIC habilitan la agregación de valor transversal en la economía, generan nuevos negocios y son la puerta de entrada a la industria 4.0. Por ello, define que se avanzará en el cierre de la brecha digital en todos los territorios, se aumentará la velocidad de descarga de internet, se reorganizará el sector, sus fondos y su regulación, se promoverá́ la difusi</w:t>
      </w:r>
      <w:r w:rsidRPr="0087751D">
        <w:rPr>
          <w:rFonts w:cs="Century Gothic"/>
        </w:rPr>
        <w:t>ó</w:t>
      </w:r>
      <w:r w:rsidRPr="0087751D">
        <w:t>n p</w:t>
      </w:r>
      <w:r w:rsidRPr="0087751D">
        <w:rPr>
          <w:rFonts w:cs="Century Gothic"/>
        </w:rPr>
        <w:t>ú</w:t>
      </w:r>
      <w:r w:rsidRPr="0087751D">
        <w:t>blica con contenidos p</w:t>
      </w:r>
      <w:r w:rsidRPr="0087751D">
        <w:rPr>
          <w:rFonts w:cs="Century Gothic"/>
        </w:rPr>
        <w:t>ú</w:t>
      </w:r>
      <w:r w:rsidRPr="0087751D">
        <w:t>blicos y se generar</w:t>
      </w:r>
      <w:r w:rsidRPr="0087751D">
        <w:rPr>
          <w:rFonts w:cs="Century Gothic"/>
        </w:rPr>
        <w:t>á</w:t>
      </w:r>
      <w:r w:rsidRPr="0087751D">
        <w:t xml:space="preserve"> talento para el mundo digital. Para que todos los colombianos puedan disfrutar de los beneficios de las TIC, alienado al plan de desarrollo, el Ministerio TIC, a través de su política “El Futuro Digital es de Todos”, tiene como objetivo el cierre de la brecha digital y la preparación para la transformación digital como puerta de entrada a la Cuarta Revolución Industrial (4RI). Para ello se han definido 4 ejes de acción: 1) Entorno TIC para el desarrollo digital, 2) Inclusión social digital, 3) Ciudadanos y hogares empoderados del entorno digital y, 4) Tran</w:t>
      </w:r>
      <w:r w:rsidR="00385460" w:rsidRPr="0087751D">
        <w:t>sformación digital y sectorial.</w:t>
      </w:r>
    </w:p>
    <w:p w14:paraId="047EB35D" w14:textId="77777777" w:rsidR="00385460" w:rsidRPr="0087751D" w:rsidRDefault="00385460" w:rsidP="00BE30A0">
      <w:pPr>
        <w:pStyle w:val="Default"/>
        <w:spacing w:line="480" w:lineRule="auto"/>
        <w:jc w:val="both"/>
        <w:rPr>
          <w:color w:val="auto"/>
          <w:sz w:val="22"/>
          <w:szCs w:val="22"/>
        </w:rPr>
      </w:pPr>
    </w:p>
    <w:p w14:paraId="0BB39BE1" w14:textId="77777777" w:rsidR="002F37FD" w:rsidRPr="0087751D" w:rsidRDefault="002F37FD" w:rsidP="00BE30A0">
      <w:pPr>
        <w:jc w:val="both"/>
      </w:pPr>
      <w:r w:rsidRPr="0087751D">
        <w:lastRenderedPageBreak/>
        <w:t>En este sentido la Alcaldía de Pasto ha adoptado los (4) cuatro ejes temáticos para el plan MinTIC:</w:t>
      </w:r>
    </w:p>
    <w:p w14:paraId="046FB6D9" w14:textId="77777777" w:rsidR="00385460" w:rsidRPr="0087751D" w:rsidRDefault="00385460" w:rsidP="00E6355A">
      <w:r w:rsidRPr="0087751D">
        <w:t>Tabla 2. Ejes temáticos</w:t>
      </w:r>
    </w:p>
    <w:p w14:paraId="6DB0BFFA" w14:textId="77777777" w:rsidR="00385460" w:rsidRPr="0087751D" w:rsidRDefault="00385460" w:rsidP="00952B44">
      <w:pPr>
        <w:pStyle w:val="Default"/>
        <w:spacing w:line="480" w:lineRule="auto"/>
        <w:rPr>
          <w:color w:val="auto"/>
          <w:sz w:val="22"/>
          <w:szCs w:val="22"/>
        </w:rPr>
      </w:pPr>
      <w:r w:rsidRPr="0087751D">
        <w:rPr>
          <w:noProof/>
          <w:color w:val="auto"/>
          <w:sz w:val="22"/>
          <w:szCs w:val="22"/>
          <w:lang w:val="en-US"/>
        </w:rPr>
        <w:drawing>
          <wp:inline distT="0" distB="0" distL="0" distR="0" wp14:anchorId="171068AF" wp14:editId="6B8CB26D">
            <wp:extent cx="5612130" cy="116268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12130" cy="1162685"/>
                    </a:xfrm>
                    <a:prstGeom prst="rect">
                      <a:avLst/>
                    </a:prstGeom>
                  </pic:spPr>
                </pic:pic>
              </a:graphicData>
            </a:graphic>
          </wp:inline>
        </w:drawing>
      </w:r>
    </w:p>
    <w:p w14:paraId="13919B13" w14:textId="77777777" w:rsidR="00385460" w:rsidRPr="0087751D" w:rsidRDefault="00385460" w:rsidP="00E6355A">
      <w:r w:rsidRPr="0087751D">
        <w:t>Fuente: Plan de desarrollo Municipal – Alcaldía Municipal de Pasto</w:t>
      </w:r>
    </w:p>
    <w:p w14:paraId="403C8A8F" w14:textId="168AE056" w:rsidR="00385460" w:rsidRDefault="00385460" w:rsidP="00AF0DA3">
      <w:pPr>
        <w:jc w:val="both"/>
      </w:pPr>
      <w:r w:rsidRPr="0087751D">
        <w:t>Estos 4 ítems han sido utilizados para establecerse como indicadores de resultado en la entidad y agrupar los indicadores de producto de TI, alineándose con el plan de desarrollo nacional haciendo uso de la información contenida en el documento Lineamientos del Plan TIC “El Futuro Digital es de Todos”.</w:t>
      </w:r>
      <w:r w:rsidRPr="0087751D">
        <w:rPr>
          <w:rStyle w:val="Refdenotaalpie"/>
        </w:rPr>
        <w:footnoteReference w:id="1"/>
      </w:r>
    </w:p>
    <w:p w14:paraId="34F1DB25" w14:textId="038B2C35" w:rsidR="009F1C90" w:rsidRPr="0087751D" w:rsidRDefault="009F1C90" w:rsidP="00E6355A">
      <w:r w:rsidRPr="0087751D">
        <w:t>Tabla 3. Alineación de la guía metodológica para la construcción del PETI de MinTIC con este</w:t>
      </w:r>
      <w:r w:rsidR="00E6355A">
        <w:t xml:space="preserve"> </w:t>
      </w:r>
      <w:r w:rsidRPr="0087751D">
        <w:t xml:space="preserve">documento PETI </w:t>
      </w:r>
      <w:r w:rsidR="00E6355A" w:rsidRPr="0087751D">
        <w:t>ALCALDÍA</w:t>
      </w:r>
      <w:r w:rsidRPr="0087751D">
        <w:t xml:space="preserve"> DE PASTO</w:t>
      </w:r>
      <w:r w:rsidR="00E6355A">
        <w:t>.</w:t>
      </w:r>
    </w:p>
    <w:tbl>
      <w:tblPr>
        <w:tblStyle w:val="Tablaconcuadrcula"/>
        <w:tblW w:w="0" w:type="auto"/>
        <w:jc w:val="center"/>
        <w:tblLook w:val="04A0" w:firstRow="1" w:lastRow="0" w:firstColumn="1" w:lastColumn="0" w:noHBand="0" w:noVBand="1"/>
      </w:tblPr>
      <w:tblGrid>
        <w:gridCol w:w="2831"/>
        <w:gridCol w:w="5812"/>
      </w:tblGrid>
      <w:tr w:rsidR="00305DBE" w:rsidRPr="00E6355A" w14:paraId="63EF4F91" w14:textId="77777777" w:rsidTr="00E6355A">
        <w:trPr>
          <w:tblHeader/>
          <w:jc w:val="center"/>
        </w:trPr>
        <w:tc>
          <w:tcPr>
            <w:tcW w:w="2831" w:type="dxa"/>
            <w:vAlign w:val="center"/>
          </w:tcPr>
          <w:p w14:paraId="30610AF4" w14:textId="77777777" w:rsidR="00305DBE" w:rsidRPr="00E6355A" w:rsidRDefault="00305DBE" w:rsidP="00E6355A">
            <w:pPr>
              <w:pStyle w:val="Default"/>
              <w:spacing w:line="480" w:lineRule="auto"/>
              <w:jc w:val="center"/>
              <w:rPr>
                <w:rFonts w:ascii="Century Gothic" w:hAnsi="Century Gothic"/>
                <w:b/>
                <w:color w:val="auto"/>
                <w:sz w:val="22"/>
                <w:szCs w:val="22"/>
              </w:rPr>
            </w:pPr>
            <w:r w:rsidRPr="00E6355A">
              <w:rPr>
                <w:rFonts w:ascii="Century Gothic" w:hAnsi="Century Gothic"/>
                <w:b/>
                <w:color w:val="auto"/>
                <w:sz w:val="22"/>
                <w:szCs w:val="22"/>
              </w:rPr>
              <w:t>FASE</w:t>
            </w:r>
          </w:p>
        </w:tc>
        <w:tc>
          <w:tcPr>
            <w:tcW w:w="5812" w:type="dxa"/>
          </w:tcPr>
          <w:p w14:paraId="15EDEED0" w14:textId="270E2128" w:rsidR="00305DBE" w:rsidRPr="00E6355A" w:rsidRDefault="00E6355A" w:rsidP="00952B44">
            <w:pPr>
              <w:autoSpaceDE w:val="0"/>
              <w:autoSpaceDN w:val="0"/>
              <w:adjustRightInd w:val="0"/>
              <w:jc w:val="center"/>
              <w:rPr>
                <w:rFonts w:cs="Calibri"/>
                <w:b/>
                <w:lang w:val="es-MX"/>
              </w:rPr>
            </w:pPr>
            <w:r w:rsidRPr="00E6355A">
              <w:rPr>
                <w:rFonts w:cs="Calibri"/>
                <w:b/>
                <w:lang w:val="es-MX"/>
              </w:rPr>
              <w:t>DESCRIPCIÓN</w:t>
            </w:r>
            <w:r w:rsidR="00305DBE" w:rsidRPr="00E6355A">
              <w:rPr>
                <w:rFonts w:cs="Calibri"/>
                <w:b/>
                <w:lang w:val="es-MX"/>
              </w:rPr>
              <w:t xml:space="preserve"> DE LA FASE</w:t>
            </w:r>
          </w:p>
        </w:tc>
      </w:tr>
      <w:tr w:rsidR="00305DBE" w:rsidRPr="00E6355A" w14:paraId="7091AAF2" w14:textId="77777777" w:rsidTr="00E6355A">
        <w:trPr>
          <w:jc w:val="center"/>
        </w:trPr>
        <w:tc>
          <w:tcPr>
            <w:tcW w:w="2831" w:type="dxa"/>
            <w:vAlign w:val="center"/>
          </w:tcPr>
          <w:p w14:paraId="6ECC5BBE" w14:textId="77777777" w:rsidR="00305DBE" w:rsidRPr="00E6355A" w:rsidRDefault="00305DBE" w:rsidP="00E6355A">
            <w:pPr>
              <w:pStyle w:val="Default"/>
              <w:jc w:val="center"/>
              <w:rPr>
                <w:rFonts w:ascii="Century Gothic" w:hAnsi="Century Gothic"/>
                <w:color w:val="auto"/>
                <w:sz w:val="22"/>
                <w:szCs w:val="22"/>
              </w:rPr>
            </w:pPr>
            <w:r w:rsidRPr="00E6355A">
              <w:rPr>
                <w:rFonts w:ascii="Century Gothic" w:hAnsi="Century Gothic"/>
                <w:color w:val="auto"/>
                <w:sz w:val="22"/>
                <w:szCs w:val="22"/>
              </w:rPr>
              <w:t>Primera fase: Comprender</w:t>
            </w:r>
          </w:p>
        </w:tc>
        <w:tc>
          <w:tcPr>
            <w:tcW w:w="5812" w:type="dxa"/>
          </w:tcPr>
          <w:p w14:paraId="62C4D5FE" w14:textId="5C1CC979" w:rsidR="00305DBE" w:rsidRPr="00E6355A" w:rsidRDefault="00305DBE" w:rsidP="0043296F">
            <w:pPr>
              <w:pStyle w:val="Default"/>
              <w:rPr>
                <w:rFonts w:ascii="Century Gothic" w:hAnsi="Century Gothic"/>
                <w:color w:val="auto"/>
                <w:sz w:val="22"/>
                <w:szCs w:val="22"/>
              </w:rPr>
            </w:pPr>
            <w:r w:rsidRPr="00E6355A">
              <w:rPr>
                <w:rFonts w:ascii="Century Gothic" w:hAnsi="Century Gothic"/>
                <w:color w:val="auto"/>
                <w:sz w:val="22"/>
                <w:szCs w:val="22"/>
              </w:rPr>
              <w:t>En esta fase los participantes comprenderán los servicios institucionales que ofrece la entidad e identificarán las relaciones con las capacidades institucionales, el modelo</w:t>
            </w:r>
            <w:r w:rsidR="00E6355A">
              <w:rPr>
                <w:rFonts w:ascii="Century Gothic" w:hAnsi="Century Gothic"/>
                <w:color w:val="auto"/>
                <w:sz w:val="22"/>
                <w:szCs w:val="22"/>
              </w:rPr>
              <w:t xml:space="preserve"> </w:t>
            </w:r>
            <w:r w:rsidRPr="00E6355A">
              <w:rPr>
                <w:rFonts w:ascii="Century Gothic" w:hAnsi="Century Gothic"/>
                <w:color w:val="auto"/>
                <w:sz w:val="22"/>
                <w:szCs w:val="22"/>
              </w:rPr>
              <w:t xml:space="preserve">de procesos de la entidad, el esquema organizacional y los recursos tecnológicos que hacen posible ofrecer los servicios a sus usuarios. </w:t>
            </w:r>
          </w:p>
          <w:p w14:paraId="5603F317" w14:textId="77777777" w:rsidR="00305DBE" w:rsidRPr="00E6355A" w:rsidRDefault="00305DBE" w:rsidP="0043296F">
            <w:pPr>
              <w:pStyle w:val="Default"/>
              <w:rPr>
                <w:rFonts w:ascii="Century Gothic" w:hAnsi="Century Gothic"/>
                <w:color w:val="auto"/>
                <w:sz w:val="22"/>
                <w:szCs w:val="22"/>
              </w:rPr>
            </w:pPr>
            <w:r w:rsidRPr="00E6355A">
              <w:rPr>
                <w:rFonts w:ascii="Century Gothic" w:hAnsi="Century Gothic"/>
                <w:color w:val="auto"/>
                <w:sz w:val="22"/>
                <w:szCs w:val="22"/>
              </w:rPr>
              <w:lastRenderedPageBreak/>
              <w:t>También, se podrán identificar oportunidades</w:t>
            </w:r>
            <w:r w:rsidR="0033103F" w:rsidRPr="00E6355A">
              <w:rPr>
                <w:rFonts w:ascii="Century Gothic" w:hAnsi="Century Gothic"/>
                <w:color w:val="auto"/>
                <w:sz w:val="22"/>
                <w:szCs w:val="22"/>
              </w:rPr>
              <w:t xml:space="preserve"> </w:t>
            </w:r>
            <w:r w:rsidRPr="00E6355A">
              <w:rPr>
                <w:rFonts w:ascii="Century Gothic" w:hAnsi="Century Gothic"/>
                <w:color w:val="auto"/>
                <w:sz w:val="22"/>
                <w:szCs w:val="22"/>
              </w:rPr>
              <w:t xml:space="preserve">de mejora de los </w:t>
            </w:r>
            <w:r w:rsidR="0033103F" w:rsidRPr="00E6355A">
              <w:rPr>
                <w:rFonts w:ascii="Century Gothic" w:hAnsi="Century Gothic"/>
                <w:color w:val="auto"/>
                <w:sz w:val="22"/>
                <w:szCs w:val="22"/>
              </w:rPr>
              <w:t>s</w:t>
            </w:r>
            <w:r w:rsidRPr="00E6355A">
              <w:rPr>
                <w:rFonts w:ascii="Century Gothic" w:hAnsi="Century Gothic"/>
                <w:color w:val="auto"/>
                <w:sz w:val="22"/>
                <w:szCs w:val="22"/>
              </w:rPr>
              <w:t>ervicios y procesos, las cuales serán abordadas en detalle durante la Segunda fase: Analizar.</w:t>
            </w:r>
          </w:p>
        </w:tc>
      </w:tr>
      <w:tr w:rsidR="00305DBE" w:rsidRPr="00E6355A" w14:paraId="6C17B261" w14:textId="77777777" w:rsidTr="00E6355A">
        <w:trPr>
          <w:jc w:val="center"/>
        </w:trPr>
        <w:tc>
          <w:tcPr>
            <w:tcW w:w="2831" w:type="dxa"/>
            <w:vAlign w:val="center"/>
          </w:tcPr>
          <w:p w14:paraId="1F57EDD8" w14:textId="77777777" w:rsidR="00305DBE" w:rsidRPr="00E6355A" w:rsidRDefault="00305DBE" w:rsidP="00E6355A">
            <w:pPr>
              <w:pStyle w:val="Default"/>
              <w:jc w:val="center"/>
              <w:rPr>
                <w:rFonts w:ascii="Century Gothic" w:hAnsi="Century Gothic"/>
                <w:color w:val="auto"/>
                <w:sz w:val="22"/>
                <w:szCs w:val="22"/>
              </w:rPr>
            </w:pPr>
            <w:r w:rsidRPr="00E6355A">
              <w:rPr>
                <w:rFonts w:ascii="Century Gothic" w:hAnsi="Century Gothic"/>
                <w:color w:val="auto"/>
                <w:sz w:val="22"/>
                <w:szCs w:val="22"/>
              </w:rPr>
              <w:lastRenderedPageBreak/>
              <w:t>Segunda fase: Analizar</w:t>
            </w:r>
          </w:p>
        </w:tc>
        <w:tc>
          <w:tcPr>
            <w:tcW w:w="5812" w:type="dxa"/>
          </w:tcPr>
          <w:p w14:paraId="03BC5BBA" w14:textId="39789D61" w:rsidR="00305DBE" w:rsidRPr="00E6355A" w:rsidRDefault="00305DBE" w:rsidP="00AF0DA3">
            <w:pPr>
              <w:pStyle w:val="Default"/>
              <w:rPr>
                <w:rFonts w:ascii="Century Gothic" w:hAnsi="Century Gothic"/>
                <w:color w:val="auto"/>
                <w:sz w:val="22"/>
                <w:szCs w:val="22"/>
              </w:rPr>
            </w:pPr>
            <w:r w:rsidRPr="00E6355A">
              <w:rPr>
                <w:rFonts w:ascii="Century Gothic" w:hAnsi="Century Gothic"/>
                <w:color w:val="auto"/>
                <w:sz w:val="22"/>
                <w:szCs w:val="22"/>
              </w:rPr>
              <w:t xml:space="preserve">En esta fase el grupo para la construcción del PETI analizará la situación actual de </w:t>
            </w:r>
            <w:r w:rsidR="00E6355A" w:rsidRPr="00E6355A">
              <w:rPr>
                <w:rFonts w:ascii="Century Gothic" w:hAnsi="Century Gothic"/>
                <w:color w:val="auto"/>
                <w:sz w:val="22"/>
                <w:szCs w:val="22"/>
              </w:rPr>
              <w:t>la entidad</w:t>
            </w:r>
            <w:r w:rsidRPr="00E6355A">
              <w:rPr>
                <w:rFonts w:ascii="Century Gothic" w:hAnsi="Century Gothic"/>
                <w:color w:val="auto"/>
                <w:sz w:val="22"/>
                <w:szCs w:val="22"/>
              </w:rPr>
              <w:t xml:space="preserve"> en temas TIC e identificará las oportunidades de mejora de los servicios que ofrece a sus usuarios y su </w:t>
            </w:r>
            <w:r w:rsidR="006E4048" w:rsidRPr="00E6355A">
              <w:rPr>
                <w:rFonts w:ascii="Century Gothic" w:hAnsi="Century Gothic"/>
                <w:color w:val="auto"/>
                <w:sz w:val="22"/>
                <w:szCs w:val="22"/>
              </w:rPr>
              <w:t>operación</w:t>
            </w:r>
            <w:r w:rsidRPr="00E6355A">
              <w:rPr>
                <w:rFonts w:ascii="Century Gothic" w:hAnsi="Century Gothic"/>
                <w:color w:val="auto"/>
                <w:sz w:val="22"/>
                <w:szCs w:val="22"/>
              </w:rPr>
              <w:t>. Estas</w:t>
            </w:r>
            <w:r w:rsidR="00AF0DA3">
              <w:rPr>
                <w:rFonts w:ascii="Century Gothic" w:hAnsi="Century Gothic"/>
                <w:color w:val="auto"/>
                <w:sz w:val="22"/>
                <w:szCs w:val="22"/>
              </w:rPr>
              <w:t xml:space="preserve"> </w:t>
            </w:r>
            <w:r w:rsidRPr="00E6355A">
              <w:rPr>
                <w:rFonts w:ascii="Century Gothic" w:hAnsi="Century Gothic"/>
                <w:color w:val="auto"/>
                <w:sz w:val="22"/>
                <w:szCs w:val="22"/>
              </w:rPr>
              <w:t>oportunidades serán utilizadas en la tercera fase para la construcción de la Hoja de Ruta.</w:t>
            </w:r>
          </w:p>
        </w:tc>
      </w:tr>
      <w:tr w:rsidR="00305DBE" w:rsidRPr="00E6355A" w14:paraId="6E49D4EF" w14:textId="77777777" w:rsidTr="00E6355A">
        <w:trPr>
          <w:jc w:val="center"/>
        </w:trPr>
        <w:tc>
          <w:tcPr>
            <w:tcW w:w="2831" w:type="dxa"/>
            <w:vAlign w:val="center"/>
          </w:tcPr>
          <w:p w14:paraId="64231BD6" w14:textId="77777777" w:rsidR="00305DBE" w:rsidRPr="00E6355A" w:rsidRDefault="00305DBE" w:rsidP="00E6355A">
            <w:pPr>
              <w:pStyle w:val="Default"/>
              <w:jc w:val="center"/>
              <w:rPr>
                <w:rFonts w:ascii="Century Gothic" w:hAnsi="Century Gothic"/>
                <w:color w:val="auto"/>
                <w:sz w:val="22"/>
                <w:szCs w:val="22"/>
              </w:rPr>
            </w:pPr>
            <w:r w:rsidRPr="00E6355A">
              <w:rPr>
                <w:rFonts w:ascii="Century Gothic" w:hAnsi="Century Gothic"/>
                <w:color w:val="auto"/>
                <w:sz w:val="22"/>
                <w:szCs w:val="22"/>
              </w:rPr>
              <w:t>Tercera fase: Construir</w:t>
            </w:r>
          </w:p>
        </w:tc>
        <w:tc>
          <w:tcPr>
            <w:tcW w:w="5812" w:type="dxa"/>
          </w:tcPr>
          <w:p w14:paraId="31EFD076" w14:textId="77777777" w:rsidR="00305DBE" w:rsidRPr="00E6355A" w:rsidRDefault="00305DBE" w:rsidP="0043296F">
            <w:pPr>
              <w:pStyle w:val="Default"/>
              <w:rPr>
                <w:rFonts w:ascii="Century Gothic" w:hAnsi="Century Gothic"/>
                <w:color w:val="auto"/>
                <w:sz w:val="22"/>
                <w:szCs w:val="22"/>
              </w:rPr>
            </w:pPr>
            <w:r w:rsidRPr="00E6355A">
              <w:rPr>
                <w:rFonts w:ascii="Century Gothic" w:hAnsi="Century Gothic"/>
                <w:color w:val="auto"/>
                <w:sz w:val="22"/>
                <w:szCs w:val="22"/>
              </w:rPr>
              <w:t>En esta fase el grupo para la construcción del PETI se definirán las acciones (eliminar, modificar, mantener o crear) que se deben ejecutar al interior de la entidad para mejorar</w:t>
            </w:r>
          </w:p>
          <w:p w14:paraId="581D1209" w14:textId="77777777" w:rsidR="00305DBE" w:rsidRPr="00E6355A" w:rsidRDefault="00305DBE" w:rsidP="0043296F">
            <w:pPr>
              <w:pStyle w:val="Default"/>
              <w:rPr>
                <w:rFonts w:ascii="Century Gothic" w:hAnsi="Century Gothic"/>
                <w:color w:val="auto"/>
                <w:sz w:val="22"/>
                <w:szCs w:val="22"/>
              </w:rPr>
            </w:pPr>
            <w:r w:rsidRPr="00E6355A">
              <w:rPr>
                <w:rFonts w:ascii="Century Gothic" w:hAnsi="Century Gothic"/>
                <w:color w:val="auto"/>
                <w:sz w:val="22"/>
                <w:szCs w:val="22"/>
              </w:rPr>
              <w:t>los servicios y los procesos asociados, partiendo de la gestión de los hallazgos identificados en la segunda fase.</w:t>
            </w:r>
          </w:p>
        </w:tc>
      </w:tr>
      <w:tr w:rsidR="00305DBE" w:rsidRPr="00E6355A" w14:paraId="603B6DA0" w14:textId="77777777" w:rsidTr="00E6355A">
        <w:trPr>
          <w:jc w:val="center"/>
        </w:trPr>
        <w:tc>
          <w:tcPr>
            <w:tcW w:w="2831" w:type="dxa"/>
            <w:vAlign w:val="center"/>
          </w:tcPr>
          <w:p w14:paraId="217AC3B8" w14:textId="77777777" w:rsidR="00305DBE" w:rsidRPr="00E6355A" w:rsidRDefault="00305DBE" w:rsidP="00E6355A">
            <w:pPr>
              <w:pStyle w:val="Default"/>
              <w:jc w:val="center"/>
              <w:rPr>
                <w:rFonts w:ascii="Century Gothic" w:hAnsi="Century Gothic"/>
                <w:color w:val="auto"/>
                <w:sz w:val="22"/>
                <w:szCs w:val="22"/>
              </w:rPr>
            </w:pPr>
            <w:r w:rsidRPr="00E6355A">
              <w:rPr>
                <w:rFonts w:ascii="Century Gothic" w:hAnsi="Century Gothic"/>
                <w:color w:val="auto"/>
                <w:sz w:val="22"/>
                <w:szCs w:val="22"/>
              </w:rPr>
              <w:t>Cuarta fase: Presentar</w:t>
            </w:r>
          </w:p>
        </w:tc>
        <w:tc>
          <w:tcPr>
            <w:tcW w:w="5812" w:type="dxa"/>
          </w:tcPr>
          <w:p w14:paraId="7DB33D16" w14:textId="77777777" w:rsidR="00305DBE" w:rsidRPr="00E6355A" w:rsidRDefault="00305DBE" w:rsidP="0043296F">
            <w:pPr>
              <w:pStyle w:val="Default"/>
              <w:rPr>
                <w:rFonts w:ascii="Century Gothic" w:hAnsi="Century Gothic"/>
                <w:color w:val="auto"/>
                <w:sz w:val="22"/>
                <w:szCs w:val="22"/>
              </w:rPr>
            </w:pPr>
            <w:r w:rsidRPr="00E6355A">
              <w:rPr>
                <w:rFonts w:ascii="Century Gothic" w:hAnsi="Century Gothic"/>
                <w:color w:val="auto"/>
                <w:sz w:val="22"/>
                <w:szCs w:val="22"/>
              </w:rPr>
              <w:t>En esta fase el Líder Estratégico de TI o quien</w:t>
            </w:r>
            <w:r w:rsidR="000C1EE7" w:rsidRPr="00E6355A">
              <w:rPr>
                <w:rFonts w:ascii="Century Gothic" w:hAnsi="Century Gothic"/>
                <w:color w:val="auto"/>
                <w:sz w:val="22"/>
                <w:szCs w:val="22"/>
              </w:rPr>
              <w:t xml:space="preserve"> </w:t>
            </w:r>
            <w:r w:rsidRPr="00E6355A">
              <w:rPr>
                <w:rFonts w:ascii="Century Gothic" w:hAnsi="Century Gothic"/>
                <w:color w:val="auto"/>
                <w:sz w:val="22"/>
                <w:szCs w:val="22"/>
              </w:rPr>
              <w:t>haga sus veces presentará el Plan Estratégico de TI a la Alta Dirección de la entidad y al Comité Institucional de Gestión y</w:t>
            </w:r>
            <w:r w:rsidR="000C1EE7" w:rsidRPr="00E6355A">
              <w:rPr>
                <w:rFonts w:ascii="Century Gothic" w:hAnsi="Century Gothic"/>
                <w:color w:val="auto"/>
                <w:sz w:val="22"/>
                <w:szCs w:val="22"/>
              </w:rPr>
              <w:t xml:space="preserve"> </w:t>
            </w:r>
            <w:r w:rsidRPr="00E6355A">
              <w:rPr>
                <w:rFonts w:ascii="Century Gothic" w:hAnsi="Century Gothic"/>
                <w:color w:val="auto"/>
                <w:sz w:val="22"/>
                <w:szCs w:val="22"/>
              </w:rPr>
              <w:t>Desempeño. Al finalizar esta fase el PETI deberá estar integrado con el Plan de desarrollo Municipal y publicado en el sitio web de la entidad.</w:t>
            </w:r>
          </w:p>
        </w:tc>
      </w:tr>
    </w:tbl>
    <w:p w14:paraId="62E97E0C" w14:textId="39123E5A" w:rsidR="00305DBE" w:rsidRPr="0087751D" w:rsidRDefault="00952B44" w:rsidP="00952B44">
      <w:pPr>
        <w:pStyle w:val="Default"/>
        <w:spacing w:line="480" w:lineRule="auto"/>
        <w:rPr>
          <w:color w:val="auto"/>
          <w:sz w:val="22"/>
          <w:szCs w:val="22"/>
        </w:rPr>
      </w:pPr>
      <w:r>
        <w:rPr>
          <w:color w:val="auto"/>
          <w:sz w:val="22"/>
          <w:szCs w:val="22"/>
        </w:rPr>
        <w:t>Fuente: Plantilla PETI plus</w:t>
      </w:r>
    </w:p>
    <w:p w14:paraId="6099B394" w14:textId="77777777" w:rsidR="00E6355A" w:rsidRDefault="00E6355A" w:rsidP="00952B44"/>
    <w:p w14:paraId="2A8CC4E1" w14:textId="0873E15F" w:rsidR="00E0673E" w:rsidRPr="0087751D" w:rsidRDefault="00E0673E" w:rsidP="00952B44">
      <w:r w:rsidRPr="0087751D">
        <w:t xml:space="preserve"> </w:t>
      </w:r>
      <w:r w:rsidR="00681841" w:rsidRPr="0087751D">
        <w:t xml:space="preserve">Tabla </w:t>
      </w:r>
      <w:r w:rsidR="00952B44">
        <w:t>4</w:t>
      </w:r>
      <w:r w:rsidR="00681841" w:rsidRPr="0087751D">
        <w:t xml:space="preserve">. Motivadores </w:t>
      </w:r>
      <w:r w:rsidR="00D82C0D" w:rsidRPr="0087751D">
        <w:t>Estratégicos</w:t>
      </w:r>
      <w:r w:rsidR="00681841" w:rsidRPr="0087751D">
        <w:t>.</w:t>
      </w:r>
    </w:p>
    <w:tbl>
      <w:tblPr>
        <w:tblStyle w:val="Tablaconcuadrcula"/>
        <w:tblW w:w="8494" w:type="dxa"/>
        <w:jc w:val="center"/>
        <w:tblLayout w:type="fixed"/>
        <w:tblLook w:val="04A0" w:firstRow="1" w:lastRow="0" w:firstColumn="1" w:lastColumn="0" w:noHBand="0" w:noVBand="1"/>
      </w:tblPr>
      <w:tblGrid>
        <w:gridCol w:w="4247"/>
        <w:gridCol w:w="4247"/>
      </w:tblGrid>
      <w:tr w:rsidR="00681841" w:rsidRPr="0087751D" w14:paraId="1D70D06B" w14:textId="77777777" w:rsidTr="00E6355A">
        <w:trPr>
          <w:jc w:val="center"/>
        </w:trPr>
        <w:tc>
          <w:tcPr>
            <w:tcW w:w="4247" w:type="dxa"/>
            <w:vAlign w:val="center"/>
          </w:tcPr>
          <w:p w14:paraId="7569C2A7" w14:textId="77777777" w:rsidR="00681841" w:rsidRPr="0087751D" w:rsidRDefault="00681841" w:rsidP="00E6355A">
            <w:pPr>
              <w:jc w:val="center"/>
            </w:pPr>
            <w:r w:rsidRPr="0087751D">
              <w:t>Motivador</w:t>
            </w:r>
          </w:p>
        </w:tc>
        <w:tc>
          <w:tcPr>
            <w:tcW w:w="4247" w:type="dxa"/>
          </w:tcPr>
          <w:p w14:paraId="755D757A" w14:textId="77777777" w:rsidR="00681841" w:rsidRPr="0087751D" w:rsidRDefault="00681841" w:rsidP="00952B44">
            <w:pPr>
              <w:jc w:val="center"/>
            </w:pPr>
            <w:r w:rsidRPr="0087751D">
              <w:t>Fuente</w:t>
            </w:r>
          </w:p>
        </w:tc>
      </w:tr>
      <w:tr w:rsidR="00681841" w:rsidRPr="0087751D" w14:paraId="2E0CE786" w14:textId="77777777" w:rsidTr="00E6355A">
        <w:trPr>
          <w:jc w:val="center"/>
        </w:trPr>
        <w:tc>
          <w:tcPr>
            <w:tcW w:w="4247" w:type="dxa"/>
            <w:vAlign w:val="center"/>
          </w:tcPr>
          <w:p w14:paraId="0BF85F88" w14:textId="77777777" w:rsidR="00681841" w:rsidRPr="0087751D" w:rsidRDefault="00681841" w:rsidP="00E6355A">
            <w:r w:rsidRPr="0087751D">
              <w:t>Estrategia Nacional</w:t>
            </w:r>
          </w:p>
        </w:tc>
        <w:tc>
          <w:tcPr>
            <w:tcW w:w="4247" w:type="dxa"/>
          </w:tcPr>
          <w:p w14:paraId="5275A2E5" w14:textId="77777777" w:rsidR="00681841" w:rsidRPr="0087751D" w:rsidRDefault="00681841" w:rsidP="00952B44">
            <w:r w:rsidRPr="0087751D">
              <w:t>Objetivos de Desarrollo Sostenible</w:t>
            </w:r>
          </w:p>
          <w:p w14:paraId="05F717C4" w14:textId="77777777" w:rsidR="00681841" w:rsidRPr="0087751D" w:rsidRDefault="00681841" w:rsidP="00952B44">
            <w:r w:rsidRPr="0087751D">
              <w:t xml:space="preserve">Plan Nacional de Desarrollo </w:t>
            </w:r>
          </w:p>
          <w:p w14:paraId="7357753E" w14:textId="77777777" w:rsidR="00681841" w:rsidRPr="0087751D" w:rsidRDefault="00681841" w:rsidP="00952B44">
            <w:r w:rsidRPr="0087751D">
              <w:t>Pacto por la Transformación Digital</w:t>
            </w:r>
          </w:p>
          <w:p w14:paraId="7D39D0D1" w14:textId="77777777" w:rsidR="00681841" w:rsidRPr="0087751D" w:rsidRDefault="00681841" w:rsidP="00952B44">
            <w:r w:rsidRPr="0087751D">
              <w:lastRenderedPageBreak/>
              <w:t>Plan TIC Nacional</w:t>
            </w:r>
          </w:p>
        </w:tc>
      </w:tr>
      <w:tr w:rsidR="00681841" w:rsidRPr="0087751D" w14:paraId="34FD1569" w14:textId="77777777" w:rsidTr="00E6355A">
        <w:trPr>
          <w:jc w:val="center"/>
        </w:trPr>
        <w:tc>
          <w:tcPr>
            <w:tcW w:w="4247" w:type="dxa"/>
            <w:vAlign w:val="center"/>
          </w:tcPr>
          <w:p w14:paraId="401AD46D" w14:textId="77777777" w:rsidR="00681841" w:rsidRPr="0087751D" w:rsidRDefault="00681841" w:rsidP="00E6355A">
            <w:r w:rsidRPr="0087751D">
              <w:lastRenderedPageBreak/>
              <w:t xml:space="preserve">Estrategia Sectorial </w:t>
            </w:r>
          </w:p>
        </w:tc>
        <w:tc>
          <w:tcPr>
            <w:tcW w:w="4247" w:type="dxa"/>
          </w:tcPr>
          <w:p w14:paraId="60541DC8" w14:textId="77777777" w:rsidR="00681841" w:rsidRPr="0087751D" w:rsidRDefault="00681841" w:rsidP="00952B44">
            <w:r w:rsidRPr="0087751D">
              <w:t>Documentos de Estrategia de los Sectores productivos</w:t>
            </w:r>
          </w:p>
          <w:p w14:paraId="160766BD" w14:textId="77777777" w:rsidR="00681841" w:rsidRPr="0087751D" w:rsidRDefault="00681841" w:rsidP="00952B44">
            <w:r w:rsidRPr="0087751D">
              <w:t>Plan TIC Territorial</w:t>
            </w:r>
          </w:p>
        </w:tc>
      </w:tr>
      <w:tr w:rsidR="00681841" w:rsidRPr="0087751D" w14:paraId="049FE14A" w14:textId="77777777" w:rsidTr="00E6355A">
        <w:trPr>
          <w:jc w:val="center"/>
        </w:trPr>
        <w:tc>
          <w:tcPr>
            <w:tcW w:w="4247" w:type="dxa"/>
            <w:vAlign w:val="center"/>
          </w:tcPr>
          <w:p w14:paraId="6C2B3230" w14:textId="77777777" w:rsidR="00681841" w:rsidRPr="0087751D" w:rsidRDefault="00681841" w:rsidP="00E6355A">
            <w:r w:rsidRPr="0087751D">
              <w:t xml:space="preserve">Estrategia Institucional </w:t>
            </w:r>
          </w:p>
        </w:tc>
        <w:tc>
          <w:tcPr>
            <w:tcW w:w="4247" w:type="dxa"/>
          </w:tcPr>
          <w:p w14:paraId="50313B7F" w14:textId="77777777" w:rsidR="00681841" w:rsidRDefault="0039756E" w:rsidP="00952B44">
            <w:pPr>
              <w:rPr>
                <w:rStyle w:val="Hipervnculo"/>
                <w:color w:val="auto"/>
                <w:u w:val="none"/>
              </w:rPr>
            </w:pPr>
            <w:hyperlink w:anchor="acotamiento" w:history="1">
              <w:r w:rsidR="00681841" w:rsidRPr="00C75F97">
                <w:rPr>
                  <w:rStyle w:val="Hipervnculo"/>
                  <w:color w:val="auto"/>
                  <w:u w:val="none"/>
                </w:rPr>
                <w:t xml:space="preserve">Plan </w:t>
              </w:r>
              <w:r w:rsidR="00D82C0D" w:rsidRPr="00C75F97">
                <w:rPr>
                  <w:rStyle w:val="Hipervnculo"/>
                  <w:color w:val="auto"/>
                  <w:u w:val="none"/>
                </w:rPr>
                <w:t>de desarrollo Municipal</w:t>
              </w:r>
            </w:hyperlink>
          </w:p>
          <w:p w14:paraId="0BC44BE2" w14:textId="77777777" w:rsidR="00E76627" w:rsidRPr="00E76627" w:rsidRDefault="00E76627" w:rsidP="00952B44">
            <w:r w:rsidRPr="00E76627">
              <w:rPr>
                <w:rStyle w:val="Hipervnculo"/>
                <w:color w:val="000000" w:themeColor="text1"/>
                <w:u w:val="none"/>
              </w:rPr>
              <w:t>Plan de desarrollo Departamental</w:t>
            </w:r>
          </w:p>
        </w:tc>
      </w:tr>
      <w:tr w:rsidR="00681841" w:rsidRPr="0087751D" w14:paraId="6C290628" w14:textId="77777777" w:rsidTr="00E6355A">
        <w:trPr>
          <w:jc w:val="center"/>
        </w:trPr>
        <w:tc>
          <w:tcPr>
            <w:tcW w:w="4247" w:type="dxa"/>
            <w:vAlign w:val="center"/>
          </w:tcPr>
          <w:p w14:paraId="0492929A" w14:textId="77777777" w:rsidR="00681841" w:rsidRPr="0087751D" w:rsidRDefault="00681841" w:rsidP="00E6355A">
            <w:r w:rsidRPr="0087751D">
              <w:t>Lineamientos y Políticas</w:t>
            </w:r>
          </w:p>
        </w:tc>
        <w:tc>
          <w:tcPr>
            <w:tcW w:w="4247" w:type="dxa"/>
          </w:tcPr>
          <w:p w14:paraId="060ED2B3" w14:textId="77777777" w:rsidR="00681841" w:rsidRPr="0087751D" w:rsidRDefault="00681841" w:rsidP="00952B44">
            <w:r w:rsidRPr="0087751D">
              <w:t>Transformación Digital</w:t>
            </w:r>
          </w:p>
          <w:p w14:paraId="01B5CBB6" w14:textId="77777777" w:rsidR="00681841" w:rsidRPr="0087751D" w:rsidRDefault="00681841" w:rsidP="00952B44">
            <w:r w:rsidRPr="0087751D">
              <w:t>Política de Gobierno Digital</w:t>
            </w:r>
          </w:p>
          <w:p w14:paraId="3654BED0" w14:textId="77777777" w:rsidR="00681841" w:rsidRPr="0087751D" w:rsidRDefault="00681841" w:rsidP="00952B44">
            <w:r w:rsidRPr="0087751D">
              <w:t>Modelo Integrado de Planeación y Gestión</w:t>
            </w:r>
          </w:p>
        </w:tc>
      </w:tr>
    </w:tbl>
    <w:p w14:paraId="7CDE2024" w14:textId="713B10CB" w:rsidR="008944B5" w:rsidRDefault="00952B44" w:rsidP="00952B44">
      <w:pPr>
        <w:rPr>
          <w:bCs/>
        </w:rPr>
      </w:pPr>
      <w:r w:rsidRPr="00952B44">
        <w:rPr>
          <w:bCs/>
        </w:rPr>
        <w:t>Fuente: Autoría propia</w:t>
      </w:r>
    </w:p>
    <w:p w14:paraId="570EE79A" w14:textId="77777777" w:rsidR="00545FC2" w:rsidRPr="009E0355" w:rsidRDefault="00545FC2" w:rsidP="00952B44">
      <w:pPr>
        <w:rPr>
          <w:b/>
          <w:bCs/>
        </w:rPr>
      </w:pPr>
      <w:r w:rsidRPr="009E0355">
        <w:rPr>
          <w:b/>
          <w:bCs/>
        </w:rPr>
        <w:t>Plan de desarrollo nacional</w:t>
      </w:r>
    </w:p>
    <w:p w14:paraId="038167B8" w14:textId="77777777" w:rsidR="00545FC2" w:rsidRDefault="00545FC2" w:rsidP="00952B44">
      <w:r>
        <w:t>Vigencia del plan: 2018 – 2022</w:t>
      </w:r>
    </w:p>
    <w:p w14:paraId="1373431B" w14:textId="77777777" w:rsidR="00545FC2" w:rsidRDefault="00545FC2" w:rsidP="00952B44">
      <w:r w:rsidRPr="009E0355">
        <w:rPr>
          <w:b/>
          <w:bCs/>
        </w:rPr>
        <w:t>Nombre:</w:t>
      </w:r>
      <w:r>
        <w:t xml:space="preserve"> Pacto por Colombia, pacto por la equidad.</w:t>
      </w:r>
    </w:p>
    <w:p w14:paraId="47E21AC8" w14:textId="77777777" w:rsidR="00545FC2" w:rsidRDefault="00545FC2" w:rsidP="00952B44">
      <w:r w:rsidRPr="009E0355">
        <w:rPr>
          <w:b/>
          <w:bCs/>
        </w:rPr>
        <w:t>Componentes del plan:</w:t>
      </w:r>
      <w:r>
        <w:t xml:space="preserve"> Bases del Plan, Inversiones y Disposiciones instrumentales (articulado).</w:t>
      </w:r>
    </w:p>
    <w:p w14:paraId="16C3C2A2" w14:textId="77777777" w:rsidR="00545FC2" w:rsidRPr="009E0355" w:rsidRDefault="00545FC2" w:rsidP="00952B44">
      <w:pPr>
        <w:rPr>
          <w:b/>
          <w:bCs/>
        </w:rPr>
      </w:pPr>
      <w:r w:rsidRPr="009E0355">
        <w:rPr>
          <w:b/>
          <w:bCs/>
        </w:rPr>
        <w:t xml:space="preserve">Pilares del plan: </w:t>
      </w:r>
    </w:p>
    <w:p w14:paraId="6F0E7F30" w14:textId="77777777" w:rsidR="00545FC2" w:rsidRDefault="00545FC2" w:rsidP="00E6355A">
      <w:r>
        <w:t>Legalidad + emprendimiento = equidad</w:t>
      </w:r>
    </w:p>
    <w:p w14:paraId="189DE10D" w14:textId="0654CCBD" w:rsidR="00545FC2" w:rsidRDefault="00545FC2" w:rsidP="00AF0DA3">
      <w:pPr>
        <w:jc w:val="both"/>
      </w:pPr>
      <w:r>
        <w:lastRenderedPageBreak/>
        <w:t>El pacto por la legalidad va de la mano de la seguridad efectiva y el acceso a la justicia eficaz para garantizar la convivenci</w:t>
      </w:r>
      <w:r w:rsidR="00952B44">
        <w:t>a</w:t>
      </w:r>
      <w:r>
        <w:t xml:space="preserve"> que permita a los colombianos vivir con libertad y en democracia.</w:t>
      </w:r>
    </w:p>
    <w:p w14:paraId="5FCF79AB" w14:textId="77777777" w:rsidR="00545FC2" w:rsidRDefault="00545FC2" w:rsidP="00AF0DA3">
      <w:pPr>
        <w:jc w:val="both"/>
      </w:pPr>
      <w:r>
        <w:t>El pacto por el emprendimiento y la productividad hará posible la transformación productiva del país y aumentará la formalización laboral y empresarial para avanzar a una economía dinámica, incluyente y sostenible que potencie todos los talentos.</w:t>
      </w:r>
    </w:p>
    <w:p w14:paraId="5FC93215" w14:textId="77777777" w:rsidR="00545FC2" w:rsidRDefault="00545FC2" w:rsidP="00AF0DA3">
      <w:pPr>
        <w:jc w:val="both"/>
      </w:pPr>
      <w:r>
        <w:t>El pacto por la equidad se ampara en una política social moderna centrada en la familia, eficiente, de calidad y conectada a mercados, que busca garantizar igualdad de oportunidades para todos los colombianos.</w:t>
      </w:r>
    </w:p>
    <w:p w14:paraId="607C064B" w14:textId="7E3F219C" w:rsidR="00545FC2" w:rsidRPr="009E0355" w:rsidRDefault="00545FC2" w:rsidP="00952B44">
      <w:pPr>
        <w:rPr>
          <w:b/>
          <w:bCs/>
        </w:rPr>
      </w:pPr>
      <w:r w:rsidRPr="009E0355">
        <w:rPr>
          <w:b/>
          <w:bCs/>
        </w:rPr>
        <w:t>Principales impactos:</w:t>
      </w:r>
    </w:p>
    <w:p w14:paraId="110A56EC" w14:textId="77777777" w:rsidR="00545FC2" w:rsidRDefault="00545FC2" w:rsidP="00AF0DA3">
      <w:pPr>
        <w:jc w:val="both"/>
      </w:pPr>
      <w:r>
        <w:t>Aumentar el PIB de 3,3% a 4,1%, crear 1,6 millones de empleos adicionales, sacar a casi 3 millones de colombianos de la pobreza, a 1,5 de personas de pobreza extrema y a 2,5 millones de personas de pobreza multidimensional; alcanzar una mayor productividad (pasar de 0,65% a 1,1%) y una mayor inversión (pasar de 22% a 25,7%).</w:t>
      </w:r>
    </w:p>
    <w:p w14:paraId="4AC67B20" w14:textId="77777777" w:rsidR="00545FC2" w:rsidRPr="009E0355" w:rsidRDefault="00545FC2" w:rsidP="00952B44">
      <w:pPr>
        <w:rPr>
          <w:b/>
          <w:bCs/>
        </w:rPr>
      </w:pPr>
      <w:r w:rsidRPr="009E0355">
        <w:rPr>
          <w:b/>
          <w:bCs/>
        </w:rPr>
        <w:t>Pactos transversales:</w:t>
      </w:r>
    </w:p>
    <w:p w14:paraId="12CAC97C" w14:textId="77777777" w:rsidR="00545FC2" w:rsidRDefault="00545FC2" w:rsidP="00952B44">
      <w:pPr>
        <w:pStyle w:val="Prrafodelista"/>
        <w:numPr>
          <w:ilvl w:val="0"/>
          <w:numId w:val="13"/>
        </w:numPr>
        <w:spacing w:after="160"/>
      </w:pPr>
      <w:r>
        <w:t>Pacto</w:t>
      </w:r>
      <w:r>
        <w:tab/>
        <w:t>por la sostenibilidad: producir conservando y conservar produciendo.</w:t>
      </w:r>
    </w:p>
    <w:p w14:paraId="07AE4C29" w14:textId="77777777" w:rsidR="00545FC2" w:rsidRDefault="00545FC2" w:rsidP="00952B44">
      <w:pPr>
        <w:pStyle w:val="Prrafodelista"/>
        <w:numPr>
          <w:ilvl w:val="0"/>
          <w:numId w:val="13"/>
        </w:numPr>
        <w:spacing w:after="160"/>
      </w:pPr>
      <w:r>
        <w:lastRenderedPageBreak/>
        <w:t>Pacto por la Ciencia, tecnología y la Innovación: Un sistema para construir el conocimiento de la Colombia del futuro.</w:t>
      </w:r>
    </w:p>
    <w:p w14:paraId="44AC65E9" w14:textId="77777777" w:rsidR="00545FC2" w:rsidRDefault="00545FC2" w:rsidP="00952B44">
      <w:pPr>
        <w:pStyle w:val="Prrafodelista"/>
        <w:numPr>
          <w:ilvl w:val="0"/>
          <w:numId w:val="13"/>
        </w:numPr>
        <w:spacing w:after="160"/>
      </w:pPr>
      <w:r>
        <w:t>Pacto por el transporte y la logística para la competitividad y la integración regional.</w:t>
      </w:r>
    </w:p>
    <w:p w14:paraId="24CE6B25" w14:textId="77777777" w:rsidR="00545FC2" w:rsidRPr="00C81743" w:rsidRDefault="00545FC2" w:rsidP="00952B44">
      <w:pPr>
        <w:pStyle w:val="Prrafodelista"/>
        <w:numPr>
          <w:ilvl w:val="0"/>
          <w:numId w:val="13"/>
        </w:numPr>
        <w:spacing w:after="160"/>
      </w:pPr>
      <w:r>
        <w:t xml:space="preserve">Pacto por la transformación digital de Colombia: Gobierno, empresas y </w:t>
      </w:r>
      <w:r w:rsidRPr="00C81743">
        <w:t>hogares conectados con la era del conocimiento.</w:t>
      </w:r>
    </w:p>
    <w:p w14:paraId="1DF13991" w14:textId="77777777" w:rsidR="00545FC2" w:rsidRDefault="00545FC2" w:rsidP="00952B44">
      <w:pPr>
        <w:pStyle w:val="Prrafodelista"/>
        <w:numPr>
          <w:ilvl w:val="0"/>
          <w:numId w:val="13"/>
        </w:numPr>
        <w:spacing w:after="160"/>
      </w:pPr>
      <w:r>
        <w:t>Pacto por la calidad y eficiencia de servicios públicos: agua y energías para promover la competitividad y el bienestar de todos.</w:t>
      </w:r>
    </w:p>
    <w:p w14:paraId="4A3A4252" w14:textId="77777777" w:rsidR="00545FC2" w:rsidRDefault="00545FC2" w:rsidP="00952B44">
      <w:pPr>
        <w:pStyle w:val="Prrafodelista"/>
        <w:numPr>
          <w:ilvl w:val="0"/>
          <w:numId w:val="13"/>
        </w:numPr>
        <w:spacing w:after="160"/>
      </w:pPr>
      <w:r>
        <w:t>Pacto por los recursos minero-energéticos para el crecimiento sostenible y la expansión de oportunidades.</w:t>
      </w:r>
    </w:p>
    <w:p w14:paraId="380F2B0B" w14:textId="77777777" w:rsidR="00545FC2" w:rsidRDefault="00545FC2" w:rsidP="00952B44">
      <w:pPr>
        <w:pStyle w:val="Prrafodelista"/>
        <w:numPr>
          <w:ilvl w:val="0"/>
          <w:numId w:val="13"/>
        </w:numPr>
        <w:spacing w:after="160"/>
      </w:pPr>
      <w:r>
        <w:t>Pacto por la protección y promoción de nuestra cultura y desarrollo de la economía naranja</w:t>
      </w:r>
    </w:p>
    <w:p w14:paraId="38F30403" w14:textId="77777777" w:rsidR="00545FC2" w:rsidRDefault="00545FC2" w:rsidP="00952B44">
      <w:pPr>
        <w:pStyle w:val="Prrafodelista"/>
        <w:numPr>
          <w:ilvl w:val="0"/>
          <w:numId w:val="13"/>
        </w:numPr>
        <w:spacing w:after="160"/>
      </w:pPr>
      <w:r>
        <w:t>Pacto por la construcción de paz: cultura de la legalidad, convivencia, estabilización y víctimas.</w:t>
      </w:r>
    </w:p>
    <w:p w14:paraId="5DEDB7B6" w14:textId="77777777" w:rsidR="00545FC2" w:rsidRDefault="00545FC2" w:rsidP="00952B44">
      <w:pPr>
        <w:pStyle w:val="Prrafodelista"/>
        <w:numPr>
          <w:ilvl w:val="0"/>
          <w:numId w:val="13"/>
        </w:numPr>
        <w:spacing w:after="160"/>
      </w:pPr>
      <w:r>
        <w:t xml:space="preserve">Pacto por la equidad de oportunidades para grupos indígenas, negros, afros, raizales, palenqueros y </w:t>
      </w:r>
      <w:proofErr w:type="spellStart"/>
      <w:r>
        <w:t>Rrom</w:t>
      </w:r>
      <w:proofErr w:type="spellEnd"/>
      <w:r>
        <w:t>.</w:t>
      </w:r>
    </w:p>
    <w:p w14:paraId="03ADAC0B" w14:textId="77777777" w:rsidR="00545FC2" w:rsidRDefault="00545FC2" w:rsidP="00952B44">
      <w:pPr>
        <w:pStyle w:val="Prrafodelista"/>
        <w:numPr>
          <w:ilvl w:val="0"/>
          <w:numId w:val="13"/>
        </w:numPr>
        <w:spacing w:after="160"/>
      </w:pPr>
      <w:r>
        <w:t>Pacto por la inclusión de todas las personas con discapacidad.</w:t>
      </w:r>
    </w:p>
    <w:p w14:paraId="38ADDD31" w14:textId="77777777" w:rsidR="00545FC2" w:rsidRDefault="00545FC2" w:rsidP="00952B44">
      <w:pPr>
        <w:pStyle w:val="Prrafodelista"/>
        <w:numPr>
          <w:ilvl w:val="0"/>
          <w:numId w:val="13"/>
        </w:numPr>
        <w:spacing w:after="160"/>
      </w:pPr>
      <w:r>
        <w:t>Pacto por la equidad para las mujeres.</w:t>
      </w:r>
    </w:p>
    <w:p w14:paraId="010B6750" w14:textId="77777777" w:rsidR="00545FC2" w:rsidRDefault="00545FC2" w:rsidP="00952B44">
      <w:pPr>
        <w:pStyle w:val="Prrafodelista"/>
        <w:numPr>
          <w:ilvl w:val="0"/>
          <w:numId w:val="13"/>
        </w:numPr>
        <w:spacing w:after="160"/>
      </w:pPr>
      <w:r>
        <w:t>Pacto por una gestión pública efectiva Pactos regionales:</w:t>
      </w:r>
    </w:p>
    <w:p w14:paraId="2D87189E" w14:textId="77777777" w:rsidR="00545FC2" w:rsidRDefault="00545FC2" w:rsidP="00952B44">
      <w:pPr>
        <w:pStyle w:val="Prrafodelista"/>
        <w:numPr>
          <w:ilvl w:val="0"/>
          <w:numId w:val="13"/>
        </w:numPr>
        <w:spacing w:after="160"/>
      </w:pPr>
      <w:r>
        <w:lastRenderedPageBreak/>
        <w:t>Pacto Región Pacífico (Cauca, Chocó, Nariño y Valle del Cauca): diversidad para la equidad, la convivencia pacífica y el desarrollo sostenible.</w:t>
      </w:r>
    </w:p>
    <w:p w14:paraId="32C833DA" w14:textId="77777777" w:rsidR="00545FC2" w:rsidRDefault="00545FC2" w:rsidP="00952B44">
      <w:pPr>
        <w:pStyle w:val="Prrafodelista"/>
        <w:numPr>
          <w:ilvl w:val="0"/>
          <w:numId w:val="13"/>
        </w:numPr>
        <w:spacing w:after="160"/>
      </w:pPr>
      <w:r>
        <w:t>Región Caribe (Atlántico, Bolívar, Cesar, Córdoba, La Guajira, Magdalena y Sucre): una transformación para la igualdad de oportunidades y la equidad.</w:t>
      </w:r>
    </w:p>
    <w:p w14:paraId="4579F7FE" w14:textId="77777777" w:rsidR="00545FC2" w:rsidRDefault="00545FC2" w:rsidP="00952B44">
      <w:pPr>
        <w:pStyle w:val="Prrafodelista"/>
        <w:numPr>
          <w:ilvl w:val="0"/>
          <w:numId w:val="13"/>
        </w:numPr>
        <w:spacing w:after="160"/>
      </w:pPr>
      <w:proofErr w:type="spellStart"/>
      <w:r>
        <w:t>Seaflower</w:t>
      </w:r>
      <w:proofErr w:type="spellEnd"/>
      <w:r>
        <w:t xml:space="preserve"> </w:t>
      </w:r>
      <w:proofErr w:type="spellStart"/>
      <w:r>
        <w:t>Region</w:t>
      </w:r>
      <w:proofErr w:type="spellEnd"/>
      <w:r>
        <w:t xml:space="preserve"> (Archipiélago de San Andrés, Providencia y Santa Catalina): una región insular próspera, segura y sostenible.</w:t>
      </w:r>
    </w:p>
    <w:p w14:paraId="732B9989" w14:textId="77777777" w:rsidR="00545FC2" w:rsidRDefault="00545FC2" w:rsidP="00952B44">
      <w:pPr>
        <w:pStyle w:val="Prrafodelista"/>
        <w:numPr>
          <w:ilvl w:val="0"/>
          <w:numId w:val="13"/>
        </w:numPr>
        <w:spacing w:after="160"/>
      </w:pPr>
      <w:r>
        <w:t>Región Central (Bogotá, D.C., Boyacá, Cundinamarca, Huila y Tolima): centro de innovación y nodo logístico de integración productiva nacional e internacional.</w:t>
      </w:r>
    </w:p>
    <w:p w14:paraId="6AADFF39" w14:textId="77777777" w:rsidR="00545FC2" w:rsidRDefault="00545FC2" w:rsidP="00952B44">
      <w:pPr>
        <w:pStyle w:val="Prrafodelista"/>
        <w:numPr>
          <w:ilvl w:val="0"/>
          <w:numId w:val="13"/>
        </w:numPr>
        <w:spacing w:after="160"/>
      </w:pPr>
      <w:r>
        <w:t>Región Santanderes (Norte de Santander y Santander): eje logístico para la competitividad y sostenibilidad.</w:t>
      </w:r>
    </w:p>
    <w:p w14:paraId="3025219F" w14:textId="77777777" w:rsidR="00545FC2" w:rsidRDefault="00545FC2" w:rsidP="00952B44">
      <w:pPr>
        <w:pStyle w:val="Prrafodelista"/>
        <w:numPr>
          <w:ilvl w:val="0"/>
          <w:numId w:val="13"/>
        </w:numPr>
        <w:spacing w:after="160"/>
      </w:pPr>
      <w:r>
        <w:t>Región Amazonía (Amazonas, Putumayo, Guainía, Caquetá, Guaviare y Vaupés): desarrollo sostenible por una Amazonía viva.</w:t>
      </w:r>
    </w:p>
    <w:p w14:paraId="1B87AA87" w14:textId="77777777" w:rsidR="00545FC2" w:rsidRDefault="00545FC2" w:rsidP="00952B44">
      <w:pPr>
        <w:pStyle w:val="Prrafodelista"/>
        <w:numPr>
          <w:ilvl w:val="0"/>
          <w:numId w:val="13"/>
        </w:numPr>
        <w:spacing w:after="160"/>
      </w:pPr>
      <w:r>
        <w:t>Región Eje Cafetero y Antioquia (Antioquia, Caldas, Quindío y Risaralda): Conectar para la competitividad y el desarrollo logístico sostenible.</w:t>
      </w:r>
    </w:p>
    <w:p w14:paraId="3EA5C7BF" w14:textId="77777777" w:rsidR="00545FC2" w:rsidRDefault="00545FC2" w:rsidP="00952B44">
      <w:pPr>
        <w:pStyle w:val="Prrafodelista"/>
        <w:numPr>
          <w:ilvl w:val="0"/>
          <w:numId w:val="13"/>
        </w:numPr>
        <w:spacing w:after="160"/>
      </w:pPr>
      <w:r>
        <w:t>Región Llanos - Orinoquía (Arauca, Casanare, Vichada y Meta): conectar y potenciar la despensa sostenible de la región con el país y el mundo.</w:t>
      </w:r>
    </w:p>
    <w:p w14:paraId="78ECC7E5" w14:textId="576A1E9E" w:rsidR="00545FC2" w:rsidRDefault="00545FC2" w:rsidP="00952B44">
      <w:pPr>
        <w:pStyle w:val="Prrafodelista"/>
        <w:numPr>
          <w:ilvl w:val="0"/>
          <w:numId w:val="13"/>
        </w:numPr>
        <w:spacing w:after="160"/>
      </w:pPr>
      <w:r>
        <w:t>Región Océanos: Colombia potencia bioceánica.</w:t>
      </w:r>
    </w:p>
    <w:p w14:paraId="1D257050" w14:textId="77777777" w:rsidR="00E6355A" w:rsidRDefault="00E6355A" w:rsidP="00E6355A">
      <w:pPr>
        <w:spacing w:after="160"/>
        <w:ind w:left="360"/>
      </w:pPr>
    </w:p>
    <w:p w14:paraId="3959B522" w14:textId="77777777" w:rsidR="00545FC2" w:rsidRPr="009F040D" w:rsidRDefault="00545FC2" w:rsidP="00952B44">
      <w:pPr>
        <w:rPr>
          <w:b/>
          <w:bCs/>
        </w:rPr>
      </w:pPr>
      <w:r w:rsidRPr="009F040D">
        <w:rPr>
          <w:b/>
          <w:bCs/>
        </w:rPr>
        <w:lastRenderedPageBreak/>
        <w:t>Pacto por la Transformación Digital de Colombia:</w:t>
      </w:r>
    </w:p>
    <w:p w14:paraId="63E37B05" w14:textId="77777777" w:rsidR="00545FC2" w:rsidRPr="009F040D" w:rsidRDefault="00545FC2" w:rsidP="00952B44">
      <w:pPr>
        <w:rPr>
          <w:b/>
          <w:bCs/>
        </w:rPr>
      </w:pPr>
      <w:r w:rsidRPr="009F040D">
        <w:rPr>
          <w:b/>
          <w:bCs/>
        </w:rPr>
        <w:t>Objetivos:</w:t>
      </w:r>
    </w:p>
    <w:p w14:paraId="1A1CF0DA" w14:textId="77777777" w:rsidR="00545FC2" w:rsidRDefault="00545FC2" w:rsidP="00952B44">
      <w:pPr>
        <w:pStyle w:val="Prrafodelista"/>
        <w:numPr>
          <w:ilvl w:val="0"/>
          <w:numId w:val="14"/>
        </w:numPr>
        <w:spacing w:after="160"/>
      </w:pPr>
      <w:r>
        <w:t>Llevar Internet a los hogares de menores ingresos.</w:t>
      </w:r>
    </w:p>
    <w:p w14:paraId="2389D927" w14:textId="77777777" w:rsidR="00545FC2" w:rsidRDefault="00545FC2" w:rsidP="00952B44">
      <w:pPr>
        <w:pStyle w:val="Prrafodelista"/>
        <w:numPr>
          <w:ilvl w:val="0"/>
          <w:numId w:val="14"/>
        </w:numPr>
        <w:spacing w:after="160"/>
      </w:pPr>
      <w:r>
        <w:t>Mejorar la interacción entre entidades públicas y ciudadanos.</w:t>
      </w:r>
    </w:p>
    <w:p w14:paraId="36987AD5" w14:textId="77777777" w:rsidR="00545FC2" w:rsidRPr="009F040D" w:rsidRDefault="00545FC2" w:rsidP="00952B44">
      <w:pPr>
        <w:rPr>
          <w:b/>
          <w:bCs/>
        </w:rPr>
      </w:pPr>
      <w:r w:rsidRPr="009F040D">
        <w:rPr>
          <w:b/>
          <w:bCs/>
        </w:rPr>
        <w:t>Estrategias:</w:t>
      </w:r>
    </w:p>
    <w:p w14:paraId="125B53CF" w14:textId="77777777" w:rsidR="00545FC2" w:rsidRDefault="00545FC2" w:rsidP="00952B44">
      <w:pPr>
        <w:pStyle w:val="Prrafodelista"/>
        <w:numPr>
          <w:ilvl w:val="0"/>
          <w:numId w:val="15"/>
        </w:numPr>
        <w:spacing w:after="160"/>
      </w:pPr>
      <w:r>
        <w:t>Crearemos un fondo y regulador único para asumir los desafíos de la convergencia tecnológica en el sector TIC.</w:t>
      </w:r>
    </w:p>
    <w:p w14:paraId="39AA2927" w14:textId="77777777" w:rsidR="00545FC2" w:rsidRDefault="00545FC2" w:rsidP="00952B44">
      <w:pPr>
        <w:pStyle w:val="Prrafodelista"/>
        <w:numPr>
          <w:ilvl w:val="0"/>
          <w:numId w:val="15"/>
        </w:numPr>
        <w:spacing w:after="160"/>
      </w:pPr>
      <w:r>
        <w:t>Aceleraremos la inclusión social digital a través de incentivos al despliegue de redes para llegar a los hogares más necesitados.</w:t>
      </w:r>
    </w:p>
    <w:p w14:paraId="31434604" w14:textId="77777777" w:rsidR="00545FC2" w:rsidRDefault="00545FC2" w:rsidP="00952B44">
      <w:pPr>
        <w:pStyle w:val="Prrafodelista"/>
        <w:numPr>
          <w:ilvl w:val="0"/>
          <w:numId w:val="15"/>
        </w:numPr>
        <w:spacing w:after="160"/>
      </w:pPr>
      <w:r>
        <w:t>Generaremos un modelo sostenible para las soluciones de acceso público a Internet en zonas rurales.</w:t>
      </w:r>
    </w:p>
    <w:p w14:paraId="7CE1E329" w14:textId="77777777" w:rsidR="00545FC2" w:rsidRDefault="00545FC2" w:rsidP="00952B44">
      <w:pPr>
        <w:pStyle w:val="Prrafodelista"/>
        <w:numPr>
          <w:ilvl w:val="0"/>
          <w:numId w:val="15"/>
        </w:numPr>
        <w:spacing w:after="160"/>
      </w:pPr>
      <w:r>
        <w:t>Promocionaremos una política de Estado para la transformación digital y el aprovechamiento de la cuarta revolución industrial, a través de la interoperabilidad de plataformas, contacto a través del portal único del estado, uso de tecnologías emergentes, seguridad digital, formación en talento digital, y fomento del ecosistema de emprendimiento.</w:t>
      </w:r>
    </w:p>
    <w:p w14:paraId="00D4A8B0" w14:textId="77777777" w:rsidR="00545FC2" w:rsidRDefault="00545FC2" w:rsidP="00952B44">
      <w:pPr>
        <w:pStyle w:val="Prrafodelista"/>
        <w:numPr>
          <w:ilvl w:val="0"/>
          <w:numId w:val="15"/>
        </w:numPr>
        <w:spacing w:after="160"/>
      </w:pPr>
      <w:r>
        <w:t>Mejoraremos la calidad de Internet en el país.</w:t>
      </w:r>
    </w:p>
    <w:p w14:paraId="79582719" w14:textId="77777777" w:rsidR="00545FC2" w:rsidRDefault="00545FC2" w:rsidP="00952B44">
      <w:pPr>
        <w:pStyle w:val="Prrafodelista"/>
        <w:numPr>
          <w:ilvl w:val="0"/>
          <w:numId w:val="15"/>
        </w:numPr>
        <w:spacing w:after="160"/>
      </w:pPr>
      <w:r>
        <w:t>Impulsaremos la transformación digital de la administración pública a través de la digitalización y automatización masiva de trámites.</w:t>
      </w:r>
    </w:p>
    <w:p w14:paraId="45E0EF02" w14:textId="77777777" w:rsidR="00545FC2" w:rsidRDefault="00545FC2" w:rsidP="00952B44">
      <w:pPr>
        <w:pStyle w:val="Prrafodelista"/>
        <w:numPr>
          <w:ilvl w:val="0"/>
          <w:numId w:val="15"/>
        </w:numPr>
        <w:spacing w:after="160"/>
      </w:pPr>
      <w:r>
        <w:lastRenderedPageBreak/>
        <w:t>Diseñaremos y ejecutaremos un plan de modernización tecnológica de la DIAN.</w:t>
      </w:r>
    </w:p>
    <w:p w14:paraId="613DE795" w14:textId="77777777" w:rsidR="00545FC2" w:rsidRDefault="00545FC2" w:rsidP="00952B44">
      <w:pPr>
        <w:pStyle w:val="Prrafodelista"/>
        <w:numPr>
          <w:ilvl w:val="0"/>
          <w:numId w:val="15"/>
        </w:numPr>
        <w:spacing w:after="160"/>
      </w:pPr>
      <w:r>
        <w:t>Utilizaremos Big Data en la lucha contra la corrupción.</w:t>
      </w:r>
    </w:p>
    <w:p w14:paraId="16E946F7" w14:textId="77777777" w:rsidR="00545FC2" w:rsidRDefault="00545FC2" w:rsidP="00952B44">
      <w:pPr>
        <w:rPr>
          <w:b/>
          <w:bCs/>
        </w:rPr>
      </w:pPr>
      <w:r w:rsidRPr="009F040D">
        <w:rPr>
          <w:b/>
          <w:bCs/>
        </w:rPr>
        <w:t>Metas:</w:t>
      </w:r>
    </w:p>
    <w:p w14:paraId="0E5432C6" w14:textId="77777777" w:rsidR="00545FC2" w:rsidRDefault="00545FC2" w:rsidP="00952B44">
      <w:pPr>
        <w:pStyle w:val="Prrafodelista"/>
        <w:numPr>
          <w:ilvl w:val="0"/>
          <w:numId w:val="16"/>
        </w:numPr>
        <w:spacing w:after="160"/>
      </w:pPr>
      <w:r>
        <w:t>Aumentar a 70% los hogares colombianos conectados a internet. Meta: 11.8 millones.</w:t>
      </w:r>
    </w:p>
    <w:p w14:paraId="4F2C7C84" w14:textId="77777777" w:rsidR="00545FC2" w:rsidRDefault="00545FC2" w:rsidP="00952B44">
      <w:pPr>
        <w:pStyle w:val="Prrafodelista"/>
        <w:numPr>
          <w:ilvl w:val="0"/>
          <w:numId w:val="16"/>
        </w:numPr>
        <w:spacing w:after="160"/>
      </w:pPr>
      <w:r>
        <w:t>Incrementar de 87 a 290 millones las transacciones digitales realizadas.</w:t>
      </w:r>
    </w:p>
    <w:p w14:paraId="78B1C2B2" w14:textId="77777777" w:rsidR="00545FC2" w:rsidRDefault="00545FC2" w:rsidP="00952B44">
      <w:pPr>
        <w:pStyle w:val="Prrafodelista"/>
        <w:numPr>
          <w:ilvl w:val="0"/>
          <w:numId w:val="16"/>
        </w:numPr>
        <w:spacing w:after="160"/>
      </w:pPr>
      <w:r>
        <w:t>34 trámites de alto impacto ciudadano, transformados digitalmente.</w:t>
      </w:r>
    </w:p>
    <w:p w14:paraId="39C53EEB" w14:textId="77777777" w:rsidR="00E0673E" w:rsidRPr="0087751D" w:rsidRDefault="00954795" w:rsidP="00952B44">
      <w:pPr>
        <w:pStyle w:val="Ttulo1"/>
        <w:rPr>
          <w:sz w:val="22"/>
          <w:szCs w:val="22"/>
        </w:rPr>
      </w:pPr>
      <w:bookmarkStart w:id="22" w:name="_Toc62315268"/>
      <w:bookmarkStart w:id="23" w:name="_Toc62315405"/>
      <w:bookmarkStart w:id="24" w:name="_Toc62466934"/>
      <w:r w:rsidRPr="0087751D">
        <w:rPr>
          <w:sz w:val="22"/>
          <w:szCs w:val="22"/>
        </w:rPr>
        <w:t>MODELO OPERATIVO</w:t>
      </w:r>
      <w:bookmarkEnd w:id="22"/>
      <w:bookmarkEnd w:id="23"/>
      <w:bookmarkEnd w:id="24"/>
    </w:p>
    <w:p w14:paraId="5B419DF3" w14:textId="12712E95" w:rsidR="00E0673E" w:rsidRDefault="00954795" w:rsidP="00952B44">
      <w:r w:rsidRPr="0087751D">
        <w:t xml:space="preserve">A </w:t>
      </w:r>
      <w:r w:rsidR="00952B44" w:rsidRPr="0087751D">
        <w:t>continuación,</w:t>
      </w:r>
      <w:r w:rsidRPr="0087751D">
        <w:t xml:space="preserve"> se hace una descripción </w:t>
      </w:r>
      <w:r w:rsidR="00E0673E" w:rsidRPr="0087751D">
        <w:t xml:space="preserve">del mapa de procesos de la </w:t>
      </w:r>
      <w:r w:rsidR="00CD2905" w:rsidRPr="0087751D">
        <w:t>Alcaldía</w:t>
      </w:r>
      <w:r w:rsidR="0009591E" w:rsidRPr="0087751D">
        <w:t xml:space="preserve"> Municipal de Pasto con </w:t>
      </w:r>
      <w:r w:rsidR="00E0673E" w:rsidRPr="0087751D">
        <w:t xml:space="preserve">el cual </w:t>
      </w:r>
      <w:r w:rsidR="0009591E" w:rsidRPr="0087751D">
        <w:t xml:space="preserve">se </w:t>
      </w:r>
      <w:r w:rsidR="00E0673E" w:rsidRPr="0087751D">
        <w:t>representa el comportamiento de está dando orientación al cómo gestiona las actividades para dar cubrimiento a su misionalidad.</w:t>
      </w:r>
    </w:p>
    <w:p w14:paraId="7F5568E9" w14:textId="77777777" w:rsidR="00E0673E" w:rsidRPr="0087751D" w:rsidRDefault="001764DB" w:rsidP="00952B44">
      <w:r w:rsidRPr="0087751D">
        <w:t>Imagen</w:t>
      </w:r>
      <w:r w:rsidR="00E0673E" w:rsidRPr="0087751D">
        <w:t xml:space="preserve"> 2</w:t>
      </w:r>
      <w:r w:rsidRPr="0087751D">
        <w:t xml:space="preserve">.  Mapa de Procesos </w:t>
      </w:r>
      <w:r w:rsidR="00CD2905" w:rsidRPr="0087751D">
        <w:t>Alcaldía</w:t>
      </w:r>
      <w:r w:rsidRPr="0087751D">
        <w:t xml:space="preserve"> Municipal de Pasto</w:t>
      </w:r>
    </w:p>
    <w:p w14:paraId="0AA6B998" w14:textId="77777777" w:rsidR="0009591E" w:rsidRPr="0087751D" w:rsidRDefault="0009591E" w:rsidP="00952B44">
      <w:pPr>
        <w:jc w:val="center"/>
      </w:pPr>
      <w:r w:rsidRPr="0087751D">
        <w:rPr>
          <w:noProof/>
          <w:lang w:val="en-US"/>
        </w:rPr>
        <w:lastRenderedPageBreak/>
        <w:drawing>
          <wp:inline distT="0" distB="0" distL="0" distR="0" wp14:anchorId="0FA5E9ED" wp14:editId="6B0BD2FB">
            <wp:extent cx="5853866" cy="34290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0373" t="24051" r="21593" b="15752"/>
                    <a:stretch/>
                  </pic:blipFill>
                  <pic:spPr bwMode="auto">
                    <a:xfrm>
                      <a:off x="0" y="0"/>
                      <a:ext cx="5862442" cy="3434024"/>
                    </a:xfrm>
                    <a:prstGeom prst="rect">
                      <a:avLst/>
                    </a:prstGeom>
                    <a:ln>
                      <a:noFill/>
                    </a:ln>
                    <a:extLst>
                      <a:ext uri="{53640926-AAD7-44D8-BBD7-CCE9431645EC}">
                        <a14:shadowObscured xmlns:a14="http://schemas.microsoft.com/office/drawing/2010/main"/>
                      </a:ext>
                    </a:extLst>
                  </pic:spPr>
                </pic:pic>
              </a:graphicData>
            </a:graphic>
          </wp:inline>
        </w:drawing>
      </w:r>
    </w:p>
    <w:p w14:paraId="392AB4F1" w14:textId="77777777" w:rsidR="00E0673E" w:rsidRPr="0087751D" w:rsidRDefault="003A47B6" w:rsidP="00952B44">
      <w:r w:rsidRPr="0087751D">
        <w:t>Fuente: Alcaldía Municipal de Pasto</w:t>
      </w:r>
    </w:p>
    <w:p w14:paraId="366C4849" w14:textId="77777777" w:rsidR="00E0673E" w:rsidRPr="0087751D" w:rsidRDefault="00E0673E" w:rsidP="00952B44">
      <w:pPr>
        <w:pStyle w:val="Ttulo2"/>
        <w:rPr>
          <w:sz w:val="22"/>
          <w:szCs w:val="22"/>
        </w:rPr>
      </w:pPr>
      <w:bookmarkStart w:id="25" w:name="_Toc62315269"/>
      <w:bookmarkStart w:id="26" w:name="_Toc62315406"/>
      <w:bookmarkStart w:id="27" w:name="_Toc62466935"/>
      <w:r w:rsidRPr="0087751D">
        <w:rPr>
          <w:sz w:val="22"/>
          <w:szCs w:val="22"/>
        </w:rPr>
        <w:t>Descripción de los procesos</w:t>
      </w:r>
      <w:bookmarkEnd w:id="25"/>
      <w:bookmarkEnd w:id="26"/>
      <w:bookmarkEnd w:id="27"/>
    </w:p>
    <w:p w14:paraId="731DDDFA" w14:textId="4388ABE3" w:rsidR="00E0673E" w:rsidRDefault="00E0673E" w:rsidP="00952B44">
      <w:pPr>
        <w:rPr>
          <w:b/>
        </w:rPr>
      </w:pPr>
      <w:r w:rsidRPr="0087751D">
        <w:rPr>
          <w:b/>
        </w:rPr>
        <w:t>Procesos estratégicos</w:t>
      </w:r>
    </w:p>
    <w:p w14:paraId="6D3702D9" w14:textId="263A2D1C" w:rsidR="0014465B" w:rsidRPr="0014465B" w:rsidRDefault="0014465B" w:rsidP="00952B44">
      <w:pPr>
        <w:rPr>
          <w:bCs/>
        </w:rPr>
      </w:pPr>
      <w:r>
        <w:rPr>
          <w:bCs/>
        </w:rPr>
        <w:t>Tabla 5. Proceso Gestión de Ordenamiento Territorial</w:t>
      </w:r>
    </w:p>
    <w:tbl>
      <w:tblPr>
        <w:tblStyle w:val="Tablaconcuadrcula"/>
        <w:tblW w:w="9606" w:type="dxa"/>
        <w:tblLayout w:type="fixed"/>
        <w:tblLook w:val="04A0" w:firstRow="1" w:lastRow="0" w:firstColumn="1" w:lastColumn="0" w:noHBand="0" w:noVBand="1"/>
      </w:tblPr>
      <w:tblGrid>
        <w:gridCol w:w="817"/>
        <w:gridCol w:w="1843"/>
        <w:gridCol w:w="6946"/>
      </w:tblGrid>
      <w:tr w:rsidR="0069379E" w:rsidRPr="0087751D" w14:paraId="13722F3A" w14:textId="77777777" w:rsidTr="008E7F23">
        <w:tc>
          <w:tcPr>
            <w:tcW w:w="817" w:type="dxa"/>
          </w:tcPr>
          <w:p w14:paraId="5BD9A845" w14:textId="77777777" w:rsidR="0069379E" w:rsidRPr="0087751D" w:rsidRDefault="0069379E" w:rsidP="00952B44">
            <w:pPr>
              <w:jc w:val="center"/>
              <w:rPr>
                <w:b/>
              </w:rPr>
            </w:pPr>
            <w:r w:rsidRPr="0087751D">
              <w:rPr>
                <w:b/>
              </w:rPr>
              <w:t>ID</w:t>
            </w:r>
          </w:p>
        </w:tc>
        <w:tc>
          <w:tcPr>
            <w:tcW w:w="1843" w:type="dxa"/>
          </w:tcPr>
          <w:p w14:paraId="481940FF" w14:textId="77777777" w:rsidR="0069379E" w:rsidRPr="0087751D" w:rsidRDefault="0069379E" w:rsidP="00952B44">
            <w:pPr>
              <w:jc w:val="center"/>
              <w:rPr>
                <w:b/>
              </w:rPr>
            </w:pPr>
            <w:r w:rsidRPr="0087751D">
              <w:rPr>
                <w:b/>
              </w:rPr>
              <w:t>Nombre</w:t>
            </w:r>
          </w:p>
        </w:tc>
        <w:tc>
          <w:tcPr>
            <w:tcW w:w="6946" w:type="dxa"/>
          </w:tcPr>
          <w:p w14:paraId="0BDF5FFD" w14:textId="77777777" w:rsidR="0069379E" w:rsidRPr="0087751D" w:rsidRDefault="0069379E" w:rsidP="00952B44">
            <w:pPr>
              <w:jc w:val="center"/>
              <w:rPr>
                <w:b/>
              </w:rPr>
            </w:pPr>
            <w:r w:rsidRPr="0087751D">
              <w:rPr>
                <w:b/>
              </w:rPr>
              <w:t>Objetivo</w:t>
            </w:r>
          </w:p>
        </w:tc>
      </w:tr>
      <w:tr w:rsidR="0069379E" w:rsidRPr="0087751D" w14:paraId="11CF2796" w14:textId="77777777" w:rsidTr="008E7F23">
        <w:tc>
          <w:tcPr>
            <w:tcW w:w="817" w:type="dxa"/>
            <w:vAlign w:val="center"/>
          </w:tcPr>
          <w:p w14:paraId="1E8A6E08" w14:textId="77777777" w:rsidR="0069379E" w:rsidRPr="0087751D" w:rsidRDefault="00A94195" w:rsidP="00E95669">
            <w:pPr>
              <w:jc w:val="center"/>
            </w:pPr>
            <w:proofErr w:type="spellStart"/>
            <w:r w:rsidRPr="0087751D">
              <w:t>GOT</w:t>
            </w:r>
            <w:proofErr w:type="spellEnd"/>
          </w:p>
        </w:tc>
        <w:tc>
          <w:tcPr>
            <w:tcW w:w="1843" w:type="dxa"/>
            <w:vAlign w:val="center"/>
          </w:tcPr>
          <w:p w14:paraId="3FABF7F5" w14:textId="77777777" w:rsidR="0069379E" w:rsidRPr="0087751D" w:rsidRDefault="00A94195" w:rsidP="00E95669">
            <w:pPr>
              <w:jc w:val="center"/>
            </w:pPr>
            <w:r w:rsidRPr="0087751D">
              <w:t>Gestión de Ordenamiento Territorial</w:t>
            </w:r>
          </w:p>
        </w:tc>
        <w:tc>
          <w:tcPr>
            <w:tcW w:w="6946" w:type="dxa"/>
          </w:tcPr>
          <w:p w14:paraId="43543DAE" w14:textId="77777777" w:rsidR="0069379E" w:rsidRPr="0087751D" w:rsidRDefault="00A94195" w:rsidP="00E95669">
            <w:r w:rsidRPr="0087751D">
              <w:t>Coordinar la formulación y hacer seguimiento a la ejecución del plan a través de los estudios técnicos para lograr una ciudad organizada desde lo urbanístico y territorial</w:t>
            </w:r>
          </w:p>
        </w:tc>
      </w:tr>
    </w:tbl>
    <w:p w14:paraId="532E6422" w14:textId="7BCAEBA2" w:rsidR="0069379E" w:rsidRDefault="00F6396F" w:rsidP="00952B44">
      <w:pPr>
        <w:rPr>
          <w:bCs/>
        </w:rPr>
      </w:pPr>
      <w:r>
        <w:rPr>
          <w:bCs/>
        </w:rPr>
        <w:t>Fuente: SGC – Alcaldía de Pasto.</w:t>
      </w:r>
    </w:p>
    <w:p w14:paraId="60B415FF" w14:textId="178D38F9" w:rsidR="00714E60" w:rsidRPr="0014465B" w:rsidRDefault="00714E60" w:rsidP="00714E60">
      <w:pPr>
        <w:rPr>
          <w:bCs/>
        </w:rPr>
      </w:pPr>
      <w:r>
        <w:rPr>
          <w:bCs/>
        </w:rPr>
        <w:lastRenderedPageBreak/>
        <w:t>Tabla 6. Proceso Planeación Estratégica</w:t>
      </w:r>
    </w:p>
    <w:tbl>
      <w:tblPr>
        <w:tblStyle w:val="Tablaconcuadrcula"/>
        <w:tblW w:w="9350" w:type="dxa"/>
        <w:tblLayout w:type="fixed"/>
        <w:tblLook w:val="04A0" w:firstRow="1" w:lastRow="0" w:firstColumn="1" w:lastColumn="0" w:noHBand="0" w:noVBand="1"/>
      </w:tblPr>
      <w:tblGrid>
        <w:gridCol w:w="959"/>
        <w:gridCol w:w="1701"/>
        <w:gridCol w:w="6690"/>
      </w:tblGrid>
      <w:tr w:rsidR="00A94195" w:rsidRPr="0087751D" w14:paraId="65941325" w14:textId="77777777" w:rsidTr="008E7F23">
        <w:tc>
          <w:tcPr>
            <w:tcW w:w="959" w:type="dxa"/>
          </w:tcPr>
          <w:p w14:paraId="35C4407F" w14:textId="77777777" w:rsidR="00A94195" w:rsidRPr="0087751D" w:rsidRDefault="00A94195" w:rsidP="00952B44">
            <w:pPr>
              <w:jc w:val="center"/>
              <w:rPr>
                <w:b/>
              </w:rPr>
            </w:pPr>
            <w:r w:rsidRPr="0087751D">
              <w:rPr>
                <w:b/>
              </w:rPr>
              <w:t>ID</w:t>
            </w:r>
          </w:p>
        </w:tc>
        <w:tc>
          <w:tcPr>
            <w:tcW w:w="1701" w:type="dxa"/>
          </w:tcPr>
          <w:p w14:paraId="44EB214D" w14:textId="77777777" w:rsidR="00A94195" w:rsidRPr="0087751D" w:rsidRDefault="00A94195" w:rsidP="00952B44">
            <w:pPr>
              <w:jc w:val="center"/>
              <w:rPr>
                <w:b/>
              </w:rPr>
            </w:pPr>
            <w:r w:rsidRPr="0087751D">
              <w:rPr>
                <w:b/>
              </w:rPr>
              <w:t>Nombre</w:t>
            </w:r>
          </w:p>
        </w:tc>
        <w:tc>
          <w:tcPr>
            <w:tcW w:w="6690" w:type="dxa"/>
          </w:tcPr>
          <w:p w14:paraId="0B6966A9" w14:textId="77777777" w:rsidR="00A94195" w:rsidRPr="0087751D" w:rsidRDefault="00A94195" w:rsidP="00952B44">
            <w:pPr>
              <w:jc w:val="center"/>
              <w:rPr>
                <w:b/>
              </w:rPr>
            </w:pPr>
            <w:r w:rsidRPr="0087751D">
              <w:rPr>
                <w:b/>
              </w:rPr>
              <w:t>Objetivo</w:t>
            </w:r>
          </w:p>
        </w:tc>
      </w:tr>
      <w:tr w:rsidR="00A94195" w:rsidRPr="0087751D" w14:paraId="7D917815" w14:textId="77777777" w:rsidTr="008E7F23">
        <w:tc>
          <w:tcPr>
            <w:tcW w:w="959" w:type="dxa"/>
            <w:vAlign w:val="center"/>
          </w:tcPr>
          <w:p w14:paraId="7CAF63A8" w14:textId="77777777" w:rsidR="00A94195" w:rsidRPr="0087751D" w:rsidRDefault="00A94195" w:rsidP="00E95669">
            <w:pPr>
              <w:jc w:val="center"/>
            </w:pPr>
            <w:r w:rsidRPr="0087751D">
              <w:t>PE</w:t>
            </w:r>
          </w:p>
        </w:tc>
        <w:tc>
          <w:tcPr>
            <w:tcW w:w="1701" w:type="dxa"/>
            <w:vAlign w:val="center"/>
          </w:tcPr>
          <w:p w14:paraId="6F8F0F7A" w14:textId="77777777" w:rsidR="00A94195" w:rsidRPr="0087751D" w:rsidRDefault="00A94195" w:rsidP="00E95669">
            <w:pPr>
              <w:jc w:val="center"/>
            </w:pPr>
            <w:r w:rsidRPr="0087751D">
              <w:t>Planeación Estratégica</w:t>
            </w:r>
          </w:p>
        </w:tc>
        <w:tc>
          <w:tcPr>
            <w:tcW w:w="6690" w:type="dxa"/>
          </w:tcPr>
          <w:p w14:paraId="5E51A771" w14:textId="77777777" w:rsidR="00A94195" w:rsidRPr="0087751D" w:rsidRDefault="00A94195" w:rsidP="00E95669">
            <w:r w:rsidRPr="0087751D">
              <w:t>Liderar el proceso de desarrollo municipal de pasto a través del monitoreo, seguimiento y control de la inversión pública para promover el desarrollo humano sostenible.</w:t>
            </w:r>
          </w:p>
        </w:tc>
      </w:tr>
    </w:tbl>
    <w:p w14:paraId="50B8BC42" w14:textId="61C3F4F8" w:rsidR="00AF0F0D" w:rsidRDefault="00F6396F" w:rsidP="00952B44">
      <w:pPr>
        <w:rPr>
          <w:bCs/>
        </w:rPr>
      </w:pPr>
      <w:r>
        <w:rPr>
          <w:bCs/>
        </w:rPr>
        <w:t>Fuente: SGC – Alcaldía de Pasto.</w:t>
      </w:r>
    </w:p>
    <w:p w14:paraId="49AFFC8F" w14:textId="08079DD0" w:rsidR="00E30879" w:rsidRPr="0014465B" w:rsidRDefault="00E30879" w:rsidP="00E30879">
      <w:pPr>
        <w:rPr>
          <w:bCs/>
        </w:rPr>
      </w:pPr>
      <w:r>
        <w:rPr>
          <w:bCs/>
        </w:rPr>
        <w:t>Tabla 7. Proceso de Comunicaciones</w:t>
      </w:r>
    </w:p>
    <w:tbl>
      <w:tblPr>
        <w:tblStyle w:val="Tablaconcuadrcula"/>
        <w:tblW w:w="9350" w:type="dxa"/>
        <w:tblLayout w:type="fixed"/>
        <w:tblLook w:val="04A0" w:firstRow="1" w:lastRow="0" w:firstColumn="1" w:lastColumn="0" w:noHBand="0" w:noVBand="1"/>
      </w:tblPr>
      <w:tblGrid>
        <w:gridCol w:w="959"/>
        <w:gridCol w:w="2126"/>
        <w:gridCol w:w="6265"/>
      </w:tblGrid>
      <w:tr w:rsidR="00E30879" w:rsidRPr="0087751D" w14:paraId="66332920" w14:textId="77777777" w:rsidTr="00E30879">
        <w:tc>
          <w:tcPr>
            <w:tcW w:w="959" w:type="dxa"/>
          </w:tcPr>
          <w:p w14:paraId="7F78CBEB" w14:textId="77777777" w:rsidR="00E30879" w:rsidRPr="0087751D" w:rsidRDefault="00E30879" w:rsidP="00BE30A0">
            <w:pPr>
              <w:jc w:val="center"/>
              <w:rPr>
                <w:b/>
              </w:rPr>
            </w:pPr>
            <w:r w:rsidRPr="0087751D">
              <w:rPr>
                <w:b/>
              </w:rPr>
              <w:t>ID</w:t>
            </w:r>
          </w:p>
        </w:tc>
        <w:tc>
          <w:tcPr>
            <w:tcW w:w="2126" w:type="dxa"/>
          </w:tcPr>
          <w:p w14:paraId="5833EBA2" w14:textId="77777777" w:rsidR="00E30879" w:rsidRPr="0087751D" w:rsidRDefault="00E30879" w:rsidP="00BE30A0">
            <w:pPr>
              <w:jc w:val="center"/>
              <w:rPr>
                <w:b/>
              </w:rPr>
            </w:pPr>
            <w:r w:rsidRPr="0087751D">
              <w:rPr>
                <w:b/>
              </w:rPr>
              <w:t>Nombre</w:t>
            </w:r>
          </w:p>
        </w:tc>
        <w:tc>
          <w:tcPr>
            <w:tcW w:w="6265" w:type="dxa"/>
          </w:tcPr>
          <w:p w14:paraId="5AE38A08" w14:textId="77777777" w:rsidR="00E30879" w:rsidRPr="0087751D" w:rsidRDefault="00E30879" w:rsidP="00BE30A0">
            <w:pPr>
              <w:jc w:val="center"/>
              <w:rPr>
                <w:b/>
              </w:rPr>
            </w:pPr>
            <w:r w:rsidRPr="0087751D">
              <w:rPr>
                <w:b/>
              </w:rPr>
              <w:t>Objetivo</w:t>
            </w:r>
          </w:p>
        </w:tc>
      </w:tr>
      <w:tr w:rsidR="00E30879" w:rsidRPr="0087751D" w14:paraId="562D38F5" w14:textId="77777777" w:rsidTr="00E30879">
        <w:tc>
          <w:tcPr>
            <w:tcW w:w="959" w:type="dxa"/>
            <w:vAlign w:val="center"/>
          </w:tcPr>
          <w:p w14:paraId="53BD90C2" w14:textId="137A31CA" w:rsidR="00E30879" w:rsidRPr="0087751D" w:rsidRDefault="00E30879" w:rsidP="00BE30A0">
            <w:pPr>
              <w:jc w:val="center"/>
            </w:pPr>
            <w:r>
              <w:t>CO</w:t>
            </w:r>
          </w:p>
        </w:tc>
        <w:tc>
          <w:tcPr>
            <w:tcW w:w="2126" w:type="dxa"/>
            <w:vAlign w:val="center"/>
          </w:tcPr>
          <w:p w14:paraId="2A673E0A" w14:textId="6FAA5073" w:rsidR="00E30879" w:rsidRPr="0087751D" w:rsidRDefault="00E30879" w:rsidP="00BE30A0">
            <w:pPr>
              <w:jc w:val="center"/>
            </w:pPr>
            <w:r>
              <w:t>Comunicaciones</w:t>
            </w:r>
          </w:p>
        </w:tc>
        <w:tc>
          <w:tcPr>
            <w:tcW w:w="6265" w:type="dxa"/>
          </w:tcPr>
          <w:p w14:paraId="55C3DE1F" w14:textId="298F34B2" w:rsidR="00E30879" w:rsidRPr="0087751D" w:rsidRDefault="00E30879" w:rsidP="00BE30A0">
            <w:r w:rsidRPr="00E30879">
              <w:t xml:space="preserve">Diseñar y ejecutar acciones de comunicación interna y externa, a través del diseño y ejecución de estrategias, campañas, productos y/o servicios de información y comunicación </w:t>
            </w:r>
            <w:r w:rsidR="006E4048" w:rsidRPr="00E30879">
              <w:t>institucional</w:t>
            </w:r>
            <w:r w:rsidRPr="00E30879">
              <w:t>, para el fortalecimiento de la gestión pública.</w:t>
            </w:r>
          </w:p>
        </w:tc>
      </w:tr>
    </w:tbl>
    <w:p w14:paraId="1FEEE5D9" w14:textId="77777777" w:rsidR="00E30879" w:rsidRDefault="00E30879" w:rsidP="00E30879">
      <w:pPr>
        <w:rPr>
          <w:bCs/>
        </w:rPr>
      </w:pPr>
      <w:r>
        <w:rPr>
          <w:bCs/>
        </w:rPr>
        <w:t>Fuente: SGC – Alcaldía de Pasto.</w:t>
      </w:r>
    </w:p>
    <w:p w14:paraId="5A1B08EA" w14:textId="487A22FA" w:rsidR="00E0673E" w:rsidRDefault="00E0673E" w:rsidP="00952B44">
      <w:pPr>
        <w:rPr>
          <w:b/>
        </w:rPr>
      </w:pPr>
      <w:r w:rsidRPr="0087751D">
        <w:rPr>
          <w:b/>
        </w:rPr>
        <w:t>Procesos misionales</w:t>
      </w:r>
    </w:p>
    <w:p w14:paraId="0D34107B" w14:textId="55EE01CD" w:rsidR="00714E60" w:rsidRPr="0014465B" w:rsidRDefault="00714E60" w:rsidP="00714E60">
      <w:pPr>
        <w:rPr>
          <w:bCs/>
        </w:rPr>
      </w:pPr>
      <w:r>
        <w:rPr>
          <w:bCs/>
        </w:rPr>
        <w:t xml:space="preserve">Tabla </w:t>
      </w:r>
      <w:r w:rsidR="00E30879">
        <w:rPr>
          <w:bCs/>
        </w:rPr>
        <w:t>8</w:t>
      </w:r>
      <w:r>
        <w:rPr>
          <w:bCs/>
        </w:rPr>
        <w:t>. Proceso Competitividad y productividad</w:t>
      </w:r>
    </w:p>
    <w:tbl>
      <w:tblPr>
        <w:tblStyle w:val="Tablaconcuadrcula"/>
        <w:tblW w:w="9350" w:type="dxa"/>
        <w:tblLayout w:type="fixed"/>
        <w:tblLook w:val="04A0" w:firstRow="1" w:lastRow="0" w:firstColumn="1" w:lastColumn="0" w:noHBand="0" w:noVBand="1"/>
      </w:tblPr>
      <w:tblGrid>
        <w:gridCol w:w="1101"/>
        <w:gridCol w:w="1984"/>
        <w:gridCol w:w="6265"/>
      </w:tblGrid>
      <w:tr w:rsidR="00AF0F0D" w:rsidRPr="0087751D" w14:paraId="7C7050E5" w14:textId="77777777" w:rsidTr="008E7F23">
        <w:tc>
          <w:tcPr>
            <w:tcW w:w="1101" w:type="dxa"/>
          </w:tcPr>
          <w:p w14:paraId="5A31EA26" w14:textId="77777777" w:rsidR="00AF0F0D" w:rsidRPr="0087751D" w:rsidRDefault="00AF0F0D" w:rsidP="00952B44">
            <w:pPr>
              <w:jc w:val="center"/>
              <w:rPr>
                <w:b/>
              </w:rPr>
            </w:pPr>
            <w:r w:rsidRPr="0087751D">
              <w:rPr>
                <w:b/>
              </w:rPr>
              <w:t>ID</w:t>
            </w:r>
          </w:p>
        </w:tc>
        <w:tc>
          <w:tcPr>
            <w:tcW w:w="1984" w:type="dxa"/>
          </w:tcPr>
          <w:p w14:paraId="47F09849" w14:textId="77777777" w:rsidR="00AF0F0D" w:rsidRPr="0087751D" w:rsidRDefault="00AF0F0D" w:rsidP="00952B44">
            <w:pPr>
              <w:jc w:val="center"/>
              <w:rPr>
                <w:b/>
              </w:rPr>
            </w:pPr>
            <w:r w:rsidRPr="0087751D">
              <w:rPr>
                <w:b/>
              </w:rPr>
              <w:t>Nombre</w:t>
            </w:r>
          </w:p>
        </w:tc>
        <w:tc>
          <w:tcPr>
            <w:tcW w:w="6265" w:type="dxa"/>
          </w:tcPr>
          <w:p w14:paraId="740EF23F" w14:textId="77777777" w:rsidR="00AF0F0D" w:rsidRPr="0087751D" w:rsidRDefault="00AF0F0D" w:rsidP="00952B44">
            <w:pPr>
              <w:jc w:val="center"/>
              <w:rPr>
                <w:b/>
              </w:rPr>
            </w:pPr>
            <w:r w:rsidRPr="0087751D">
              <w:rPr>
                <w:b/>
              </w:rPr>
              <w:t>Objetivo</w:t>
            </w:r>
          </w:p>
        </w:tc>
      </w:tr>
      <w:tr w:rsidR="00AF0F0D" w:rsidRPr="0087751D" w14:paraId="6F381D41" w14:textId="77777777" w:rsidTr="008E7F23">
        <w:tc>
          <w:tcPr>
            <w:tcW w:w="1101" w:type="dxa"/>
            <w:vAlign w:val="center"/>
          </w:tcPr>
          <w:p w14:paraId="7BDC64B0" w14:textId="77777777" w:rsidR="00AF0F0D" w:rsidRPr="0087751D" w:rsidRDefault="001D2D6E" w:rsidP="00E95669">
            <w:pPr>
              <w:jc w:val="center"/>
            </w:pPr>
            <w:r w:rsidRPr="0087751D">
              <w:t>CP</w:t>
            </w:r>
          </w:p>
        </w:tc>
        <w:tc>
          <w:tcPr>
            <w:tcW w:w="1984" w:type="dxa"/>
            <w:vAlign w:val="center"/>
          </w:tcPr>
          <w:p w14:paraId="510FABBF" w14:textId="77777777" w:rsidR="00AF0F0D" w:rsidRPr="0087751D" w:rsidRDefault="001D2D6E" w:rsidP="00E95669">
            <w:pPr>
              <w:jc w:val="center"/>
            </w:pPr>
            <w:r w:rsidRPr="0087751D">
              <w:t>Competitividad y productividad</w:t>
            </w:r>
          </w:p>
        </w:tc>
        <w:tc>
          <w:tcPr>
            <w:tcW w:w="6265" w:type="dxa"/>
          </w:tcPr>
          <w:p w14:paraId="613CA94F" w14:textId="77777777" w:rsidR="00AF0F0D" w:rsidRPr="0087751D" w:rsidRDefault="001D2D6E" w:rsidP="00E95669">
            <w:r w:rsidRPr="0087751D">
              <w:t xml:space="preserve">Promover el desarrollo económico y competitivo del municipio, mediante estrategias a incrementar la </w:t>
            </w:r>
            <w:r w:rsidRPr="0087751D">
              <w:lastRenderedPageBreak/>
              <w:t xml:space="preserve">cobertura de asistencia técnica en el sector agrícola, mejoramiento de la operatividad comercial y administrativa del mercado </w:t>
            </w:r>
            <w:r w:rsidR="0058137C" w:rsidRPr="0087751D">
              <w:t>público</w:t>
            </w:r>
            <w:r w:rsidRPr="0087751D">
              <w:t xml:space="preserve"> y fortalecimiento empresarial, apoyados en gestiones a nivel local, nacional e internacional con el fin de permitir el progreso de los habitantes del Municipio de Pasto.</w:t>
            </w:r>
          </w:p>
        </w:tc>
      </w:tr>
    </w:tbl>
    <w:p w14:paraId="194A2240" w14:textId="6E36D702" w:rsidR="00714E60" w:rsidRDefault="00F6396F" w:rsidP="00952B44">
      <w:r>
        <w:lastRenderedPageBreak/>
        <w:t>Fuente: SGC – Alcaldía de Pasto.</w:t>
      </w:r>
    </w:p>
    <w:p w14:paraId="286B8C31" w14:textId="40EDF391" w:rsidR="00E95669" w:rsidRDefault="00E95669" w:rsidP="00952B44"/>
    <w:p w14:paraId="4E05A92D" w14:textId="5EB6276C" w:rsidR="00E95669" w:rsidRPr="0014465B" w:rsidRDefault="00E95669" w:rsidP="00E95669">
      <w:pPr>
        <w:rPr>
          <w:bCs/>
        </w:rPr>
      </w:pPr>
      <w:r>
        <w:rPr>
          <w:bCs/>
        </w:rPr>
        <w:t xml:space="preserve">Tabla </w:t>
      </w:r>
      <w:r w:rsidR="00E30879">
        <w:rPr>
          <w:bCs/>
        </w:rPr>
        <w:t>9</w:t>
      </w:r>
      <w:r>
        <w:rPr>
          <w:bCs/>
        </w:rPr>
        <w:t>. Proceso Gestión Ambiental</w:t>
      </w:r>
    </w:p>
    <w:tbl>
      <w:tblPr>
        <w:tblStyle w:val="Tablaconcuadrcula"/>
        <w:tblW w:w="9350" w:type="dxa"/>
        <w:tblLayout w:type="fixed"/>
        <w:tblLook w:val="04A0" w:firstRow="1" w:lastRow="0" w:firstColumn="1" w:lastColumn="0" w:noHBand="0" w:noVBand="1"/>
      </w:tblPr>
      <w:tblGrid>
        <w:gridCol w:w="3116"/>
        <w:gridCol w:w="3117"/>
        <w:gridCol w:w="3117"/>
      </w:tblGrid>
      <w:tr w:rsidR="0058137C" w:rsidRPr="0087751D" w14:paraId="56567954" w14:textId="77777777" w:rsidTr="008C6780">
        <w:tc>
          <w:tcPr>
            <w:tcW w:w="3116" w:type="dxa"/>
          </w:tcPr>
          <w:p w14:paraId="330EF30A" w14:textId="77777777" w:rsidR="0058137C" w:rsidRPr="0087751D" w:rsidRDefault="0058137C" w:rsidP="00952B44">
            <w:pPr>
              <w:jc w:val="center"/>
              <w:rPr>
                <w:b/>
              </w:rPr>
            </w:pPr>
            <w:r w:rsidRPr="0087751D">
              <w:rPr>
                <w:b/>
              </w:rPr>
              <w:t>ID</w:t>
            </w:r>
          </w:p>
        </w:tc>
        <w:tc>
          <w:tcPr>
            <w:tcW w:w="3117" w:type="dxa"/>
          </w:tcPr>
          <w:p w14:paraId="5F8E9C0D" w14:textId="77777777" w:rsidR="0058137C" w:rsidRPr="0087751D" w:rsidRDefault="0058137C" w:rsidP="00952B44">
            <w:pPr>
              <w:jc w:val="center"/>
              <w:rPr>
                <w:b/>
              </w:rPr>
            </w:pPr>
            <w:r w:rsidRPr="0087751D">
              <w:rPr>
                <w:b/>
              </w:rPr>
              <w:t>Nombre</w:t>
            </w:r>
          </w:p>
        </w:tc>
        <w:tc>
          <w:tcPr>
            <w:tcW w:w="3117" w:type="dxa"/>
          </w:tcPr>
          <w:p w14:paraId="7D057B41" w14:textId="77777777" w:rsidR="0058137C" w:rsidRPr="0087751D" w:rsidRDefault="0058137C" w:rsidP="00952B44">
            <w:pPr>
              <w:jc w:val="center"/>
              <w:rPr>
                <w:b/>
              </w:rPr>
            </w:pPr>
            <w:r w:rsidRPr="0087751D">
              <w:rPr>
                <w:b/>
              </w:rPr>
              <w:t>Objetivo</w:t>
            </w:r>
          </w:p>
        </w:tc>
      </w:tr>
      <w:tr w:rsidR="0058137C" w:rsidRPr="0087751D" w14:paraId="56D05B5A" w14:textId="77777777" w:rsidTr="008C6780">
        <w:tc>
          <w:tcPr>
            <w:tcW w:w="3116" w:type="dxa"/>
          </w:tcPr>
          <w:p w14:paraId="4E796A26" w14:textId="77777777" w:rsidR="0058137C" w:rsidRPr="0087751D" w:rsidRDefault="00346BF2" w:rsidP="00E95669">
            <w:pPr>
              <w:jc w:val="center"/>
            </w:pPr>
            <w:r w:rsidRPr="0087751D">
              <w:t>GA</w:t>
            </w:r>
          </w:p>
        </w:tc>
        <w:tc>
          <w:tcPr>
            <w:tcW w:w="3117" w:type="dxa"/>
          </w:tcPr>
          <w:p w14:paraId="22EA1D75" w14:textId="77777777" w:rsidR="0058137C" w:rsidRPr="0087751D" w:rsidRDefault="0058137C" w:rsidP="00E95669">
            <w:pPr>
              <w:jc w:val="center"/>
            </w:pPr>
            <w:r w:rsidRPr="0087751D">
              <w:t>Gestión Ambiental</w:t>
            </w:r>
          </w:p>
        </w:tc>
        <w:tc>
          <w:tcPr>
            <w:tcW w:w="3117" w:type="dxa"/>
          </w:tcPr>
          <w:p w14:paraId="0A78C954" w14:textId="491C8B1B" w:rsidR="0058137C" w:rsidRPr="0087751D" w:rsidRDefault="00F6396F" w:rsidP="00E95669">
            <w:r>
              <w:t>No encontrado</w:t>
            </w:r>
          </w:p>
        </w:tc>
      </w:tr>
    </w:tbl>
    <w:p w14:paraId="124D829C" w14:textId="5259DDC8" w:rsidR="00E0673E" w:rsidRDefault="00F6396F" w:rsidP="00952B44">
      <w:r>
        <w:t>Fuente: SGC – Alcaldía de Pasto.</w:t>
      </w:r>
    </w:p>
    <w:p w14:paraId="6B2ACDDF" w14:textId="2932DAC7" w:rsidR="00C01149" w:rsidRPr="0014465B" w:rsidRDefault="00C01149" w:rsidP="00C01149">
      <w:pPr>
        <w:rPr>
          <w:bCs/>
        </w:rPr>
      </w:pPr>
      <w:r>
        <w:rPr>
          <w:bCs/>
        </w:rPr>
        <w:t xml:space="preserve">Tabla </w:t>
      </w:r>
      <w:r w:rsidR="00E30879">
        <w:rPr>
          <w:bCs/>
        </w:rPr>
        <w:t>10</w:t>
      </w:r>
      <w:r>
        <w:rPr>
          <w:bCs/>
        </w:rPr>
        <w:t xml:space="preserve">. Proceso Gestión Cultura y </w:t>
      </w:r>
      <w:r w:rsidR="00F6396F">
        <w:rPr>
          <w:bCs/>
        </w:rPr>
        <w:t>Artística</w:t>
      </w:r>
    </w:p>
    <w:tbl>
      <w:tblPr>
        <w:tblStyle w:val="Tablaconcuadrcula"/>
        <w:tblW w:w="9350" w:type="dxa"/>
        <w:tblLayout w:type="fixed"/>
        <w:tblLook w:val="04A0" w:firstRow="1" w:lastRow="0" w:firstColumn="1" w:lastColumn="0" w:noHBand="0" w:noVBand="1"/>
      </w:tblPr>
      <w:tblGrid>
        <w:gridCol w:w="817"/>
        <w:gridCol w:w="1985"/>
        <w:gridCol w:w="6548"/>
      </w:tblGrid>
      <w:tr w:rsidR="0058137C" w:rsidRPr="0087751D" w14:paraId="0EC4BDB8" w14:textId="77777777" w:rsidTr="00F6396F">
        <w:tc>
          <w:tcPr>
            <w:tcW w:w="817" w:type="dxa"/>
          </w:tcPr>
          <w:p w14:paraId="42985843" w14:textId="77777777" w:rsidR="0058137C" w:rsidRPr="0087751D" w:rsidRDefault="0058137C" w:rsidP="00952B44">
            <w:pPr>
              <w:jc w:val="center"/>
              <w:rPr>
                <w:b/>
              </w:rPr>
            </w:pPr>
            <w:r w:rsidRPr="0087751D">
              <w:rPr>
                <w:b/>
              </w:rPr>
              <w:t>ID</w:t>
            </w:r>
          </w:p>
        </w:tc>
        <w:tc>
          <w:tcPr>
            <w:tcW w:w="1985" w:type="dxa"/>
          </w:tcPr>
          <w:p w14:paraId="697EE804" w14:textId="77777777" w:rsidR="0058137C" w:rsidRPr="0087751D" w:rsidRDefault="0058137C" w:rsidP="00952B44">
            <w:pPr>
              <w:jc w:val="center"/>
              <w:rPr>
                <w:b/>
              </w:rPr>
            </w:pPr>
            <w:r w:rsidRPr="0087751D">
              <w:rPr>
                <w:b/>
              </w:rPr>
              <w:t>Nombre</w:t>
            </w:r>
          </w:p>
        </w:tc>
        <w:tc>
          <w:tcPr>
            <w:tcW w:w="6548" w:type="dxa"/>
          </w:tcPr>
          <w:p w14:paraId="4497CDF3" w14:textId="77777777" w:rsidR="0058137C" w:rsidRPr="0087751D" w:rsidRDefault="0058137C" w:rsidP="00952B44">
            <w:pPr>
              <w:jc w:val="center"/>
              <w:rPr>
                <w:b/>
              </w:rPr>
            </w:pPr>
            <w:r w:rsidRPr="0087751D">
              <w:rPr>
                <w:b/>
              </w:rPr>
              <w:t>Objetivo</w:t>
            </w:r>
          </w:p>
        </w:tc>
      </w:tr>
      <w:tr w:rsidR="0058137C" w:rsidRPr="0087751D" w14:paraId="0ED08125" w14:textId="77777777" w:rsidTr="00F6396F">
        <w:tc>
          <w:tcPr>
            <w:tcW w:w="817" w:type="dxa"/>
            <w:vAlign w:val="center"/>
          </w:tcPr>
          <w:p w14:paraId="2CAEF88A" w14:textId="77777777" w:rsidR="0058137C" w:rsidRPr="0087751D" w:rsidRDefault="0058137C" w:rsidP="00392E8D">
            <w:pPr>
              <w:jc w:val="center"/>
            </w:pPr>
            <w:proofErr w:type="spellStart"/>
            <w:r w:rsidRPr="0087751D">
              <w:t>GCA</w:t>
            </w:r>
            <w:proofErr w:type="spellEnd"/>
          </w:p>
        </w:tc>
        <w:tc>
          <w:tcPr>
            <w:tcW w:w="1985" w:type="dxa"/>
            <w:vAlign w:val="center"/>
          </w:tcPr>
          <w:p w14:paraId="4F817E8E" w14:textId="7A50FB5D" w:rsidR="0058137C" w:rsidRPr="0087751D" w:rsidRDefault="00F6396F" w:rsidP="00392E8D">
            <w:pPr>
              <w:jc w:val="center"/>
            </w:pPr>
            <w:r w:rsidRPr="0087751D">
              <w:t>Gestión</w:t>
            </w:r>
            <w:r w:rsidR="0058137C" w:rsidRPr="0087751D">
              <w:t xml:space="preserve"> Cultura y </w:t>
            </w:r>
            <w:r w:rsidRPr="0087751D">
              <w:t>Artística</w:t>
            </w:r>
          </w:p>
        </w:tc>
        <w:tc>
          <w:tcPr>
            <w:tcW w:w="6548" w:type="dxa"/>
          </w:tcPr>
          <w:p w14:paraId="35E0DECF" w14:textId="77777777" w:rsidR="0058137C" w:rsidRPr="0087751D" w:rsidRDefault="0058137C" w:rsidP="00392E8D">
            <w:r w:rsidRPr="0087751D">
              <w:t>Coordinar procesos culturales a través de la formación y promoción de iniciativas artístico culturales y de la cultura ciudadana, para dinamizar la identidad, la ciudadanía y el patrimonio, entendidos desde la diversidad.</w:t>
            </w:r>
          </w:p>
        </w:tc>
      </w:tr>
    </w:tbl>
    <w:p w14:paraId="6FF72907" w14:textId="3B746793" w:rsidR="0058137C" w:rsidRPr="0087751D" w:rsidRDefault="00F6396F" w:rsidP="00952B44">
      <w:r>
        <w:t>Fuente: SGC – Alcaldía de Pasto.</w:t>
      </w:r>
    </w:p>
    <w:p w14:paraId="77EDE168" w14:textId="0FEC17E5" w:rsidR="000D6B8A" w:rsidRDefault="000D6B8A" w:rsidP="00952B44">
      <w:pPr>
        <w:rPr>
          <w:b/>
        </w:rPr>
      </w:pPr>
      <w:r w:rsidRPr="0087751D">
        <w:rPr>
          <w:b/>
        </w:rPr>
        <w:lastRenderedPageBreak/>
        <w:t>Subprocesos SALUD PÚBLICA</w:t>
      </w:r>
    </w:p>
    <w:p w14:paraId="6C31B488" w14:textId="54C96043" w:rsidR="00392E8D" w:rsidRPr="0014465B" w:rsidRDefault="00392E8D" w:rsidP="00392E8D">
      <w:pPr>
        <w:rPr>
          <w:bCs/>
        </w:rPr>
      </w:pPr>
      <w:r>
        <w:rPr>
          <w:bCs/>
        </w:rPr>
        <w:t>Tabla 1</w:t>
      </w:r>
      <w:r w:rsidR="00E30879">
        <w:rPr>
          <w:bCs/>
        </w:rPr>
        <w:t>1</w:t>
      </w:r>
      <w:r>
        <w:rPr>
          <w:bCs/>
        </w:rPr>
        <w:t xml:space="preserve">. </w:t>
      </w:r>
      <w:r w:rsidRPr="0087751D">
        <w:t>Inspección, vigilancia y control en salud pública</w:t>
      </w:r>
    </w:p>
    <w:tbl>
      <w:tblPr>
        <w:tblStyle w:val="Tablaconcuadrcula"/>
        <w:tblW w:w="9464" w:type="dxa"/>
        <w:tblLayout w:type="fixed"/>
        <w:tblLook w:val="04A0" w:firstRow="1" w:lastRow="0" w:firstColumn="1" w:lastColumn="0" w:noHBand="0" w:noVBand="1"/>
      </w:tblPr>
      <w:tblGrid>
        <w:gridCol w:w="817"/>
        <w:gridCol w:w="1843"/>
        <w:gridCol w:w="6804"/>
      </w:tblGrid>
      <w:tr w:rsidR="0058137C" w:rsidRPr="0087751D" w14:paraId="11D8B828" w14:textId="77777777" w:rsidTr="00F6396F">
        <w:tc>
          <w:tcPr>
            <w:tcW w:w="817" w:type="dxa"/>
          </w:tcPr>
          <w:p w14:paraId="7BED5A53" w14:textId="77777777" w:rsidR="0058137C" w:rsidRPr="0087751D" w:rsidRDefault="0058137C" w:rsidP="00952B44">
            <w:pPr>
              <w:jc w:val="center"/>
              <w:rPr>
                <w:b/>
              </w:rPr>
            </w:pPr>
            <w:r w:rsidRPr="0087751D">
              <w:rPr>
                <w:b/>
              </w:rPr>
              <w:t>ID</w:t>
            </w:r>
          </w:p>
        </w:tc>
        <w:tc>
          <w:tcPr>
            <w:tcW w:w="1843" w:type="dxa"/>
          </w:tcPr>
          <w:p w14:paraId="5BAF129E" w14:textId="77777777" w:rsidR="0058137C" w:rsidRPr="0087751D" w:rsidRDefault="0058137C" w:rsidP="00952B44">
            <w:pPr>
              <w:jc w:val="center"/>
              <w:rPr>
                <w:b/>
              </w:rPr>
            </w:pPr>
            <w:r w:rsidRPr="0087751D">
              <w:rPr>
                <w:b/>
              </w:rPr>
              <w:t>Nombre</w:t>
            </w:r>
          </w:p>
        </w:tc>
        <w:tc>
          <w:tcPr>
            <w:tcW w:w="6804" w:type="dxa"/>
          </w:tcPr>
          <w:p w14:paraId="666A29F6" w14:textId="77777777" w:rsidR="0058137C" w:rsidRPr="0087751D" w:rsidRDefault="0058137C" w:rsidP="00952B44">
            <w:pPr>
              <w:jc w:val="center"/>
              <w:rPr>
                <w:b/>
              </w:rPr>
            </w:pPr>
            <w:r w:rsidRPr="0087751D">
              <w:rPr>
                <w:b/>
              </w:rPr>
              <w:t>Objetivo</w:t>
            </w:r>
          </w:p>
        </w:tc>
      </w:tr>
      <w:tr w:rsidR="0058137C" w:rsidRPr="0087751D" w14:paraId="1A7EF59B" w14:textId="77777777" w:rsidTr="00F6396F">
        <w:tc>
          <w:tcPr>
            <w:tcW w:w="817" w:type="dxa"/>
            <w:vAlign w:val="center"/>
          </w:tcPr>
          <w:p w14:paraId="421D9EB0" w14:textId="77777777" w:rsidR="0058137C" w:rsidRPr="0087751D" w:rsidRDefault="00441256" w:rsidP="00392E8D">
            <w:pPr>
              <w:jc w:val="center"/>
            </w:pPr>
            <w:proofErr w:type="spellStart"/>
            <w:r w:rsidRPr="0087751D">
              <w:t>SP</w:t>
            </w:r>
            <w:proofErr w:type="spellEnd"/>
          </w:p>
        </w:tc>
        <w:tc>
          <w:tcPr>
            <w:tcW w:w="1843" w:type="dxa"/>
            <w:vAlign w:val="center"/>
          </w:tcPr>
          <w:p w14:paraId="055D9CB5" w14:textId="77777777" w:rsidR="0058137C" w:rsidRPr="0087751D" w:rsidRDefault="00441256" w:rsidP="00392E8D">
            <w:pPr>
              <w:jc w:val="center"/>
            </w:pPr>
            <w:r w:rsidRPr="0087751D">
              <w:t>Inspección, vigilancia y control en salud pública</w:t>
            </w:r>
          </w:p>
        </w:tc>
        <w:tc>
          <w:tcPr>
            <w:tcW w:w="6804" w:type="dxa"/>
          </w:tcPr>
          <w:p w14:paraId="73518C44" w14:textId="77777777" w:rsidR="0058137C" w:rsidRPr="0087751D" w:rsidRDefault="00441256" w:rsidP="00392E8D">
            <w:r w:rsidRPr="0087751D">
              <w:t>Reducir los factores de riesgos sanitarios y ambientales en los establecimientos de interés sanitario que afectan la salud de los habitantes del Municipio de Pasto, mediante el desarrollo de las acciones de inspección, Vigilancia y control para mejorar la calidad de vida y la salud de la población.</w:t>
            </w:r>
          </w:p>
        </w:tc>
      </w:tr>
    </w:tbl>
    <w:p w14:paraId="13A0FA2D" w14:textId="18088132" w:rsidR="0058137C" w:rsidRDefault="00F6396F" w:rsidP="00952B44">
      <w:r>
        <w:t>Fuente: SGC – Alcaldía de Pasto.</w:t>
      </w:r>
    </w:p>
    <w:p w14:paraId="31BB25A0" w14:textId="368C46A2" w:rsidR="00CE0448" w:rsidRPr="0087751D" w:rsidRDefault="00CE0448" w:rsidP="00952B44">
      <w:r>
        <w:t>Tabla 1</w:t>
      </w:r>
      <w:r w:rsidR="00E30879">
        <w:t>2</w:t>
      </w:r>
      <w:r>
        <w:t xml:space="preserve">. </w:t>
      </w:r>
      <w:r w:rsidRPr="0087751D">
        <w:t>Gestión para la afiliación y la continuidad en el Régimen Subsidiado del Sistema General de Seguridad Social en Salud</w:t>
      </w:r>
    </w:p>
    <w:tbl>
      <w:tblPr>
        <w:tblStyle w:val="Tablaconcuadrcula"/>
        <w:tblW w:w="9464" w:type="dxa"/>
        <w:tblLayout w:type="fixed"/>
        <w:tblLook w:val="04A0" w:firstRow="1" w:lastRow="0" w:firstColumn="1" w:lastColumn="0" w:noHBand="0" w:noVBand="1"/>
      </w:tblPr>
      <w:tblGrid>
        <w:gridCol w:w="1101"/>
        <w:gridCol w:w="2693"/>
        <w:gridCol w:w="5670"/>
      </w:tblGrid>
      <w:tr w:rsidR="0058137C" w:rsidRPr="0087751D" w14:paraId="6BE9FFE1" w14:textId="77777777" w:rsidTr="00E30879">
        <w:tc>
          <w:tcPr>
            <w:tcW w:w="1101" w:type="dxa"/>
          </w:tcPr>
          <w:p w14:paraId="21AA5309" w14:textId="77777777" w:rsidR="0058137C" w:rsidRPr="0087751D" w:rsidRDefault="0058137C" w:rsidP="00952B44">
            <w:pPr>
              <w:jc w:val="center"/>
              <w:rPr>
                <w:b/>
              </w:rPr>
            </w:pPr>
            <w:r w:rsidRPr="0087751D">
              <w:rPr>
                <w:b/>
              </w:rPr>
              <w:t>ID</w:t>
            </w:r>
          </w:p>
        </w:tc>
        <w:tc>
          <w:tcPr>
            <w:tcW w:w="2693" w:type="dxa"/>
          </w:tcPr>
          <w:p w14:paraId="1E404D13" w14:textId="77777777" w:rsidR="0058137C" w:rsidRPr="0087751D" w:rsidRDefault="0058137C" w:rsidP="00952B44">
            <w:pPr>
              <w:jc w:val="center"/>
              <w:rPr>
                <w:b/>
              </w:rPr>
            </w:pPr>
            <w:r w:rsidRPr="0087751D">
              <w:rPr>
                <w:b/>
              </w:rPr>
              <w:t>Nombre</w:t>
            </w:r>
          </w:p>
        </w:tc>
        <w:tc>
          <w:tcPr>
            <w:tcW w:w="5670" w:type="dxa"/>
          </w:tcPr>
          <w:p w14:paraId="23D98C59" w14:textId="77777777" w:rsidR="0058137C" w:rsidRPr="0087751D" w:rsidRDefault="0058137C" w:rsidP="00952B44">
            <w:pPr>
              <w:jc w:val="center"/>
              <w:rPr>
                <w:b/>
              </w:rPr>
            </w:pPr>
            <w:r w:rsidRPr="0087751D">
              <w:rPr>
                <w:b/>
              </w:rPr>
              <w:t>Objetivo</w:t>
            </w:r>
          </w:p>
        </w:tc>
      </w:tr>
      <w:tr w:rsidR="0058137C" w:rsidRPr="0087751D" w14:paraId="3E50CDE3" w14:textId="77777777" w:rsidTr="00E30879">
        <w:tc>
          <w:tcPr>
            <w:tcW w:w="1101" w:type="dxa"/>
            <w:vAlign w:val="center"/>
          </w:tcPr>
          <w:p w14:paraId="0B0A5ADF" w14:textId="77777777" w:rsidR="0058137C" w:rsidRPr="0087751D" w:rsidRDefault="0007681F" w:rsidP="00CE0448">
            <w:pPr>
              <w:jc w:val="center"/>
            </w:pPr>
            <w:proofErr w:type="spellStart"/>
            <w:r w:rsidRPr="0087751D">
              <w:t>SP</w:t>
            </w:r>
            <w:proofErr w:type="spellEnd"/>
          </w:p>
        </w:tc>
        <w:tc>
          <w:tcPr>
            <w:tcW w:w="2693" w:type="dxa"/>
            <w:vAlign w:val="center"/>
          </w:tcPr>
          <w:p w14:paraId="274CC181" w14:textId="77777777" w:rsidR="0058137C" w:rsidRPr="0087751D" w:rsidRDefault="000D6B8A" w:rsidP="00CE0448">
            <w:pPr>
              <w:jc w:val="center"/>
            </w:pPr>
            <w:r w:rsidRPr="0087751D">
              <w:t>Gestión</w:t>
            </w:r>
            <w:r w:rsidR="0007681F" w:rsidRPr="0087751D">
              <w:t xml:space="preserve"> para la afiliación y la continuidad en el </w:t>
            </w:r>
            <w:r w:rsidRPr="0087751D">
              <w:t>Régimen</w:t>
            </w:r>
            <w:r w:rsidR="0007681F" w:rsidRPr="0087751D">
              <w:t xml:space="preserve"> Subsidiado del Sistema General de Seguridad Social en Salud</w:t>
            </w:r>
          </w:p>
        </w:tc>
        <w:tc>
          <w:tcPr>
            <w:tcW w:w="5670" w:type="dxa"/>
          </w:tcPr>
          <w:p w14:paraId="46A836F2" w14:textId="77777777" w:rsidR="0058137C" w:rsidRPr="0087751D" w:rsidRDefault="0007681F" w:rsidP="00CE0448">
            <w:r w:rsidRPr="0087751D">
              <w:t xml:space="preserve">Garantizar el acceso de la población pobre y vulnerable al Sistema General de Seguridad Social en Salud mediante la garantía de la afiliación y continuidad dentro del </w:t>
            </w:r>
            <w:r w:rsidR="000D6B8A" w:rsidRPr="0087751D">
              <w:t>Régimen</w:t>
            </w:r>
            <w:r w:rsidRPr="0087751D">
              <w:t xml:space="preserve"> Subsidiado de Salud, teniendo en cuenta los requerimientos normativos, para facilitar la prestación de los servicios de salud con criterios de calidad.</w:t>
            </w:r>
          </w:p>
        </w:tc>
      </w:tr>
    </w:tbl>
    <w:p w14:paraId="3CF74D7D" w14:textId="716754B7" w:rsidR="0058137C" w:rsidRDefault="00F6396F" w:rsidP="00952B44">
      <w:r>
        <w:t>Fuente: SGC – Alcaldía de Pasto.</w:t>
      </w:r>
    </w:p>
    <w:p w14:paraId="67AE442A" w14:textId="34A70E1A" w:rsidR="00CE0448" w:rsidRPr="0087751D" w:rsidRDefault="00CE0448" w:rsidP="00952B44">
      <w:r>
        <w:lastRenderedPageBreak/>
        <w:t>Tabla 1</w:t>
      </w:r>
      <w:r w:rsidR="00E30879">
        <w:t>3</w:t>
      </w:r>
      <w:r>
        <w:t xml:space="preserve">. </w:t>
      </w:r>
      <w:r w:rsidR="00F6396F">
        <w:t>Inspección</w:t>
      </w:r>
      <w:r w:rsidR="00D02138">
        <w:t xml:space="preserve"> y Vigilancia en Salud</w:t>
      </w:r>
    </w:p>
    <w:tbl>
      <w:tblPr>
        <w:tblStyle w:val="Tablaconcuadrcula"/>
        <w:tblW w:w="9350" w:type="dxa"/>
        <w:tblLayout w:type="fixed"/>
        <w:tblLook w:val="04A0" w:firstRow="1" w:lastRow="0" w:firstColumn="1" w:lastColumn="0" w:noHBand="0" w:noVBand="1"/>
      </w:tblPr>
      <w:tblGrid>
        <w:gridCol w:w="959"/>
        <w:gridCol w:w="1701"/>
        <w:gridCol w:w="6690"/>
      </w:tblGrid>
      <w:tr w:rsidR="0058137C" w:rsidRPr="0087751D" w14:paraId="66DA81C7" w14:textId="77777777" w:rsidTr="00F6396F">
        <w:tc>
          <w:tcPr>
            <w:tcW w:w="959" w:type="dxa"/>
          </w:tcPr>
          <w:p w14:paraId="76648DF2" w14:textId="77777777" w:rsidR="0058137C" w:rsidRPr="0087751D" w:rsidRDefault="0058137C" w:rsidP="00952B44">
            <w:pPr>
              <w:jc w:val="center"/>
              <w:rPr>
                <w:b/>
              </w:rPr>
            </w:pPr>
            <w:r w:rsidRPr="0087751D">
              <w:rPr>
                <w:b/>
              </w:rPr>
              <w:t>ID</w:t>
            </w:r>
          </w:p>
        </w:tc>
        <w:tc>
          <w:tcPr>
            <w:tcW w:w="1701" w:type="dxa"/>
          </w:tcPr>
          <w:p w14:paraId="0AA67F71" w14:textId="77777777" w:rsidR="0058137C" w:rsidRPr="0087751D" w:rsidRDefault="0058137C" w:rsidP="00952B44">
            <w:pPr>
              <w:jc w:val="center"/>
              <w:rPr>
                <w:b/>
              </w:rPr>
            </w:pPr>
            <w:r w:rsidRPr="0087751D">
              <w:rPr>
                <w:b/>
              </w:rPr>
              <w:t>Nombre</w:t>
            </w:r>
          </w:p>
        </w:tc>
        <w:tc>
          <w:tcPr>
            <w:tcW w:w="6690" w:type="dxa"/>
          </w:tcPr>
          <w:p w14:paraId="3073D5B6" w14:textId="77777777" w:rsidR="0058137C" w:rsidRPr="0087751D" w:rsidRDefault="0058137C" w:rsidP="00952B44">
            <w:pPr>
              <w:jc w:val="center"/>
              <w:rPr>
                <w:b/>
              </w:rPr>
            </w:pPr>
            <w:r w:rsidRPr="0087751D">
              <w:rPr>
                <w:b/>
              </w:rPr>
              <w:t>Objetivo</w:t>
            </w:r>
          </w:p>
        </w:tc>
      </w:tr>
      <w:tr w:rsidR="0058137C" w:rsidRPr="0087751D" w14:paraId="5CA36AC6" w14:textId="77777777" w:rsidTr="00F6396F">
        <w:tc>
          <w:tcPr>
            <w:tcW w:w="959" w:type="dxa"/>
            <w:vAlign w:val="center"/>
          </w:tcPr>
          <w:p w14:paraId="67B1A740" w14:textId="77777777" w:rsidR="0058137C" w:rsidRPr="0087751D" w:rsidRDefault="000D6B8A" w:rsidP="00952B44">
            <w:pPr>
              <w:jc w:val="center"/>
            </w:pPr>
            <w:proofErr w:type="spellStart"/>
            <w:r w:rsidRPr="0087751D">
              <w:t>SP</w:t>
            </w:r>
            <w:proofErr w:type="spellEnd"/>
          </w:p>
        </w:tc>
        <w:tc>
          <w:tcPr>
            <w:tcW w:w="1701" w:type="dxa"/>
            <w:vAlign w:val="center"/>
          </w:tcPr>
          <w:p w14:paraId="256A3B09" w14:textId="77777777" w:rsidR="0058137C" w:rsidRPr="0087751D" w:rsidRDefault="000D6B8A" w:rsidP="00952B44">
            <w:pPr>
              <w:jc w:val="center"/>
            </w:pPr>
            <w:r w:rsidRPr="0087751D">
              <w:t>Inspección y Vigilancia en Salud</w:t>
            </w:r>
          </w:p>
        </w:tc>
        <w:tc>
          <w:tcPr>
            <w:tcW w:w="6690" w:type="dxa"/>
          </w:tcPr>
          <w:p w14:paraId="77679A9D" w14:textId="77777777" w:rsidR="0058137C" w:rsidRPr="0087751D" w:rsidRDefault="000D6B8A" w:rsidP="00952B44">
            <w:r w:rsidRPr="0087751D">
              <w:t>Evidenciar el proceso normativo y de vigilancia por competencias del Sistema General de Seguridad Social en Salud en EPS e IPS, mediante el desarrollo de acciones de inspección y vigilancia, con el fin de mejorar la calidad de servicios de salud, disminuir la morbilidad, mortalidad y discapacidad evitables.</w:t>
            </w:r>
          </w:p>
        </w:tc>
      </w:tr>
    </w:tbl>
    <w:p w14:paraId="044423F2" w14:textId="77B87EAE" w:rsidR="00941F35" w:rsidRDefault="00F6396F" w:rsidP="00952B44">
      <w:r>
        <w:t>Fuente: SGC – Alcaldía de Pasto.</w:t>
      </w:r>
    </w:p>
    <w:p w14:paraId="008FE844" w14:textId="076C6CB5" w:rsidR="00D02138" w:rsidRPr="0087751D" w:rsidRDefault="00D02138" w:rsidP="00952B44">
      <w:r>
        <w:t>Tabla 1</w:t>
      </w:r>
      <w:r w:rsidR="00E30879">
        <w:t>4</w:t>
      </w:r>
      <w:r>
        <w:t>. Atención al ciudadano</w:t>
      </w:r>
    </w:p>
    <w:tbl>
      <w:tblPr>
        <w:tblStyle w:val="Tablaconcuadrcula"/>
        <w:tblW w:w="9350" w:type="dxa"/>
        <w:tblLayout w:type="fixed"/>
        <w:tblLook w:val="04A0" w:firstRow="1" w:lastRow="0" w:firstColumn="1" w:lastColumn="0" w:noHBand="0" w:noVBand="1"/>
      </w:tblPr>
      <w:tblGrid>
        <w:gridCol w:w="959"/>
        <w:gridCol w:w="1843"/>
        <w:gridCol w:w="6548"/>
      </w:tblGrid>
      <w:tr w:rsidR="0058137C" w:rsidRPr="0087751D" w14:paraId="0A5B3C47" w14:textId="77777777" w:rsidTr="00F6396F">
        <w:tc>
          <w:tcPr>
            <w:tcW w:w="959" w:type="dxa"/>
          </w:tcPr>
          <w:p w14:paraId="4523B19D" w14:textId="77777777" w:rsidR="0058137C" w:rsidRPr="0087751D" w:rsidRDefault="0058137C" w:rsidP="00952B44">
            <w:pPr>
              <w:jc w:val="center"/>
              <w:rPr>
                <w:b/>
              </w:rPr>
            </w:pPr>
            <w:r w:rsidRPr="0087751D">
              <w:rPr>
                <w:b/>
              </w:rPr>
              <w:t>ID</w:t>
            </w:r>
          </w:p>
        </w:tc>
        <w:tc>
          <w:tcPr>
            <w:tcW w:w="1843" w:type="dxa"/>
          </w:tcPr>
          <w:p w14:paraId="05619E71" w14:textId="77777777" w:rsidR="0058137C" w:rsidRPr="0087751D" w:rsidRDefault="0058137C" w:rsidP="00952B44">
            <w:pPr>
              <w:jc w:val="center"/>
              <w:rPr>
                <w:b/>
              </w:rPr>
            </w:pPr>
            <w:r w:rsidRPr="0087751D">
              <w:rPr>
                <w:b/>
              </w:rPr>
              <w:t>Nombre</w:t>
            </w:r>
          </w:p>
        </w:tc>
        <w:tc>
          <w:tcPr>
            <w:tcW w:w="6548" w:type="dxa"/>
          </w:tcPr>
          <w:p w14:paraId="0D0816B1" w14:textId="77777777" w:rsidR="0058137C" w:rsidRPr="0087751D" w:rsidRDefault="0058137C" w:rsidP="00952B44">
            <w:pPr>
              <w:jc w:val="center"/>
              <w:rPr>
                <w:b/>
              </w:rPr>
            </w:pPr>
            <w:r w:rsidRPr="0087751D">
              <w:rPr>
                <w:b/>
              </w:rPr>
              <w:t>Objetivo</w:t>
            </w:r>
          </w:p>
        </w:tc>
      </w:tr>
      <w:tr w:rsidR="0058137C" w:rsidRPr="0087751D" w14:paraId="5A50634D" w14:textId="77777777" w:rsidTr="00F6396F">
        <w:tc>
          <w:tcPr>
            <w:tcW w:w="959" w:type="dxa"/>
            <w:vAlign w:val="center"/>
          </w:tcPr>
          <w:p w14:paraId="69241734" w14:textId="77777777" w:rsidR="0058137C" w:rsidRPr="0087751D" w:rsidRDefault="00637D05" w:rsidP="00F97BE0">
            <w:pPr>
              <w:jc w:val="center"/>
            </w:pPr>
            <w:proofErr w:type="spellStart"/>
            <w:r w:rsidRPr="0087751D">
              <w:t>SP</w:t>
            </w:r>
            <w:proofErr w:type="spellEnd"/>
          </w:p>
        </w:tc>
        <w:tc>
          <w:tcPr>
            <w:tcW w:w="1843" w:type="dxa"/>
            <w:vAlign w:val="center"/>
          </w:tcPr>
          <w:p w14:paraId="289B1490" w14:textId="77777777" w:rsidR="0058137C" w:rsidRPr="0087751D" w:rsidRDefault="00941F35" w:rsidP="00F97BE0">
            <w:pPr>
              <w:jc w:val="center"/>
            </w:pPr>
            <w:r w:rsidRPr="0087751D">
              <w:t>Atención</w:t>
            </w:r>
            <w:r w:rsidR="00637D05" w:rsidRPr="0087751D">
              <w:t xml:space="preserve"> al ciudadano</w:t>
            </w:r>
          </w:p>
        </w:tc>
        <w:tc>
          <w:tcPr>
            <w:tcW w:w="6548" w:type="dxa"/>
          </w:tcPr>
          <w:p w14:paraId="607096A7" w14:textId="77777777" w:rsidR="0058137C" w:rsidRPr="0087751D" w:rsidRDefault="00637D05" w:rsidP="00F97BE0">
            <w:r w:rsidRPr="0087751D">
              <w:t>Atender los requerimientos presentados ante la Secretaria Municipal de Salud y gestiona de manera oportuna y eficiente las acciones pertinentes de acuerdo a competencias, en aras de satisfacer las necesidades de los usuarios.</w:t>
            </w:r>
          </w:p>
        </w:tc>
      </w:tr>
    </w:tbl>
    <w:p w14:paraId="58FE6A9F" w14:textId="47AA12AD" w:rsidR="0058137C" w:rsidRDefault="00D02138" w:rsidP="00952B44">
      <w:r>
        <w:t xml:space="preserve">Fuente: </w:t>
      </w:r>
      <w:r w:rsidR="00F6396F">
        <w:t>SGC – Alcaldía de Pasto.</w:t>
      </w:r>
    </w:p>
    <w:p w14:paraId="226B209F" w14:textId="77777777" w:rsidR="00E30879" w:rsidRDefault="00E30879">
      <w:pPr>
        <w:spacing w:line="276" w:lineRule="auto"/>
      </w:pPr>
      <w:r>
        <w:br w:type="page"/>
      </w:r>
    </w:p>
    <w:p w14:paraId="642F07D4" w14:textId="7CD8C0D8" w:rsidR="00F97BE0" w:rsidRPr="0087751D" w:rsidRDefault="00F97BE0" w:rsidP="00952B44">
      <w:r>
        <w:lastRenderedPageBreak/>
        <w:t>Tabla 1</w:t>
      </w:r>
      <w:r w:rsidR="00E30879">
        <w:t>5</w:t>
      </w:r>
      <w:r>
        <w:t>. Proceso Infraestructura</w:t>
      </w:r>
    </w:p>
    <w:tbl>
      <w:tblPr>
        <w:tblStyle w:val="Tablaconcuadrcula"/>
        <w:tblW w:w="9350" w:type="dxa"/>
        <w:tblLayout w:type="fixed"/>
        <w:tblLook w:val="04A0" w:firstRow="1" w:lastRow="0" w:firstColumn="1" w:lastColumn="0" w:noHBand="0" w:noVBand="1"/>
      </w:tblPr>
      <w:tblGrid>
        <w:gridCol w:w="959"/>
        <w:gridCol w:w="1984"/>
        <w:gridCol w:w="6407"/>
      </w:tblGrid>
      <w:tr w:rsidR="0058137C" w:rsidRPr="0087751D" w14:paraId="5717A55E" w14:textId="77777777" w:rsidTr="00E30879">
        <w:tc>
          <w:tcPr>
            <w:tcW w:w="959" w:type="dxa"/>
          </w:tcPr>
          <w:p w14:paraId="334D33F3" w14:textId="77777777" w:rsidR="0058137C" w:rsidRPr="0087751D" w:rsidRDefault="0058137C" w:rsidP="00952B44">
            <w:pPr>
              <w:jc w:val="center"/>
              <w:rPr>
                <w:b/>
              </w:rPr>
            </w:pPr>
            <w:r w:rsidRPr="0087751D">
              <w:rPr>
                <w:b/>
              </w:rPr>
              <w:t>ID</w:t>
            </w:r>
          </w:p>
        </w:tc>
        <w:tc>
          <w:tcPr>
            <w:tcW w:w="1984" w:type="dxa"/>
          </w:tcPr>
          <w:p w14:paraId="33CEB11E" w14:textId="77777777" w:rsidR="0058137C" w:rsidRPr="0087751D" w:rsidRDefault="0058137C" w:rsidP="00952B44">
            <w:pPr>
              <w:jc w:val="center"/>
              <w:rPr>
                <w:b/>
              </w:rPr>
            </w:pPr>
            <w:r w:rsidRPr="0087751D">
              <w:rPr>
                <w:b/>
              </w:rPr>
              <w:t>Nombre</w:t>
            </w:r>
          </w:p>
        </w:tc>
        <w:tc>
          <w:tcPr>
            <w:tcW w:w="6407" w:type="dxa"/>
          </w:tcPr>
          <w:p w14:paraId="1B6D9C73" w14:textId="77777777" w:rsidR="0058137C" w:rsidRPr="0087751D" w:rsidRDefault="0058137C" w:rsidP="00952B44">
            <w:pPr>
              <w:jc w:val="center"/>
              <w:rPr>
                <w:b/>
              </w:rPr>
            </w:pPr>
            <w:r w:rsidRPr="0087751D">
              <w:rPr>
                <w:b/>
              </w:rPr>
              <w:t>Objetivo</w:t>
            </w:r>
          </w:p>
        </w:tc>
      </w:tr>
      <w:tr w:rsidR="0058137C" w:rsidRPr="0087751D" w14:paraId="5982C894" w14:textId="77777777" w:rsidTr="00E30879">
        <w:tc>
          <w:tcPr>
            <w:tcW w:w="959" w:type="dxa"/>
            <w:vAlign w:val="center"/>
          </w:tcPr>
          <w:p w14:paraId="412FECD4" w14:textId="77777777" w:rsidR="0058137C" w:rsidRPr="0087751D" w:rsidRDefault="00941F35" w:rsidP="00F97BE0">
            <w:pPr>
              <w:jc w:val="center"/>
            </w:pPr>
            <w:r w:rsidRPr="0087751D">
              <w:t>IN</w:t>
            </w:r>
          </w:p>
        </w:tc>
        <w:tc>
          <w:tcPr>
            <w:tcW w:w="1984" w:type="dxa"/>
            <w:vAlign w:val="center"/>
          </w:tcPr>
          <w:p w14:paraId="669D4725" w14:textId="77777777" w:rsidR="0058137C" w:rsidRPr="0087751D" w:rsidRDefault="00941F35" w:rsidP="00F97BE0">
            <w:pPr>
              <w:jc w:val="center"/>
            </w:pPr>
            <w:r w:rsidRPr="0087751D">
              <w:t>Infraestructura</w:t>
            </w:r>
          </w:p>
        </w:tc>
        <w:tc>
          <w:tcPr>
            <w:tcW w:w="6407" w:type="dxa"/>
          </w:tcPr>
          <w:p w14:paraId="3ABF573E" w14:textId="77777777" w:rsidR="0058137C" w:rsidRPr="0087751D" w:rsidRDefault="0089666F" w:rsidP="00F97BE0">
            <w:r w:rsidRPr="0087751D">
              <w:t xml:space="preserve">Planear coordinar y mantener el espacio </w:t>
            </w:r>
            <w:r w:rsidR="00FD7046" w:rsidRPr="0087751D">
              <w:t>público</w:t>
            </w:r>
            <w:r w:rsidRPr="0087751D">
              <w:t>, equipamiento urbano y rural mediante la planeación, coordinación, mantenimiento y mejoramiento en las obras del municipio de pasto.</w:t>
            </w:r>
          </w:p>
        </w:tc>
      </w:tr>
    </w:tbl>
    <w:p w14:paraId="55EAB867" w14:textId="77777777" w:rsidR="00F6396F" w:rsidRDefault="00F6396F" w:rsidP="00F6396F">
      <w:r>
        <w:t>Fuente: SGC – Alcaldía de Pasto.</w:t>
      </w:r>
    </w:p>
    <w:p w14:paraId="37FC5672" w14:textId="03414926" w:rsidR="00FD7046" w:rsidRPr="00E30879" w:rsidRDefault="00F6396F" w:rsidP="00952B44">
      <w:pPr>
        <w:rPr>
          <w:bCs/>
        </w:rPr>
      </w:pPr>
      <w:r w:rsidRPr="00E30879">
        <w:rPr>
          <w:bCs/>
        </w:rPr>
        <w:t>S</w:t>
      </w:r>
      <w:r w:rsidR="00FD7046" w:rsidRPr="00E30879">
        <w:rPr>
          <w:bCs/>
        </w:rPr>
        <w:t>ubproceso</w:t>
      </w:r>
      <w:r w:rsidRPr="00E30879">
        <w:rPr>
          <w:bCs/>
        </w:rPr>
        <w:t>s</w:t>
      </w:r>
      <w:r w:rsidR="00FD7046" w:rsidRPr="00E30879">
        <w:rPr>
          <w:bCs/>
        </w:rPr>
        <w:t xml:space="preserve"> </w:t>
      </w:r>
      <w:r w:rsidRPr="00E30879">
        <w:rPr>
          <w:bCs/>
        </w:rPr>
        <w:t>GESTIÓN</w:t>
      </w:r>
      <w:r w:rsidR="00FD7046" w:rsidRPr="00E30879">
        <w:rPr>
          <w:bCs/>
        </w:rPr>
        <w:t xml:space="preserve"> INTEGRAL DE RIESGO</w:t>
      </w:r>
    </w:p>
    <w:p w14:paraId="7AA5334A" w14:textId="6513CEFD" w:rsidR="00F97BE0" w:rsidRPr="00F97BE0" w:rsidRDefault="00F97BE0" w:rsidP="00952B44">
      <w:pPr>
        <w:rPr>
          <w:bCs/>
        </w:rPr>
      </w:pPr>
      <w:r>
        <w:rPr>
          <w:bCs/>
        </w:rPr>
        <w:t>Tabla 1</w:t>
      </w:r>
      <w:r w:rsidR="00E30879">
        <w:rPr>
          <w:bCs/>
        </w:rPr>
        <w:t>6</w:t>
      </w:r>
      <w:r>
        <w:rPr>
          <w:bCs/>
        </w:rPr>
        <w:t xml:space="preserve">. Promoción y </w:t>
      </w:r>
      <w:r w:rsidR="00F6396F">
        <w:rPr>
          <w:bCs/>
        </w:rPr>
        <w:t>Capacitación</w:t>
      </w:r>
      <w:r>
        <w:rPr>
          <w:bCs/>
        </w:rPr>
        <w:t xml:space="preserve"> en prevención y atención de incidentes</w:t>
      </w:r>
    </w:p>
    <w:tbl>
      <w:tblPr>
        <w:tblStyle w:val="Tablaconcuadrcula"/>
        <w:tblW w:w="9350" w:type="dxa"/>
        <w:tblLayout w:type="fixed"/>
        <w:tblLook w:val="04A0" w:firstRow="1" w:lastRow="0" w:firstColumn="1" w:lastColumn="0" w:noHBand="0" w:noVBand="1"/>
      </w:tblPr>
      <w:tblGrid>
        <w:gridCol w:w="1242"/>
        <w:gridCol w:w="2127"/>
        <w:gridCol w:w="5981"/>
      </w:tblGrid>
      <w:tr w:rsidR="00941F35" w:rsidRPr="0087751D" w14:paraId="4F5C9B53" w14:textId="77777777" w:rsidTr="00F6396F">
        <w:tc>
          <w:tcPr>
            <w:tcW w:w="1242" w:type="dxa"/>
          </w:tcPr>
          <w:p w14:paraId="668D295B" w14:textId="77777777" w:rsidR="00941F35" w:rsidRPr="0087751D" w:rsidRDefault="00941F35" w:rsidP="00952B44">
            <w:pPr>
              <w:jc w:val="center"/>
              <w:rPr>
                <w:b/>
              </w:rPr>
            </w:pPr>
            <w:r w:rsidRPr="0087751D">
              <w:rPr>
                <w:b/>
              </w:rPr>
              <w:t>ID</w:t>
            </w:r>
          </w:p>
        </w:tc>
        <w:tc>
          <w:tcPr>
            <w:tcW w:w="2127" w:type="dxa"/>
          </w:tcPr>
          <w:p w14:paraId="50786F02" w14:textId="77777777" w:rsidR="00941F35" w:rsidRPr="0087751D" w:rsidRDefault="00941F35" w:rsidP="00952B44">
            <w:pPr>
              <w:jc w:val="center"/>
              <w:rPr>
                <w:b/>
              </w:rPr>
            </w:pPr>
            <w:r w:rsidRPr="0087751D">
              <w:rPr>
                <w:b/>
              </w:rPr>
              <w:t>Nombre</w:t>
            </w:r>
          </w:p>
        </w:tc>
        <w:tc>
          <w:tcPr>
            <w:tcW w:w="5981" w:type="dxa"/>
          </w:tcPr>
          <w:p w14:paraId="37478F98" w14:textId="77777777" w:rsidR="00941F35" w:rsidRPr="0087751D" w:rsidRDefault="00941F35" w:rsidP="00952B44">
            <w:pPr>
              <w:jc w:val="center"/>
              <w:rPr>
                <w:b/>
              </w:rPr>
            </w:pPr>
            <w:r w:rsidRPr="0087751D">
              <w:rPr>
                <w:b/>
              </w:rPr>
              <w:t>Objetivo</w:t>
            </w:r>
          </w:p>
        </w:tc>
      </w:tr>
      <w:tr w:rsidR="00941F35" w:rsidRPr="0087751D" w14:paraId="1ECCD2BD" w14:textId="77777777" w:rsidTr="00F6396F">
        <w:tc>
          <w:tcPr>
            <w:tcW w:w="1242" w:type="dxa"/>
            <w:vAlign w:val="center"/>
          </w:tcPr>
          <w:p w14:paraId="2EBFA894" w14:textId="77777777" w:rsidR="00941F35" w:rsidRPr="0087751D" w:rsidRDefault="00FD7046" w:rsidP="00F97BE0">
            <w:pPr>
              <w:jc w:val="center"/>
            </w:pPr>
            <w:r w:rsidRPr="0087751D">
              <w:t>GIR</w:t>
            </w:r>
          </w:p>
        </w:tc>
        <w:tc>
          <w:tcPr>
            <w:tcW w:w="2127" w:type="dxa"/>
            <w:vAlign w:val="center"/>
          </w:tcPr>
          <w:p w14:paraId="09B2FF0D" w14:textId="77777777" w:rsidR="00941F35" w:rsidRPr="0087751D" w:rsidRDefault="00FD7046" w:rsidP="00F97BE0">
            <w:pPr>
              <w:jc w:val="center"/>
            </w:pPr>
            <w:r w:rsidRPr="0087751D">
              <w:t>Promoción y Capacitación en prevención y atención de incidentes</w:t>
            </w:r>
          </w:p>
        </w:tc>
        <w:tc>
          <w:tcPr>
            <w:tcW w:w="5981" w:type="dxa"/>
          </w:tcPr>
          <w:p w14:paraId="32EF3B90" w14:textId="77777777" w:rsidR="00941F35" w:rsidRPr="0087751D" w:rsidRDefault="00FD7046" w:rsidP="00F97BE0">
            <w:r w:rsidRPr="0087751D">
              <w:t xml:space="preserve">Promover y capacitar en prevención y atención de incidentes a través de la divulgación permanente y actividades de formación ciudadana, con el fin de formar ciudadanos menos vulnerables y más </w:t>
            </w:r>
            <w:proofErr w:type="spellStart"/>
            <w:r w:rsidRPr="0087751D">
              <w:t>resilentes</w:t>
            </w:r>
            <w:proofErr w:type="spellEnd"/>
            <w:r w:rsidRPr="0087751D">
              <w:t xml:space="preserve"> ante los desastres.</w:t>
            </w:r>
          </w:p>
        </w:tc>
      </w:tr>
    </w:tbl>
    <w:p w14:paraId="32BD64D1" w14:textId="595D2C42" w:rsidR="00941F35" w:rsidRDefault="00F6396F" w:rsidP="00952B44">
      <w:r>
        <w:t>Fuente: SGC – Alcaldía de Pasto.</w:t>
      </w:r>
    </w:p>
    <w:p w14:paraId="4EB3A038" w14:textId="364E4878" w:rsidR="00F97BE0" w:rsidRPr="0087751D" w:rsidRDefault="00F97BE0" w:rsidP="00952B44">
      <w:r>
        <w:t>Tabla 1</w:t>
      </w:r>
      <w:r w:rsidR="00E30879">
        <w:t>7</w:t>
      </w:r>
      <w:r>
        <w:t>. Proceso Movilidad y seguridad vial</w:t>
      </w:r>
    </w:p>
    <w:tbl>
      <w:tblPr>
        <w:tblStyle w:val="Tablaconcuadrcula"/>
        <w:tblW w:w="9350" w:type="dxa"/>
        <w:tblLayout w:type="fixed"/>
        <w:tblLook w:val="04A0" w:firstRow="1" w:lastRow="0" w:firstColumn="1" w:lastColumn="0" w:noHBand="0" w:noVBand="1"/>
      </w:tblPr>
      <w:tblGrid>
        <w:gridCol w:w="3116"/>
        <w:gridCol w:w="3117"/>
        <w:gridCol w:w="3117"/>
      </w:tblGrid>
      <w:tr w:rsidR="00FD7046" w:rsidRPr="0087751D" w14:paraId="3B69021E" w14:textId="77777777" w:rsidTr="008C6780">
        <w:tc>
          <w:tcPr>
            <w:tcW w:w="3116" w:type="dxa"/>
          </w:tcPr>
          <w:p w14:paraId="26D17CB2" w14:textId="77777777" w:rsidR="00FD7046" w:rsidRPr="0087751D" w:rsidRDefault="00FD7046" w:rsidP="00952B44">
            <w:pPr>
              <w:jc w:val="center"/>
              <w:rPr>
                <w:b/>
              </w:rPr>
            </w:pPr>
            <w:r w:rsidRPr="0087751D">
              <w:rPr>
                <w:b/>
              </w:rPr>
              <w:t>ID</w:t>
            </w:r>
          </w:p>
        </w:tc>
        <w:tc>
          <w:tcPr>
            <w:tcW w:w="3117" w:type="dxa"/>
          </w:tcPr>
          <w:p w14:paraId="4DA9792D" w14:textId="77777777" w:rsidR="00FD7046" w:rsidRPr="0087751D" w:rsidRDefault="00FD7046" w:rsidP="00952B44">
            <w:pPr>
              <w:jc w:val="center"/>
              <w:rPr>
                <w:b/>
              </w:rPr>
            </w:pPr>
            <w:r w:rsidRPr="0087751D">
              <w:rPr>
                <w:b/>
              </w:rPr>
              <w:t>Nombre</w:t>
            </w:r>
          </w:p>
        </w:tc>
        <w:tc>
          <w:tcPr>
            <w:tcW w:w="3117" w:type="dxa"/>
          </w:tcPr>
          <w:p w14:paraId="799A9C3E" w14:textId="77777777" w:rsidR="00FD7046" w:rsidRPr="0087751D" w:rsidRDefault="00FD7046" w:rsidP="00952B44">
            <w:pPr>
              <w:jc w:val="center"/>
              <w:rPr>
                <w:b/>
              </w:rPr>
            </w:pPr>
            <w:r w:rsidRPr="0087751D">
              <w:rPr>
                <w:b/>
              </w:rPr>
              <w:t>Objetivo</w:t>
            </w:r>
          </w:p>
        </w:tc>
      </w:tr>
      <w:tr w:rsidR="00FD7046" w:rsidRPr="0087751D" w14:paraId="7356C2D6" w14:textId="77777777" w:rsidTr="00F16BB0">
        <w:tc>
          <w:tcPr>
            <w:tcW w:w="3116" w:type="dxa"/>
            <w:vAlign w:val="center"/>
          </w:tcPr>
          <w:p w14:paraId="4682FBA9" w14:textId="46215BCA" w:rsidR="00FD7046" w:rsidRPr="0087751D" w:rsidRDefault="00F6396F" w:rsidP="00952B44">
            <w:pPr>
              <w:jc w:val="center"/>
            </w:pPr>
            <w:r>
              <w:t>No determinado</w:t>
            </w:r>
          </w:p>
        </w:tc>
        <w:tc>
          <w:tcPr>
            <w:tcW w:w="3117" w:type="dxa"/>
            <w:vAlign w:val="center"/>
          </w:tcPr>
          <w:p w14:paraId="29FD562B" w14:textId="77777777" w:rsidR="00FD7046" w:rsidRPr="0087751D" w:rsidRDefault="00FD7046" w:rsidP="00952B44">
            <w:pPr>
              <w:jc w:val="center"/>
            </w:pPr>
            <w:r w:rsidRPr="0087751D">
              <w:t>Movilidad y seguridad vial</w:t>
            </w:r>
          </w:p>
        </w:tc>
        <w:tc>
          <w:tcPr>
            <w:tcW w:w="3117" w:type="dxa"/>
          </w:tcPr>
          <w:p w14:paraId="76DF65F1" w14:textId="3A9CBA7D" w:rsidR="00FD7046" w:rsidRPr="0087751D" w:rsidRDefault="00F6396F" w:rsidP="00952B44">
            <w:r>
              <w:t>No determinado</w:t>
            </w:r>
          </w:p>
        </w:tc>
      </w:tr>
    </w:tbl>
    <w:p w14:paraId="627D8859" w14:textId="19EC9AEE" w:rsidR="00FD7046" w:rsidRDefault="00F6396F" w:rsidP="00952B44">
      <w:r>
        <w:lastRenderedPageBreak/>
        <w:t>Fuente: SGC – Alcaldía de Pasto.</w:t>
      </w:r>
    </w:p>
    <w:p w14:paraId="656560C5" w14:textId="6ECFF52D" w:rsidR="00F97BE0" w:rsidRPr="0087751D" w:rsidRDefault="00F97BE0" w:rsidP="00952B44">
      <w:r>
        <w:t>Tabla 1</w:t>
      </w:r>
      <w:r w:rsidR="00E30879">
        <w:t>8</w:t>
      </w:r>
      <w:r>
        <w:t>. Proceso Atención Social</w:t>
      </w:r>
    </w:p>
    <w:tbl>
      <w:tblPr>
        <w:tblStyle w:val="Tablaconcuadrcula"/>
        <w:tblW w:w="9350" w:type="dxa"/>
        <w:tblLayout w:type="fixed"/>
        <w:tblLook w:val="04A0" w:firstRow="1" w:lastRow="0" w:firstColumn="1" w:lastColumn="0" w:noHBand="0" w:noVBand="1"/>
      </w:tblPr>
      <w:tblGrid>
        <w:gridCol w:w="959"/>
        <w:gridCol w:w="1701"/>
        <w:gridCol w:w="6690"/>
      </w:tblGrid>
      <w:tr w:rsidR="00941F35" w:rsidRPr="0087751D" w14:paraId="7885DBC2" w14:textId="77777777" w:rsidTr="00F6396F">
        <w:tc>
          <w:tcPr>
            <w:tcW w:w="959" w:type="dxa"/>
          </w:tcPr>
          <w:p w14:paraId="04E49ADF" w14:textId="77777777" w:rsidR="00941F35" w:rsidRPr="0087751D" w:rsidRDefault="00941F35" w:rsidP="00952B44">
            <w:pPr>
              <w:jc w:val="center"/>
              <w:rPr>
                <w:b/>
              </w:rPr>
            </w:pPr>
            <w:r w:rsidRPr="0087751D">
              <w:rPr>
                <w:b/>
              </w:rPr>
              <w:t>ID</w:t>
            </w:r>
          </w:p>
        </w:tc>
        <w:tc>
          <w:tcPr>
            <w:tcW w:w="1701" w:type="dxa"/>
          </w:tcPr>
          <w:p w14:paraId="51161D00" w14:textId="77777777" w:rsidR="00941F35" w:rsidRPr="0087751D" w:rsidRDefault="00941F35" w:rsidP="00952B44">
            <w:pPr>
              <w:jc w:val="center"/>
              <w:rPr>
                <w:b/>
              </w:rPr>
            </w:pPr>
            <w:r w:rsidRPr="0087751D">
              <w:rPr>
                <w:b/>
              </w:rPr>
              <w:t>Nombre</w:t>
            </w:r>
          </w:p>
        </w:tc>
        <w:tc>
          <w:tcPr>
            <w:tcW w:w="6690" w:type="dxa"/>
          </w:tcPr>
          <w:p w14:paraId="5863677C" w14:textId="77777777" w:rsidR="00941F35" w:rsidRPr="0087751D" w:rsidRDefault="00941F35" w:rsidP="00952B44">
            <w:pPr>
              <w:jc w:val="center"/>
              <w:rPr>
                <w:b/>
              </w:rPr>
            </w:pPr>
            <w:r w:rsidRPr="0087751D">
              <w:rPr>
                <w:b/>
              </w:rPr>
              <w:t>Objetivo</w:t>
            </w:r>
          </w:p>
        </w:tc>
      </w:tr>
      <w:tr w:rsidR="00941F35" w:rsidRPr="0087751D" w14:paraId="6A20F823" w14:textId="77777777" w:rsidTr="00F6396F">
        <w:tc>
          <w:tcPr>
            <w:tcW w:w="959" w:type="dxa"/>
            <w:vAlign w:val="center"/>
          </w:tcPr>
          <w:p w14:paraId="424C87E7" w14:textId="77777777" w:rsidR="00941F35" w:rsidRPr="0087751D" w:rsidRDefault="00FD7046" w:rsidP="00F97BE0">
            <w:pPr>
              <w:jc w:val="center"/>
            </w:pPr>
            <w:r w:rsidRPr="0087751D">
              <w:t>AS</w:t>
            </w:r>
          </w:p>
        </w:tc>
        <w:tc>
          <w:tcPr>
            <w:tcW w:w="1701" w:type="dxa"/>
            <w:vAlign w:val="center"/>
          </w:tcPr>
          <w:p w14:paraId="0D068E73" w14:textId="77777777" w:rsidR="00941F35" w:rsidRPr="0087751D" w:rsidRDefault="00FD7046" w:rsidP="00F97BE0">
            <w:pPr>
              <w:jc w:val="center"/>
            </w:pPr>
            <w:r w:rsidRPr="0087751D">
              <w:t>Atención Social</w:t>
            </w:r>
          </w:p>
        </w:tc>
        <w:tc>
          <w:tcPr>
            <w:tcW w:w="6690" w:type="dxa"/>
          </w:tcPr>
          <w:p w14:paraId="4F9389F9" w14:textId="77777777" w:rsidR="00941F35" w:rsidRPr="0087751D" w:rsidRDefault="00FD7046" w:rsidP="00F97BE0">
            <w:r w:rsidRPr="0087751D">
              <w:t>Brindar servicios pertinentes a la comunidad del municipio de pasto mediante la gestión oportuna de políticas, planes, programas y proyectos sociales para coadyuvar a la inclusión social de la población objeto.</w:t>
            </w:r>
          </w:p>
        </w:tc>
      </w:tr>
    </w:tbl>
    <w:p w14:paraId="0DDC3906" w14:textId="7A9D9D55" w:rsidR="00941F35" w:rsidRDefault="00F6396F" w:rsidP="00952B44">
      <w:r>
        <w:t>Fuente: SGC – Alcaldía de Pasto.</w:t>
      </w:r>
    </w:p>
    <w:p w14:paraId="2D1908EE" w14:textId="49537D69" w:rsidR="0020519F" w:rsidRPr="00F6396F" w:rsidRDefault="0020519F" w:rsidP="00952B44">
      <w:pPr>
        <w:rPr>
          <w:bCs/>
        </w:rPr>
      </w:pPr>
      <w:r w:rsidRPr="00F6396F">
        <w:rPr>
          <w:bCs/>
        </w:rPr>
        <w:t>Subprocesos SEGURIDAD CONVIVENCIA Y CONTROL</w:t>
      </w:r>
    </w:p>
    <w:p w14:paraId="7499C596" w14:textId="31DB8ADE" w:rsidR="00F97BE0" w:rsidRPr="00F97BE0" w:rsidRDefault="00F97BE0" w:rsidP="00952B44">
      <w:pPr>
        <w:rPr>
          <w:bCs/>
        </w:rPr>
      </w:pPr>
      <w:r>
        <w:rPr>
          <w:bCs/>
        </w:rPr>
        <w:t>Tabla 1</w:t>
      </w:r>
      <w:r w:rsidR="00E30879">
        <w:rPr>
          <w:bCs/>
        </w:rPr>
        <w:t>9</w:t>
      </w:r>
      <w:r>
        <w:rPr>
          <w:bCs/>
        </w:rPr>
        <w:t>. Proceso Seguridad, Convivencia y Control</w:t>
      </w:r>
    </w:p>
    <w:tbl>
      <w:tblPr>
        <w:tblStyle w:val="Tablaconcuadrcula"/>
        <w:tblW w:w="9350" w:type="dxa"/>
        <w:tblLayout w:type="fixed"/>
        <w:tblLook w:val="04A0" w:firstRow="1" w:lastRow="0" w:firstColumn="1" w:lastColumn="0" w:noHBand="0" w:noVBand="1"/>
      </w:tblPr>
      <w:tblGrid>
        <w:gridCol w:w="1101"/>
        <w:gridCol w:w="1984"/>
        <w:gridCol w:w="6265"/>
      </w:tblGrid>
      <w:tr w:rsidR="00941F35" w:rsidRPr="0087751D" w14:paraId="13876E66" w14:textId="77777777" w:rsidTr="00F6396F">
        <w:tc>
          <w:tcPr>
            <w:tcW w:w="1101" w:type="dxa"/>
          </w:tcPr>
          <w:p w14:paraId="347853A6" w14:textId="77777777" w:rsidR="00941F35" w:rsidRPr="0087751D" w:rsidRDefault="00941F35" w:rsidP="00952B44">
            <w:pPr>
              <w:jc w:val="center"/>
              <w:rPr>
                <w:b/>
              </w:rPr>
            </w:pPr>
            <w:r w:rsidRPr="0087751D">
              <w:rPr>
                <w:b/>
              </w:rPr>
              <w:t>ID</w:t>
            </w:r>
          </w:p>
        </w:tc>
        <w:tc>
          <w:tcPr>
            <w:tcW w:w="1984" w:type="dxa"/>
          </w:tcPr>
          <w:p w14:paraId="072DE232" w14:textId="77777777" w:rsidR="00941F35" w:rsidRPr="0087751D" w:rsidRDefault="00941F35" w:rsidP="00952B44">
            <w:pPr>
              <w:jc w:val="center"/>
              <w:rPr>
                <w:b/>
              </w:rPr>
            </w:pPr>
            <w:r w:rsidRPr="0087751D">
              <w:rPr>
                <w:b/>
              </w:rPr>
              <w:t>Nombre</w:t>
            </w:r>
          </w:p>
        </w:tc>
        <w:tc>
          <w:tcPr>
            <w:tcW w:w="6265" w:type="dxa"/>
          </w:tcPr>
          <w:p w14:paraId="064B584E" w14:textId="77777777" w:rsidR="00941F35" w:rsidRPr="0087751D" w:rsidRDefault="00941F35" w:rsidP="00952B44">
            <w:pPr>
              <w:jc w:val="center"/>
              <w:rPr>
                <w:b/>
              </w:rPr>
            </w:pPr>
            <w:r w:rsidRPr="0087751D">
              <w:rPr>
                <w:b/>
              </w:rPr>
              <w:t>Objetivo</w:t>
            </w:r>
          </w:p>
        </w:tc>
      </w:tr>
      <w:tr w:rsidR="00941F35" w:rsidRPr="0087751D" w14:paraId="55979705" w14:textId="77777777" w:rsidTr="00F6396F">
        <w:tc>
          <w:tcPr>
            <w:tcW w:w="1101" w:type="dxa"/>
            <w:vAlign w:val="center"/>
          </w:tcPr>
          <w:p w14:paraId="4DA2EC29" w14:textId="77777777" w:rsidR="00941F35" w:rsidRPr="0087751D" w:rsidRDefault="0020519F" w:rsidP="00F97BE0">
            <w:pPr>
              <w:jc w:val="center"/>
            </w:pPr>
            <w:proofErr w:type="spellStart"/>
            <w:r w:rsidRPr="0087751D">
              <w:t>SCC</w:t>
            </w:r>
            <w:proofErr w:type="spellEnd"/>
          </w:p>
        </w:tc>
        <w:tc>
          <w:tcPr>
            <w:tcW w:w="1984" w:type="dxa"/>
            <w:vAlign w:val="center"/>
          </w:tcPr>
          <w:p w14:paraId="7E4AC811" w14:textId="77777777" w:rsidR="00941F35" w:rsidRPr="0087751D" w:rsidRDefault="0020519F" w:rsidP="00F97BE0">
            <w:pPr>
              <w:jc w:val="center"/>
            </w:pPr>
            <w:r w:rsidRPr="0087751D">
              <w:t>Seguridad, Convivencia y Control</w:t>
            </w:r>
          </w:p>
        </w:tc>
        <w:tc>
          <w:tcPr>
            <w:tcW w:w="6265" w:type="dxa"/>
          </w:tcPr>
          <w:p w14:paraId="15EA38F4" w14:textId="77777777" w:rsidR="00941F35" w:rsidRPr="0087751D" w:rsidRDefault="0020519F" w:rsidP="00F97BE0">
            <w:r w:rsidRPr="0087751D">
              <w:t xml:space="preserve">Minimizar los riesgos de comisión de conductas delictivas y atención del orden público mediante la realización de operativos de control, y seguimiento a la información de hechos violentos, accidentales y </w:t>
            </w:r>
            <w:proofErr w:type="spellStart"/>
            <w:r w:rsidRPr="0087751D">
              <w:t>microtrafico</w:t>
            </w:r>
            <w:proofErr w:type="spellEnd"/>
            <w:r w:rsidRPr="0087751D">
              <w:t>, para procurar y proveer mejores condiciones de seguridad y sana convivencia ciudadana.</w:t>
            </w:r>
          </w:p>
        </w:tc>
      </w:tr>
    </w:tbl>
    <w:p w14:paraId="3389855E" w14:textId="650E5D44" w:rsidR="00941F35" w:rsidRDefault="00F6396F" w:rsidP="00952B44">
      <w:r>
        <w:t>Fuente: SGC – Alcaldía de Pasto.</w:t>
      </w:r>
    </w:p>
    <w:p w14:paraId="2127FE4B" w14:textId="233E0577" w:rsidR="00F97BE0" w:rsidRPr="0087751D" w:rsidRDefault="00F97BE0" w:rsidP="00952B44">
      <w:r>
        <w:lastRenderedPageBreak/>
        <w:t xml:space="preserve">Tabla </w:t>
      </w:r>
      <w:r w:rsidR="00E30879">
        <w:t>20</w:t>
      </w:r>
      <w:r>
        <w:t>. Proceso Justicia</w:t>
      </w:r>
    </w:p>
    <w:tbl>
      <w:tblPr>
        <w:tblStyle w:val="Tablaconcuadrcula"/>
        <w:tblW w:w="9350" w:type="dxa"/>
        <w:tblLayout w:type="fixed"/>
        <w:tblLook w:val="04A0" w:firstRow="1" w:lastRow="0" w:firstColumn="1" w:lastColumn="0" w:noHBand="0" w:noVBand="1"/>
      </w:tblPr>
      <w:tblGrid>
        <w:gridCol w:w="1101"/>
        <w:gridCol w:w="1984"/>
        <w:gridCol w:w="6265"/>
      </w:tblGrid>
      <w:tr w:rsidR="00941F35" w:rsidRPr="0087751D" w14:paraId="7097BF23" w14:textId="77777777" w:rsidTr="00F6396F">
        <w:tc>
          <w:tcPr>
            <w:tcW w:w="1101" w:type="dxa"/>
          </w:tcPr>
          <w:p w14:paraId="3DCE25DD" w14:textId="77777777" w:rsidR="00941F35" w:rsidRPr="0087751D" w:rsidRDefault="00941F35" w:rsidP="00952B44">
            <w:pPr>
              <w:jc w:val="center"/>
              <w:rPr>
                <w:b/>
              </w:rPr>
            </w:pPr>
            <w:r w:rsidRPr="0087751D">
              <w:rPr>
                <w:b/>
              </w:rPr>
              <w:t>ID</w:t>
            </w:r>
          </w:p>
        </w:tc>
        <w:tc>
          <w:tcPr>
            <w:tcW w:w="1984" w:type="dxa"/>
          </w:tcPr>
          <w:p w14:paraId="288F6A66" w14:textId="77777777" w:rsidR="00941F35" w:rsidRPr="0087751D" w:rsidRDefault="00941F35" w:rsidP="00952B44">
            <w:pPr>
              <w:jc w:val="center"/>
              <w:rPr>
                <w:b/>
              </w:rPr>
            </w:pPr>
            <w:r w:rsidRPr="0087751D">
              <w:rPr>
                <w:b/>
              </w:rPr>
              <w:t>Nombre</w:t>
            </w:r>
          </w:p>
        </w:tc>
        <w:tc>
          <w:tcPr>
            <w:tcW w:w="6265" w:type="dxa"/>
          </w:tcPr>
          <w:p w14:paraId="20F1A01A" w14:textId="77777777" w:rsidR="00941F35" w:rsidRPr="0087751D" w:rsidRDefault="00941F35" w:rsidP="00952B44">
            <w:pPr>
              <w:jc w:val="center"/>
              <w:rPr>
                <w:b/>
              </w:rPr>
            </w:pPr>
            <w:r w:rsidRPr="0087751D">
              <w:rPr>
                <w:b/>
              </w:rPr>
              <w:t>Objetivo</w:t>
            </w:r>
          </w:p>
        </w:tc>
      </w:tr>
      <w:tr w:rsidR="00941F35" w:rsidRPr="0087751D" w14:paraId="5F8578E3" w14:textId="77777777" w:rsidTr="00F6396F">
        <w:tc>
          <w:tcPr>
            <w:tcW w:w="1101" w:type="dxa"/>
            <w:vAlign w:val="center"/>
          </w:tcPr>
          <w:p w14:paraId="088C9CAD" w14:textId="77777777" w:rsidR="00941F35" w:rsidRPr="0087751D" w:rsidRDefault="0020519F" w:rsidP="00F97BE0">
            <w:pPr>
              <w:jc w:val="center"/>
            </w:pPr>
            <w:proofErr w:type="spellStart"/>
            <w:r w:rsidRPr="0087751D">
              <w:t>SCC</w:t>
            </w:r>
            <w:proofErr w:type="spellEnd"/>
          </w:p>
        </w:tc>
        <w:tc>
          <w:tcPr>
            <w:tcW w:w="1984" w:type="dxa"/>
            <w:vAlign w:val="center"/>
          </w:tcPr>
          <w:p w14:paraId="15634F2C" w14:textId="77777777" w:rsidR="00941F35" w:rsidRPr="0087751D" w:rsidRDefault="00DF2723" w:rsidP="00F97BE0">
            <w:pPr>
              <w:jc w:val="center"/>
            </w:pPr>
            <w:r w:rsidRPr="0087751D">
              <w:t>Justicia</w:t>
            </w:r>
          </w:p>
        </w:tc>
        <w:tc>
          <w:tcPr>
            <w:tcW w:w="6265" w:type="dxa"/>
          </w:tcPr>
          <w:p w14:paraId="1DE118EA" w14:textId="35BDF838" w:rsidR="00941F35" w:rsidRPr="0087751D" w:rsidRDefault="00DF2723" w:rsidP="00F97BE0">
            <w:r w:rsidRPr="0087751D">
              <w:t xml:space="preserve">Facilitar a la comunidad el acceso a la justicia mediante la orientación, y </w:t>
            </w:r>
            <w:r w:rsidR="00F6396F" w:rsidRPr="0087751D">
              <w:t>atención jurídica</w:t>
            </w:r>
            <w:r w:rsidRPr="0087751D">
              <w:t xml:space="preserve"> y/o psicosocial con el fin de apropiar la resolución de conflictos.</w:t>
            </w:r>
          </w:p>
        </w:tc>
      </w:tr>
    </w:tbl>
    <w:p w14:paraId="1E7B78EE" w14:textId="1EFEB723" w:rsidR="00941F35" w:rsidRDefault="00F6396F" w:rsidP="00952B44">
      <w:r>
        <w:t>Fuente: SGC – Alcaldía de Pasto.</w:t>
      </w:r>
    </w:p>
    <w:p w14:paraId="075E8E12" w14:textId="2F2E16C7" w:rsidR="00F97BE0" w:rsidRPr="0087751D" w:rsidRDefault="00F97BE0" w:rsidP="00952B44">
      <w:r>
        <w:t xml:space="preserve">Tabla </w:t>
      </w:r>
      <w:r w:rsidR="00E30879">
        <w:t>21</w:t>
      </w:r>
      <w:r>
        <w:t>. Proceso Participación comunitaria</w:t>
      </w:r>
    </w:p>
    <w:tbl>
      <w:tblPr>
        <w:tblStyle w:val="Tablaconcuadrcula"/>
        <w:tblW w:w="9350" w:type="dxa"/>
        <w:tblLayout w:type="fixed"/>
        <w:tblLook w:val="04A0" w:firstRow="1" w:lastRow="0" w:firstColumn="1" w:lastColumn="0" w:noHBand="0" w:noVBand="1"/>
      </w:tblPr>
      <w:tblGrid>
        <w:gridCol w:w="1242"/>
        <w:gridCol w:w="1843"/>
        <w:gridCol w:w="6265"/>
      </w:tblGrid>
      <w:tr w:rsidR="00941F35" w:rsidRPr="0087751D" w14:paraId="5876CF4B" w14:textId="77777777" w:rsidTr="00F6396F">
        <w:tc>
          <w:tcPr>
            <w:tcW w:w="1242" w:type="dxa"/>
          </w:tcPr>
          <w:p w14:paraId="01DAFB7C" w14:textId="77777777" w:rsidR="00941F35" w:rsidRPr="0087751D" w:rsidRDefault="00941F35" w:rsidP="00952B44">
            <w:pPr>
              <w:jc w:val="center"/>
              <w:rPr>
                <w:b/>
              </w:rPr>
            </w:pPr>
            <w:r w:rsidRPr="0087751D">
              <w:rPr>
                <w:b/>
              </w:rPr>
              <w:t>ID</w:t>
            </w:r>
          </w:p>
        </w:tc>
        <w:tc>
          <w:tcPr>
            <w:tcW w:w="1843" w:type="dxa"/>
          </w:tcPr>
          <w:p w14:paraId="48EE804A" w14:textId="77777777" w:rsidR="00941F35" w:rsidRPr="0087751D" w:rsidRDefault="00941F35" w:rsidP="00952B44">
            <w:pPr>
              <w:jc w:val="center"/>
              <w:rPr>
                <w:b/>
              </w:rPr>
            </w:pPr>
            <w:r w:rsidRPr="0087751D">
              <w:rPr>
                <w:b/>
              </w:rPr>
              <w:t>Nombre</w:t>
            </w:r>
          </w:p>
        </w:tc>
        <w:tc>
          <w:tcPr>
            <w:tcW w:w="6265" w:type="dxa"/>
          </w:tcPr>
          <w:p w14:paraId="00BC723A" w14:textId="77777777" w:rsidR="00941F35" w:rsidRPr="0087751D" w:rsidRDefault="00941F35" w:rsidP="00952B44">
            <w:pPr>
              <w:jc w:val="center"/>
              <w:rPr>
                <w:b/>
              </w:rPr>
            </w:pPr>
            <w:r w:rsidRPr="0087751D">
              <w:rPr>
                <w:b/>
              </w:rPr>
              <w:t>Objetivo</w:t>
            </w:r>
          </w:p>
        </w:tc>
      </w:tr>
      <w:tr w:rsidR="00941F35" w:rsidRPr="0087751D" w14:paraId="084AF5F6" w14:textId="77777777" w:rsidTr="00F6396F">
        <w:tc>
          <w:tcPr>
            <w:tcW w:w="1242" w:type="dxa"/>
            <w:vAlign w:val="center"/>
          </w:tcPr>
          <w:p w14:paraId="60FB613D" w14:textId="77777777" w:rsidR="00941F35" w:rsidRPr="0087751D" w:rsidRDefault="005A2790" w:rsidP="00F97BE0">
            <w:pPr>
              <w:jc w:val="center"/>
            </w:pPr>
            <w:r w:rsidRPr="0087751D">
              <w:t>PC</w:t>
            </w:r>
          </w:p>
        </w:tc>
        <w:tc>
          <w:tcPr>
            <w:tcW w:w="1843" w:type="dxa"/>
            <w:vAlign w:val="center"/>
          </w:tcPr>
          <w:p w14:paraId="26CE432B" w14:textId="77777777" w:rsidR="00941F35" w:rsidRPr="0087751D" w:rsidRDefault="00BA4B1C" w:rsidP="00F97BE0">
            <w:pPr>
              <w:jc w:val="center"/>
            </w:pPr>
            <w:r w:rsidRPr="0087751D">
              <w:t>Participación comunitaria</w:t>
            </w:r>
          </w:p>
        </w:tc>
        <w:tc>
          <w:tcPr>
            <w:tcW w:w="6265" w:type="dxa"/>
          </w:tcPr>
          <w:p w14:paraId="51F39293" w14:textId="77777777" w:rsidR="00941F35" w:rsidRPr="0087751D" w:rsidRDefault="00BA4B1C" w:rsidP="00F97BE0">
            <w:r w:rsidRPr="0087751D">
              <w:t>Fortalecer la participación comunitaria y el liderazgo, facilitando espacios de formación y participación eficientes para garantizar el desarrollo integral e incluyente de las comunidades, el ejercicio de la ciudadanía y el control social, posicionando al municipio de pasto como modelo de gobierno abierto y democrático; constructor de paz territorial.</w:t>
            </w:r>
          </w:p>
        </w:tc>
      </w:tr>
    </w:tbl>
    <w:p w14:paraId="3ECA88B4" w14:textId="01C874D3" w:rsidR="00941F35" w:rsidRDefault="00F6396F" w:rsidP="00952B44">
      <w:r>
        <w:t>Fuente: SGC – Alcaldía de Pasto.</w:t>
      </w:r>
    </w:p>
    <w:p w14:paraId="3BDD3093" w14:textId="77777777" w:rsidR="00E30879" w:rsidRDefault="00E30879">
      <w:pPr>
        <w:spacing w:line="276" w:lineRule="auto"/>
      </w:pPr>
      <w:r>
        <w:br w:type="page"/>
      </w:r>
    </w:p>
    <w:p w14:paraId="03FF266C" w14:textId="4A794CAB" w:rsidR="00F97BE0" w:rsidRPr="0087751D" w:rsidRDefault="00F97BE0" w:rsidP="00952B44">
      <w:r>
        <w:lastRenderedPageBreak/>
        <w:t xml:space="preserve">Tabla </w:t>
      </w:r>
      <w:r w:rsidR="00E30879">
        <w:t>22</w:t>
      </w:r>
      <w:r>
        <w:t xml:space="preserve">. </w:t>
      </w:r>
      <w:r w:rsidR="00393FC9">
        <w:t>Subproceso</w:t>
      </w:r>
      <w:r>
        <w:t xml:space="preserve"> Atención al ciudadano</w:t>
      </w:r>
    </w:p>
    <w:tbl>
      <w:tblPr>
        <w:tblStyle w:val="Tablaconcuadrcula"/>
        <w:tblW w:w="9350" w:type="dxa"/>
        <w:tblLayout w:type="fixed"/>
        <w:tblLook w:val="04A0" w:firstRow="1" w:lastRow="0" w:firstColumn="1" w:lastColumn="0" w:noHBand="0" w:noVBand="1"/>
      </w:tblPr>
      <w:tblGrid>
        <w:gridCol w:w="1242"/>
        <w:gridCol w:w="1701"/>
        <w:gridCol w:w="6407"/>
      </w:tblGrid>
      <w:tr w:rsidR="001374EC" w:rsidRPr="0087751D" w14:paraId="22BF84E6" w14:textId="77777777" w:rsidTr="00393FC9">
        <w:tc>
          <w:tcPr>
            <w:tcW w:w="1242" w:type="dxa"/>
          </w:tcPr>
          <w:p w14:paraId="7AEB2CEA" w14:textId="77777777" w:rsidR="001374EC" w:rsidRPr="0087751D" w:rsidRDefault="001374EC" w:rsidP="00952B44">
            <w:pPr>
              <w:jc w:val="center"/>
              <w:rPr>
                <w:b/>
              </w:rPr>
            </w:pPr>
            <w:r w:rsidRPr="0087751D">
              <w:rPr>
                <w:b/>
              </w:rPr>
              <w:t>ID</w:t>
            </w:r>
          </w:p>
        </w:tc>
        <w:tc>
          <w:tcPr>
            <w:tcW w:w="1701" w:type="dxa"/>
          </w:tcPr>
          <w:p w14:paraId="2B2710CF" w14:textId="77777777" w:rsidR="001374EC" w:rsidRPr="0087751D" w:rsidRDefault="001374EC" w:rsidP="00952B44">
            <w:pPr>
              <w:jc w:val="center"/>
              <w:rPr>
                <w:b/>
              </w:rPr>
            </w:pPr>
            <w:r w:rsidRPr="0087751D">
              <w:rPr>
                <w:b/>
              </w:rPr>
              <w:t>Nombre</w:t>
            </w:r>
          </w:p>
        </w:tc>
        <w:tc>
          <w:tcPr>
            <w:tcW w:w="6407" w:type="dxa"/>
          </w:tcPr>
          <w:p w14:paraId="14BC9C29" w14:textId="77777777" w:rsidR="001374EC" w:rsidRPr="0087751D" w:rsidRDefault="001374EC" w:rsidP="00952B44">
            <w:pPr>
              <w:jc w:val="center"/>
              <w:rPr>
                <w:b/>
              </w:rPr>
            </w:pPr>
            <w:r w:rsidRPr="0087751D">
              <w:rPr>
                <w:b/>
              </w:rPr>
              <w:t>Objetivo</w:t>
            </w:r>
          </w:p>
        </w:tc>
      </w:tr>
      <w:tr w:rsidR="001374EC" w:rsidRPr="0087751D" w14:paraId="5EB77CD6" w14:textId="77777777" w:rsidTr="00393FC9">
        <w:tc>
          <w:tcPr>
            <w:tcW w:w="1242" w:type="dxa"/>
            <w:vAlign w:val="center"/>
          </w:tcPr>
          <w:p w14:paraId="285A2148" w14:textId="62B9AFF4" w:rsidR="001374EC" w:rsidRPr="0087751D" w:rsidRDefault="00393FC9" w:rsidP="00F97BE0">
            <w:pPr>
              <w:jc w:val="center"/>
            </w:pPr>
            <w:r>
              <w:t>-</w:t>
            </w:r>
          </w:p>
        </w:tc>
        <w:tc>
          <w:tcPr>
            <w:tcW w:w="1701" w:type="dxa"/>
            <w:vAlign w:val="center"/>
          </w:tcPr>
          <w:p w14:paraId="24BB83B3" w14:textId="77777777" w:rsidR="001374EC" w:rsidRPr="0087751D" w:rsidRDefault="001374EC" w:rsidP="00F97BE0">
            <w:pPr>
              <w:jc w:val="center"/>
            </w:pPr>
            <w:r w:rsidRPr="0087751D">
              <w:t>Atención al ciudadano</w:t>
            </w:r>
          </w:p>
        </w:tc>
        <w:tc>
          <w:tcPr>
            <w:tcW w:w="6407" w:type="dxa"/>
          </w:tcPr>
          <w:p w14:paraId="48B83AE0" w14:textId="77777777" w:rsidR="001374EC" w:rsidRPr="0087751D" w:rsidRDefault="001374EC" w:rsidP="00F97BE0">
            <w:r w:rsidRPr="0087751D">
              <w:t xml:space="preserve">Gestionar el servicio al ciudadano de acuerdo al modelo integral de planeación y Gestión de la </w:t>
            </w:r>
            <w:r w:rsidR="0099479D" w:rsidRPr="0087751D">
              <w:t>Alcaldía</w:t>
            </w:r>
            <w:r w:rsidRPr="0087751D">
              <w:t xml:space="preserve"> de Pasto, mediante la implementación de la política del servicio al ciudadano, directrices y protocolo de atención y de los diferentes canales con calidad efectividad y oportunidad, en cumplimiento de la normatividad vigente, para satisfacer las necesidades y requerimientos de las partes interesadas.</w:t>
            </w:r>
          </w:p>
        </w:tc>
      </w:tr>
    </w:tbl>
    <w:p w14:paraId="403D194D" w14:textId="5C46F7C4" w:rsidR="001374EC" w:rsidRDefault="00393FC9" w:rsidP="00952B44">
      <w:r>
        <w:t>Fuente: SGC – Alcaldía de Pasto.</w:t>
      </w:r>
    </w:p>
    <w:p w14:paraId="0300669C" w14:textId="6E558B16" w:rsidR="00E0673E" w:rsidRDefault="00E0673E" w:rsidP="00952B44">
      <w:pPr>
        <w:rPr>
          <w:b/>
        </w:rPr>
      </w:pPr>
      <w:r w:rsidRPr="0087751D">
        <w:rPr>
          <w:b/>
        </w:rPr>
        <w:t>Procesos de apoyo</w:t>
      </w:r>
    </w:p>
    <w:p w14:paraId="62C5B7C9" w14:textId="6B7F8D3F" w:rsidR="00F97BE0" w:rsidRPr="00F97BE0" w:rsidRDefault="00F97BE0" w:rsidP="00952B44">
      <w:pPr>
        <w:rPr>
          <w:bCs/>
        </w:rPr>
      </w:pPr>
      <w:r>
        <w:rPr>
          <w:bCs/>
        </w:rPr>
        <w:t xml:space="preserve">Tabla </w:t>
      </w:r>
      <w:r w:rsidR="00E30879">
        <w:rPr>
          <w:bCs/>
        </w:rPr>
        <w:t>23</w:t>
      </w:r>
      <w:r>
        <w:rPr>
          <w:bCs/>
        </w:rPr>
        <w:t xml:space="preserve">. Proceso </w:t>
      </w:r>
      <w:r w:rsidR="00393FC9">
        <w:rPr>
          <w:bCs/>
        </w:rPr>
        <w:t>Gestión</w:t>
      </w:r>
      <w:r>
        <w:rPr>
          <w:bCs/>
        </w:rPr>
        <w:t xml:space="preserve"> de Talento Humano</w:t>
      </w:r>
    </w:p>
    <w:tbl>
      <w:tblPr>
        <w:tblStyle w:val="Tablaconcuadrcula"/>
        <w:tblW w:w="9350" w:type="dxa"/>
        <w:tblLayout w:type="fixed"/>
        <w:tblLook w:val="04A0" w:firstRow="1" w:lastRow="0" w:firstColumn="1" w:lastColumn="0" w:noHBand="0" w:noVBand="1"/>
      </w:tblPr>
      <w:tblGrid>
        <w:gridCol w:w="1384"/>
        <w:gridCol w:w="2410"/>
        <w:gridCol w:w="5556"/>
      </w:tblGrid>
      <w:tr w:rsidR="0099479D" w:rsidRPr="0087751D" w14:paraId="704407CF" w14:textId="77777777" w:rsidTr="00393FC9">
        <w:tc>
          <w:tcPr>
            <w:tcW w:w="1384" w:type="dxa"/>
          </w:tcPr>
          <w:p w14:paraId="10BE74C3" w14:textId="370BA2D3" w:rsidR="0099479D" w:rsidRPr="0087751D" w:rsidRDefault="0099479D" w:rsidP="00393FC9">
            <w:pPr>
              <w:jc w:val="center"/>
              <w:rPr>
                <w:b/>
              </w:rPr>
            </w:pPr>
            <w:r w:rsidRPr="0087751D">
              <w:rPr>
                <w:b/>
              </w:rPr>
              <w:t>ID</w:t>
            </w:r>
          </w:p>
        </w:tc>
        <w:tc>
          <w:tcPr>
            <w:tcW w:w="2410" w:type="dxa"/>
          </w:tcPr>
          <w:p w14:paraId="75920D64" w14:textId="77777777" w:rsidR="0099479D" w:rsidRPr="0087751D" w:rsidRDefault="0099479D" w:rsidP="00952B44">
            <w:pPr>
              <w:jc w:val="center"/>
              <w:rPr>
                <w:b/>
              </w:rPr>
            </w:pPr>
            <w:r w:rsidRPr="0087751D">
              <w:rPr>
                <w:b/>
              </w:rPr>
              <w:t>Nombre</w:t>
            </w:r>
          </w:p>
        </w:tc>
        <w:tc>
          <w:tcPr>
            <w:tcW w:w="5556" w:type="dxa"/>
          </w:tcPr>
          <w:p w14:paraId="7F18AA23" w14:textId="77777777" w:rsidR="0099479D" w:rsidRPr="0087751D" w:rsidRDefault="0099479D" w:rsidP="00952B44">
            <w:pPr>
              <w:jc w:val="center"/>
              <w:rPr>
                <w:b/>
              </w:rPr>
            </w:pPr>
            <w:r w:rsidRPr="0087751D">
              <w:rPr>
                <w:b/>
              </w:rPr>
              <w:t>Objetivo</w:t>
            </w:r>
          </w:p>
        </w:tc>
      </w:tr>
      <w:tr w:rsidR="0099479D" w:rsidRPr="0087751D" w14:paraId="127A9B78" w14:textId="77777777" w:rsidTr="00393FC9">
        <w:tc>
          <w:tcPr>
            <w:tcW w:w="1384" w:type="dxa"/>
            <w:vAlign w:val="center"/>
          </w:tcPr>
          <w:p w14:paraId="7CEC7D37" w14:textId="77777777" w:rsidR="0099479D" w:rsidRPr="0087751D" w:rsidRDefault="0099479D" w:rsidP="00D36E29">
            <w:pPr>
              <w:jc w:val="center"/>
            </w:pPr>
            <w:proofErr w:type="spellStart"/>
            <w:r w:rsidRPr="0087751D">
              <w:t>GTH</w:t>
            </w:r>
            <w:proofErr w:type="spellEnd"/>
          </w:p>
        </w:tc>
        <w:tc>
          <w:tcPr>
            <w:tcW w:w="2410" w:type="dxa"/>
            <w:vAlign w:val="center"/>
          </w:tcPr>
          <w:p w14:paraId="178CB246" w14:textId="77777777" w:rsidR="0099479D" w:rsidRPr="0087751D" w:rsidRDefault="005D5CF3" w:rsidP="00D36E29">
            <w:pPr>
              <w:jc w:val="center"/>
            </w:pPr>
            <w:r w:rsidRPr="0087751D">
              <w:t>Gestión</w:t>
            </w:r>
            <w:r w:rsidR="0099479D" w:rsidRPr="0087751D">
              <w:t xml:space="preserve"> de Talento Humano</w:t>
            </w:r>
          </w:p>
        </w:tc>
        <w:tc>
          <w:tcPr>
            <w:tcW w:w="5556" w:type="dxa"/>
          </w:tcPr>
          <w:p w14:paraId="0B9FF4AF" w14:textId="77777777" w:rsidR="0099479D" w:rsidRPr="0087751D" w:rsidRDefault="0099479D" w:rsidP="00D36E29">
            <w:r w:rsidRPr="0087751D">
              <w:t xml:space="preserve">Planear, administrar y controlar el desarrollo integral del talento humano de la alcaldía municipal de pasto a través de la vinculación, formación, programas de bienestar e incentivos, programas de seguridad y salud en el trabajo, </w:t>
            </w:r>
            <w:r w:rsidRPr="0087751D">
              <w:lastRenderedPageBreak/>
              <w:t>evaluación y el reconocimiento de prestaciones económicas de los funcionarios activos y pensionados, para contribuir al mejoramiento de las competencias, garantizar la salud y la seguridad laboral, y hacia el logro de los objetivos institucionales.</w:t>
            </w:r>
          </w:p>
        </w:tc>
      </w:tr>
    </w:tbl>
    <w:p w14:paraId="41752E70" w14:textId="77777777" w:rsidR="00393FC9" w:rsidRDefault="00393FC9" w:rsidP="00952B44">
      <w:r>
        <w:lastRenderedPageBreak/>
        <w:t>Fuente: SGC – Alcaldía de Pasto.</w:t>
      </w:r>
    </w:p>
    <w:p w14:paraId="3D542E55" w14:textId="0CC3201A" w:rsidR="00F97BE0" w:rsidRPr="0087751D" w:rsidRDefault="00F97BE0" w:rsidP="00952B44">
      <w:r>
        <w:t xml:space="preserve">Tabla </w:t>
      </w:r>
      <w:r w:rsidR="00E30879">
        <w:t>24</w:t>
      </w:r>
      <w:r>
        <w:t>. Proceso Gestión Financiera</w:t>
      </w:r>
    </w:p>
    <w:tbl>
      <w:tblPr>
        <w:tblStyle w:val="Tablaconcuadrcula"/>
        <w:tblW w:w="9350" w:type="dxa"/>
        <w:tblLayout w:type="fixed"/>
        <w:tblLook w:val="04A0" w:firstRow="1" w:lastRow="0" w:firstColumn="1" w:lastColumn="0" w:noHBand="0" w:noVBand="1"/>
      </w:tblPr>
      <w:tblGrid>
        <w:gridCol w:w="1242"/>
        <w:gridCol w:w="1560"/>
        <w:gridCol w:w="6548"/>
      </w:tblGrid>
      <w:tr w:rsidR="0099479D" w:rsidRPr="0087751D" w14:paraId="2EB61E09" w14:textId="77777777" w:rsidTr="00393FC9">
        <w:tc>
          <w:tcPr>
            <w:tcW w:w="1242" w:type="dxa"/>
          </w:tcPr>
          <w:p w14:paraId="2F1587E2" w14:textId="77777777" w:rsidR="0099479D" w:rsidRPr="0087751D" w:rsidRDefault="0099479D" w:rsidP="00952B44">
            <w:pPr>
              <w:jc w:val="center"/>
              <w:rPr>
                <w:b/>
              </w:rPr>
            </w:pPr>
            <w:r w:rsidRPr="0087751D">
              <w:rPr>
                <w:b/>
              </w:rPr>
              <w:t>ID</w:t>
            </w:r>
          </w:p>
        </w:tc>
        <w:tc>
          <w:tcPr>
            <w:tcW w:w="1560" w:type="dxa"/>
          </w:tcPr>
          <w:p w14:paraId="680AC509" w14:textId="77777777" w:rsidR="0099479D" w:rsidRPr="0087751D" w:rsidRDefault="0099479D" w:rsidP="00952B44">
            <w:pPr>
              <w:jc w:val="center"/>
              <w:rPr>
                <w:b/>
              </w:rPr>
            </w:pPr>
            <w:r w:rsidRPr="0087751D">
              <w:rPr>
                <w:b/>
              </w:rPr>
              <w:t>Nombre</w:t>
            </w:r>
          </w:p>
        </w:tc>
        <w:tc>
          <w:tcPr>
            <w:tcW w:w="6548" w:type="dxa"/>
          </w:tcPr>
          <w:p w14:paraId="0035E59B" w14:textId="77777777" w:rsidR="0099479D" w:rsidRPr="0087751D" w:rsidRDefault="0099479D" w:rsidP="00952B44">
            <w:pPr>
              <w:jc w:val="center"/>
              <w:rPr>
                <w:b/>
              </w:rPr>
            </w:pPr>
            <w:r w:rsidRPr="0087751D">
              <w:rPr>
                <w:b/>
              </w:rPr>
              <w:t>Objetivo</w:t>
            </w:r>
          </w:p>
        </w:tc>
      </w:tr>
      <w:tr w:rsidR="0099479D" w:rsidRPr="0087751D" w14:paraId="118D511E" w14:textId="77777777" w:rsidTr="00393FC9">
        <w:tc>
          <w:tcPr>
            <w:tcW w:w="1242" w:type="dxa"/>
            <w:vAlign w:val="center"/>
          </w:tcPr>
          <w:p w14:paraId="1BAB17FD" w14:textId="77777777" w:rsidR="0099479D" w:rsidRPr="0087751D" w:rsidRDefault="005D5CF3" w:rsidP="00D36E29">
            <w:pPr>
              <w:jc w:val="center"/>
            </w:pPr>
            <w:proofErr w:type="spellStart"/>
            <w:r w:rsidRPr="0087751D">
              <w:t>GF</w:t>
            </w:r>
            <w:proofErr w:type="spellEnd"/>
          </w:p>
        </w:tc>
        <w:tc>
          <w:tcPr>
            <w:tcW w:w="1560" w:type="dxa"/>
            <w:vAlign w:val="center"/>
          </w:tcPr>
          <w:p w14:paraId="0DC4092C" w14:textId="77777777" w:rsidR="0099479D" w:rsidRPr="0087751D" w:rsidRDefault="005D5CF3" w:rsidP="00D36E29">
            <w:pPr>
              <w:jc w:val="center"/>
            </w:pPr>
            <w:r w:rsidRPr="0087751D">
              <w:t>Gestión Financiera</w:t>
            </w:r>
          </w:p>
        </w:tc>
        <w:tc>
          <w:tcPr>
            <w:tcW w:w="6548" w:type="dxa"/>
          </w:tcPr>
          <w:p w14:paraId="34A0A2AB" w14:textId="77777777" w:rsidR="0099479D" w:rsidRPr="0087751D" w:rsidRDefault="005D5CF3" w:rsidP="00D36E29">
            <w:r w:rsidRPr="0087751D">
              <w:t xml:space="preserve">Oriental, coordinar y controlar la política fiscal del municipio y desarrollar acciones, para mantener el estatuto tributario municipal actualizado, </w:t>
            </w:r>
            <w:r w:rsidR="00FA462C" w:rsidRPr="0087751D">
              <w:t>incrementar</w:t>
            </w:r>
            <w:r w:rsidRPr="0087751D">
              <w:t xml:space="preserve"> la formación mediante procesos digitales</w:t>
            </w:r>
            <w:r w:rsidR="00F96E63" w:rsidRPr="0087751D">
              <w:t xml:space="preserve"> de cobro persuasivo y coactivo, campañas publicitarias y fiscalización, para lograr un eficiente, eficaz y efectivo administración de las finanzas municipales.</w:t>
            </w:r>
          </w:p>
        </w:tc>
      </w:tr>
    </w:tbl>
    <w:p w14:paraId="594AF060" w14:textId="77777777" w:rsidR="00393FC9" w:rsidRDefault="00393FC9" w:rsidP="00952B44">
      <w:r>
        <w:t>Fuente: SGC – Alcaldía de Pasto.</w:t>
      </w:r>
    </w:p>
    <w:p w14:paraId="40FF6741" w14:textId="77777777" w:rsidR="00E30879" w:rsidRDefault="00E30879">
      <w:pPr>
        <w:spacing w:line="276" w:lineRule="auto"/>
      </w:pPr>
      <w:r>
        <w:br w:type="page"/>
      </w:r>
    </w:p>
    <w:p w14:paraId="457A7BBF" w14:textId="5C59135C" w:rsidR="00F97BE0" w:rsidRPr="0087751D" w:rsidRDefault="00F97BE0" w:rsidP="00952B44">
      <w:r>
        <w:lastRenderedPageBreak/>
        <w:t xml:space="preserve">Tabla </w:t>
      </w:r>
      <w:r w:rsidR="00E30879">
        <w:t>25</w:t>
      </w:r>
      <w:r>
        <w:t>. Proceso Contratación</w:t>
      </w:r>
    </w:p>
    <w:tbl>
      <w:tblPr>
        <w:tblStyle w:val="Tablaconcuadrcula"/>
        <w:tblW w:w="9350" w:type="dxa"/>
        <w:tblLayout w:type="fixed"/>
        <w:tblLook w:val="04A0" w:firstRow="1" w:lastRow="0" w:firstColumn="1" w:lastColumn="0" w:noHBand="0" w:noVBand="1"/>
      </w:tblPr>
      <w:tblGrid>
        <w:gridCol w:w="959"/>
        <w:gridCol w:w="1984"/>
        <w:gridCol w:w="6407"/>
      </w:tblGrid>
      <w:tr w:rsidR="0099479D" w:rsidRPr="0087751D" w14:paraId="1D27D332" w14:textId="77777777" w:rsidTr="00393FC9">
        <w:tc>
          <w:tcPr>
            <w:tcW w:w="959" w:type="dxa"/>
          </w:tcPr>
          <w:p w14:paraId="08DE5F2E" w14:textId="77777777" w:rsidR="0099479D" w:rsidRPr="0087751D" w:rsidRDefault="0099479D" w:rsidP="00952B44">
            <w:pPr>
              <w:jc w:val="center"/>
              <w:rPr>
                <w:b/>
              </w:rPr>
            </w:pPr>
            <w:r w:rsidRPr="0087751D">
              <w:rPr>
                <w:b/>
              </w:rPr>
              <w:t>ID</w:t>
            </w:r>
          </w:p>
        </w:tc>
        <w:tc>
          <w:tcPr>
            <w:tcW w:w="1984" w:type="dxa"/>
          </w:tcPr>
          <w:p w14:paraId="55F627C6" w14:textId="77777777" w:rsidR="0099479D" w:rsidRPr="0087751D" w:rsidRDefault="0099479D" w:rsidP="00952B44">
            <w:pPr>
              <w:jc w:val="center"/>
              <w:rPr>
                <w:b/>
              </w:rPr>
            </w:pPr>
            <w:r w:rsidRPr="0087751D">
              <w:rPr>
                <w:b/>
              </w:rPr>
              <w:t>Nombre</w:t>
            </w:r>
          </w:p>
        </w:tc>
        <w:tc>
          <w:tcPr>
            <w:tcW w:w="6407" w:type="dxa"/>
          </w:tcPr>
          <w:p w14:paraId="5F60BC62" w14:textId="77777777" w:rsidR="0099479D" w:rsidRPr="0087751D" w:rsidRDefault="0099479D" w:rsidP="00952B44">
            <w:pPr>
              <w:jc w:val="center"/>
              <w:rPr>
                <w:b/>
              </w:rPr>
            </w:pPr>
            <w:r w:rsidRPr="0087751D">
              <w:rPr>
                <w:b/>
              </w:rPr>
              <w:t>Objetivo</w:t>
            </w:r>
          </w:p>
        </w:tc>
      </w:tr>
      <w:tr w:rsidR="0099479D" w:rsidRPr="0087751D" w14:paraId="2C80C9E2" w14:textId="77777777" w:rsidTr="00393FC9">
        <w:tc>
          <w:tcPr>
            <w:tcW w:w="959" w:type="dxa"/>
            <w:vAlign w:val="center"/>
          </w:tcPr>
          <w:p w14:paraId="1BDDE59B" w14:textId="77777777" w:rsidR="0099479D" w:rsidRPr="0087751D" w:rsidRDefault="00FA462C" w:rsidP="00D36E29">
            <w:pPr>
              <w:jc w:val="center"/>
            </w:pPr>
            <w:r w:rsidRPr="0087751D">
              <w:t>CO</w:t>
            </w:r>
          </w:p>
        </w:tc>
        <w:tc>
          <w:tcPr>
            <w:tcW w:w="1984" w:type="dxa"/>
            <w:vAlign w:val="center"/>
          </w:tcPr>
          <w:p w14:paraId="2ABE26E1" w14:textId="77777777" w:rsidR="0099479D" w:rsidRPr="0087751D" w:rsidRDefault="00DE0B61" w:rsidP="00D36E29">
            <w:pPr>
              <w:jc w:val="center"/>
            </w:pPr>
            <w:r w:rsidRPr="0087751D">
              <w:t>Contratación</w:t>
            </w:r>
          </w:p>
        </w:tc>
        <w:tc>
          <w:tcPr>
            <w:tcW w:w="6407" w:type="dxa"/>
          </w:tcPr>
          <w:p w14:paraId="5BE648B9" w14:textId="77777777" w:rsidR="0099479D" w:rsidRPr="0087751D" w:rsidRDefault="00FA462C" w:rsidP="00D36E29">
            <w:r w:rsidRPr="0087751D">
              <w:t>Controlar de manera oportuna, transparente y objetiva la adquisición de bienes, servicios o la ejecución de obras para satisfacer las necesidades de la comunidad y el funcionamiento de la entidad</w:t>
            </w:r>
            <w:r w:rsidR="00DE0B61" w:rsidRPr="0087751D">
              <w:t>.</w:t>
            </w:r>
          </w:p>
        </w:tc>
      </w:tr>
    </w:tbl>
    <w:p w14:paraId="63CDB36C" w14:textId="1D42C9A7" w:rsidR="00E0673E" w:rsidRDefault="00393FC9" w:rsidP="00952B44">
      <w:r>
        <w:t>Fuente: SGC – Alcaldía de Pasto.</w:t>
      </w:r>
    </w:p>
    <w:p w14:paraId="1EFF31E2" w14:textId="5BDE47A3" w:rsidR="00F97BE0" w:rsidRPr="0087751D" w:rsidRDefault="00F97BE0" w:rsidP="00952B44">
      <w:r>
        <w:t xml:space="preserve">Tabla </w:t>
      </w:r>
      <w:r w:rsidR="00E30879">
        <w:t>26</w:t>
      </w:r>
      <w:r>
        <w:t>. Proceso Gestión documental</w:t>
      </w:r>
    </w:p>
    <w:tbl>
      <w:tblPr>
        <w:tblStyle w:val="Tablaconcuadrcula"/>
        <w:tblW w:w="9350" w:type="dxa"/>
        <w:tblLayout w:type="fixed"/>
        <w:tblLook w:val="04A0" w:firstRow="1" w:lastRow="0" w:firstColumn="1" w:lastColumn="0" w:noHBand="0" w:noVBand="1"/>
      </w:tblPr>
      <w:tblGrid>
        <w:gridCol w:w="959"/>
        <w:gridCol w:w="1984"/>
        <w:gridCol w:w="6407"/>
      </w:tblGrid>
      <w:tr w:rsidR="00DE0B61" w:rsidRPr="0087751D" w14:paraId="4725AE97" w14:textId="77777777" w:rsidTr="00393FC9">
        <w:tc>
          <w:tcPr>
            <w:tcW w:w="959" w:type="dxa"/>
          </w:tcPr>
          <w:p w14:paraId="65692BA5" w14:textId="77777777" w:rsidR="00DE0B61" w:rsidRPr="0087751D" w:rsidRDefault="00DE0B61" w:rsidP="00952B44">
            <w:pPr>
              <w:jc w:val="center"/>
              <w:rPr>
                <w:b/>
              </w:rPr>
            </w:pPr>
            <w:r w:rsidRPr="0087751D">
              <w:rPr>
                <w:b/>
              </w:rPr>
              <w:t>ID</w:t>
            </w:r>
          </w:p>
        </w:tc>
        <w:tc>
          <w:tcPr>
            <w:tcW w:w="1984" w:type="dxa"/>
          </w:tcPr>
          <w:p w14:paraId="0EBC4AFC" w14:textId="77777777" w:rsidR="00DE0B61" w:rsidRPr="0087751D" w:rsidRDefault="00DE0B61" w:rsidP="00952B44">
            <w:pPr>
              <w:jc w:val="center"/>
              <w:rPr>
                <w:b/>
              </w:rPr>
            </w:pPr>
            <w:r w:rsidRPr="0087751D">
              <w:rPr>
                <w:b/>
              </w:rPr>
              <w:t>Nombre</w:t>
            </w:r>
          </w:p>
        </w:tc>
        <w:tc>
          <w:tcPr>
            <w:tcW w:w="6407" w:type="dxa"/>
          </w:tcPr>
          <w:p w14:paraId="68956A8E" w14:textId="77777777" w:rsidR="00DE0B61" w:rsidRPr="0087751D" w:rsidRDefault="00DE0B61" w:rsidP="00952B44">
            <w:pPr>
              <w:jc w:val="center"/>
              <w:rPr>
                <w:b/>
              </w:rPr>
            </w:pPr>
            <w:r w:rsidRPr="0087751D">
              <w:rPr>
                <w:b/>
              </w:rPr>
              <w:t>Objetivo</w:t>
            </w:r>
          </w:p>
        </w:tc>
      </w:tr>
      <w:tr w:rsidR="00DE0B61" w:rsidRPr="0087751D" w14:paraId="128CEFAB" w14:textId="77777777" w:rsidTr="00393FC9">
        <w:tc>
          <w:tcPr>
            <w:tcW w:w="959" w:type="dxa"/>
            <w:vAlign w:val="center"/>
          </w:tcPr>
          <w:p w14:paraId="0BA7AB01" w14:textId="77777777" w:rsidR="00DE0B61" w:rsidRPr="0087751D" w:rsidRDefault="00DE0B61" w:rsidP="00D36E29">
            <w:pPr>
              <w:jc w:val="center"/>
            </w:pPr>
            <w:r w:rsidRPr="0087751D">
              <w:t>GD</w:t>
            </w:r>
          </w:p>
        </w:tc>
        <w:tc>
          <w:tcPr>
            <w:tcW w:w="1984" w:type="dxa"/>
            <w:vAlign w:val="center"/>
          </w:tcPr>
          <w:p w14:paraId="3A57F82A" w14:textId="77777777" w:rsidR="00DE0B61" w:rsidRPr="0087751D" w:rsidRDefault="00E3011B" w:rsidP="00D36E29">
            <w:pPr>
              <w:jc w:val="center"/>
            </w:pPr>
            <w:r w:rsidRPr="0087751D">
              <w:t>Gestión</w:t>
            </w:r>
            <w:r w:rsidR="00DE0B61" w:rsidRPr="0087751D">
              <w:t xml:space="preserve"> documental</w:t>
            </w:r>
          </w:p>
        </w:tc>
        <w:tc>
          <w:tcPr>
            <w:tcW w:w="6407" w:type="dxa"/>
          </w:tcPr>
          <w:p w14:paraId="5BD842F1" w14:textId="77777777" w:rsidR="00DE0B61" w:rsidRPr="0087751D" w:rsidRDefault="00DE0B61" w:rsidP="00D36E29">
            <w:r w:rsidRPr="0087751D">
              <w:t xml:space="preserve">Orientar a los archivos de gestión y central en las etapas de clasificación, organización y descripción de los documentos mediante la divulgación de directrices, con el propósito de garantizar la consulta, conservación y preservación de la memoria institucional de la </w:t>
            </w:r>
            <w:r w:rsidR="00E3011B" w:rsidRPr="0087751D">
              <w:t>Alcaldía</w:t>
            </w:r>
            <w:r w:rsidRPr="0087751D">
              <w:t xml:space="preserve"> Municipal de Pasto.</w:t>
            </w:r>
          </w:p>
        </w:tc>
      </w:tr>
    </w:tbl>
    <w:p w14:paraId="32E9D4FA" w14:textId="42E42CF9" w:rsidR="00D36E29" w:rsidRDefault="00393FC9" w:rsidP="00952B44">
      <w:pPr>
        <w:rPr>
          <w:bCs/>
        </w:rPr>
      </w:pPr>
      <w:r>
        <w:t>Fuente: SGC – Alcaldía de Pasto.</w:t>
      </w:r>
    </w:p>
    <w:p w14:paraId="5723F515" w14:textId="376779FD" w:rsidR="00F97BE0" w:rsidRPr="00F97BE0" w:rsidRDefault="00F97BE0" w:rsidP="00952B44">
      <w:pPr>
        <w:rPr>
          <w:bCs/>
        </w:rPr>
      </w:pPr>
      <w:r>
        <w:rPr>
          <w:bCs/>
        </w:rPr>
        <w:t xml:space="preserve">Tabla </w:t>
      </w:r>
      <w:r w:rsidR="00E30879">
        <w:rPr>
          <w:bCs/>
        </w:rPr>
        <w:t>27</w:t>
      </w:r>
      <w:r>
        <w:rPr>
          <w:bCs/>
        </w:rPr>
        <w:t xml:space="preserve">. </w:t>
      </w:r>
      <w:r w:rsidR="00D36E29">
        <w:rPr>
          <w:bCs/>
        </w:rPr>
        <w:t xml:space="preserve">Proceso </w:t>
      </w:r>
      <w:r w:rsidR="00393FC9">
        <w:rPr>
          <w:bCs/>
        </w:rPr>
        <w:t>Gestión</w:t>
      </w:r>
      <w:r w:rsidR="00D36E29">
        <w:rPr>
          <w:bCs/>
        </w:rPr>
        <w:t xml:space="preserve"> de las Tecnologías de la Información</w:t>
      </w:r>
    </w:p>
    <w:tbl>
      <w:tblPr>
        <w:tblStyle w:val="Tablaconcuadrcula"/>
        <w:tblW w:w="9350" w:type="dxa"/>
        <w:tblLayout w:type="fixed"/>
        <w:tblLook w:val="04A0" w:firstRow="1" w:lastRow="0" w:firstColumn="1" w:lastColumn="0" w:noHBand="0" w:noVBand="1"/>
      </w:tblPr>
      <w:tblGrid>
        <w:gridCol w:w="1101"/>
        <w:gridCol w:w="1701"/>
        <w:gridCol w:w="6548"/>
      </w:tblGrid>
      <w:tr w:rsidR="00E3011B" w:rsidRPr="0087751D" w14:paraId="7FE4DBBB" w14:textId="77777777" w:rsidTr="00393FC9">
        <w:tc>
          <w:tcPr>
            <w:tcW w:w="1101" w:type="dxa"/>
          </w:tcPr>
          <w:p w14:paraId="19FD64E8" w14:textId="39437215" w:rsidR="00E3011B" w:rsidRPr="0087751D" w:rsidRDefault="00E3011B" w:rsidP="00952B44">
            <w:pPr>
              <w:jc w:val="center"/>
              <w:rPr>
                <w:b/>
              </w:rPr>
            </w:pPr>
            <w:r w:rsidRPr="0087751D">
              <w:rPr>
                <w:b/>
              </w:rPr>
              <w:t>ID</w:t>
            </w:r>
          </w:p>
        </w:tc>
        <w:tc>
          <w:tcPr>
            <w:tcW w:w="1701" w:type="dxa"/>
          </w:tcPr>
          <w:p w14:paraId="2914DDE4" w14:textId="77777777" w:rsidR="00E3011B" w:rsidRPr="0087751D" w:rsidRDefault="00E3011B" w:rsidP="00952B44">
            <w:pPr>
              <w:jc w:val="center"/>
              <w:rPr>
                <w:b/>
              </w:rPr>
            </w:pPr>
            <w:r w:rsidRPr="0087751D">
              <w:rPr>
                <w:b/>
              </w:rPr>
              <w:t>Nombre</w:t>
            </w:r>
          </w:p>
        </w:tc>
        <w:tc>
          <w:tcPr>
            <w:tcW w:w="6548" w:type="dxa"/>
          </w:tcPr>
          <w:p w14:paraId="209143DB" w14:textId="77777777" w:rsidR="00E3011B" w:rsidRPr="0087751D" w:rsidRDefault="00E3011B" w:rsidP="00952B44">
            <w:pPr>
              <w:jc w:val="center"/>
              <w:rPr>
                <w:b/>
              </w:rPr>
            </w:pPr>
            <w:r w:rsidRPr="0087751D">
              <w:rPr>
                <w:b/>
              </w:rPr>
              <w:t>Objetivo</w:t>
            </w:r>
          </w:p>
        </w:tc>
      </w:tr>
      <w:tr w:rsidR="00E3011B" w:rsidRPr="0087751D" w14:paraId="3E5D075A" w14:textId="77777777" w:rsidTr="00393FC9">
        <w:tc>
          <w:tcPr>
            <w:tcW w:w="1101" w:type="dxa"/>
            <w:vAlign w:val="center"/>
          </w:tcPr>
          <w:p w14:paraId="09CE9776" w14:textId="2ED20C95" w:rsidR="00E3011B" w:rsidRPr="0087751D" w:rsidRDefault="00E3011B" w:rsidP="00D36E29">
            <w:pPr>
              <w:jc w:val="center"/>
            </w:pPr>
            <w:proofErr w:type="spellStart"/>
            <w:r w:rsidRPr="0087751D">
              <w:lastRenderedPageBreak/>
              <w:t>GT</w:t>
            </w:r>
            <w:r w:rsidR="00393FC9">
              <w:t>I</w:t>
            </w:r>
            <w:proofErr w:type="spellEnd"/>
          </w:p>
        </w:tc>
        <w:tc>
          <w:tcPr>
            <w:tcW w:w="1701" w:type="dxa"/>
            <w:vAlign w:val="center"/>
          </w:tcPr>
          <w:p w14:paraId="55954D87" w14:textId="77777777" w:rsidR="00E3011B" w:rsidRPr="0087751D" w:rsidRDefault="00E3011B" w:rsidP="00D36E29">
            <w:pPr>
              <w:jc w:val="center"/>
            </w:pPr>
            <w:r w:rsidRPr="0087751D">
              <w:t>Gestión de las Tecnologías de la Información</w:t>
            </w:r>
          </w:p>
        </w:tc>
        <w:tc>
          <w:tcPr>
            <w:tcW w:w="6548" w:type="dxa"/>
          </w:tcPr>
          <w:p w14:paraId="5BCC0EB4" w14:textId="77777777" w:rsidR="00E3011B" w:rsidRPr="0087751D" w:rsidRDefault="00E3011B" w:rsidP="00D36E29">
            <w:r w:rsidRPr="0087751D">
              <w:t>Prestar servicios asociados a los recursos tecnológicos, definiendo políticas y lineamientos relacionados con tecnología y administrando la infraestructura tecnológica de comunicaciones en la entidad, haciendo uso eficiente de los recursos financieros y humanos asignados a este propósito para apoyar los diferentes procesos de la Alcaldía de Pasto en el manejo de la información.</w:t>
            </w:r>
          </w:p>
        </w:tc>
      </w:tr>
    </w:tbl>
    <w:p w14:paraId="11EFDA1F" w14:textId="7619072C" w:rsidR="00E0673E" w:rsidRDefault="00393FC9" w:rsidP="00952B44">
      <w:r>
        <w:t>Fuente: SGC – Alcaldía de Pasto.</w:t>
      </w:r>
    </w:p>
    <w:p w14:paraId="2699DCB9" w14:textId="2FB53FB8" w:rsidR="00D36E29" w:rsidRPr="0087751D" w:rsidRDefault="00D36E29" w:rsidP="00952B44">
      <w:r>
        <w:t xml:space="preserve">Tabla </w:t>
      </w:r>
      <w:r w:rsidR="00E30879">
        <w:t>28</w:t>
      </w:r>
      <w:r>
        <w:t xml:space="preserve">. Proceso Gestión </w:t>
      </w:r>
      <w:r w:rsidR="00393FC9">
        <w:t>Jurídica</w:t>
      </w:r>
    </w:p>
    <w:tbl>
      <w:tblPr>
        <w:tblStyle w:val="Tablaconcuadrcula"/>
        <w:tblW w:w="9350" w:type="dxa"/>
        <w:tblLayout w:type="fixed"/>
        <w:tblLook w:val="04A0" w:firstRow="1" w:lastRow="0" w:firstColumn="1" w:lastColumn="0" w:noHBand="0" w:noVBand="1"/>
      </w:tblPr>
      <w:tblGrid>
        <w:gridCol w:w="1101"/>
        <w:gridCol w:w="1701"/>
        <w:gridCol w:w="6548"/>
      </w:tblGrid>
      <w:tr w:rsidR="00E3011B" w:rsidRPr="0087751D" w14:paraId="06564505" w14:textId="77777777" w:rsidTr="00393FC9">
        <w:tc>
          <w:tcPr>
            <w:tcW w:w="1101" w:type="dxa"/>
          </w:tcPr>
          <w:p w14:paraId="398F833F" w14:textId="3C37D69E" w:rsidR="00E3011B" w:rsidRPr="0087751D" w:rsidRDefault="00393FC9" w:rsidP="00952B44">
            <w:pPr>
              <w:jc w:val="center"/>
              <w:rPr>
                <w:b/>
              </w:rPr>
            </w:pPr>
            <w:r>
              <w:rPr>
                <w:b/>
              </w:rPr>
              <w:t>ID</w:t>
            </w:r>
          </w:p>
        </w:tc>
        <w:tc>
          <w:tcPr>
            <w:tcW w:w="1701" w:type="dxa"/>
          </w:tcPr>
          <w:p w14:paraId="51AAD344" w14:textId="77777777" w:rsidR="00E3011B" w:rsidRPr="0087751D" w:rsidRDefault="00E3011B" w:rsidP="00952B44">
            <w:pPr>
              <w:jc w:val="center"/>
              <w:rPr>
                <w:b/>
              </w:rPr>
            </w:pPr>
            <w:r w:rsidRPr="0087751D">
              <w:rPr>
                <w:b/>
              </w:rPr>
              <w:t>Nombre</w:t>
            </w:r>
          </w:p>
        </w:tc>
        <w:tc>
          <w:tcPr>
            <w:tcW w:w="6548" w:type="dxa"/>
          </w:tcPr>
          <w:p w14:paraId="2177A734" w14:textId="77777777" w:rsidR="00E3011B" w:rsidRPr="0087751D" w:rsidRDefault="00E3011B" w:rsidP="00952B44">
            <w:pPr>
              <w:jc w:val="center"/>
              <w:rPr>
                <w:b/>
              </w:rPr>
            </w:pPr>
            <w:r w:rsidRPr="0087751D">
              <w:rPr>
                <w:b/>
              </w:rPr>
              <w:t>Objetivo</w:t>
            </w:r>
          </w:p>
        </w:tc>
      </w:tr>
      <w:tr w:rsidR="00E3011B" w:rsidRPr="0087751D" w14:paraId="2FE7559A" w14:textId="77777777" w:rsidTr="00393FC9">
        <w:tc>
          <w:tcPr>
            <w:tcW w:w="1101" w:type="dxa"/>
            <w:vAlign w:val="center"/>
          </w:tcPr>
          <w:p w14:paraId="36A27D1A" w14:textId="77777777" w:rsidR="00E3011B" w:rsidRPr="0087751D" w:rsidRDefault="00E3011B" w:rsidP="00952B44">
            <w:pPr>
              <w:jc w:val="center"/>
            </w:pPr>
            <w:proofErr w:type="spellStart"/>
            <w:r w:rsidRPr="0087751D">
              <w:t>GJ</w:t>
            </w:r>
            <w:proofErr w:type="spellEnd"/>
          </w:p>
        </w:tc>
        <w:tc>
          <w:tcPr>
            <w:tcW w:w="1701" w:type="dxa"/>
            <w:vAlign w:val="center"/>
          </w:tcPr>
          <w:p w14:paraId="12A60F56" w14:textId="77777777" w:rsidR="00E3011B" w:rsidRPr="0087751D" w:rsidRDefault="00E3011B" w:rsidP="00952B44">
            <w:pPr>
              <w:jc w:val="center"/>
            </w:pPr>
            <w:r w:rsidRPr="0087751D">
              <w:t xml:space="preserve">Gestión </w:t>
            </w:r>
            <w:r w:rsidR="00C667AE" w:rsidRPr="0087751D">
              <w:t>Jurídica</w:t>
            </w:r>
          </w:p>
        </w:tc>
        <w:tc>
          <w:tcPr>
            <w:tcW w:w="6548" w:type="dxa"/>
          </w:tcPr>
          <w:p w14:paraId="07A71543" w14:textId="77777777" w:rsidR="00E3011B" w:rsidRPr="0087751D" w:rsidRDefault="00E3011B" w:rsidP="00952B44">
            <w:r w:rsidRPr="0087751D">
              <w:t xml:space="preserve">Brindar asesoría jurídica, defender judicial y extrajudicialmente al municipio y realizar investigaciones sobre la conducta de funcionarios públicos de la entidad a través de la aplicación de la normatividad legal vigente, para proteger los intereses del estado y de la función </w:t>
            </w:r>
            <w:r w:rsidR="00EC7775" w:rsidRPr="0087751D">
              <w:t>pública</w:t>
            </w:r>
            <w:r w:rsidR="00B452FD" w:rsidRPr="0087751D">
              <w:t>.</w:t>
            </w:r>
          </w:p>
        </w:tc>
      </w:tr>
    </w:tbl>
    <w:p w14:paraId="58CBB981" w14:textId="2CCDDA9F" w:rsidR="00E3011B" w:rsidRDefault="00393FC9" w:rsidP="00952B44">
      <w:r>
        <w:t>Fuente: SGC – Alcaldía de Pasto.</w:t>
      </w:r>
    </w:p>
    <w:p w14:paraId="75078E8C" w14:textId="3BF25DCD" w:rsidR="00D36E29" w:rsidRPr="0087751D" w:rsidRDefault="00D36E29" w:rsidP="00952B44">
      <w:r>
        <w:t xml:space="preserve">Tabla </w:t>
      </w:r>
      <w:r w:rsidR="00E30879">
        <w:t>29</w:t>
      </w:r>
      <w:r>
        <w:t xml:space="preserve">. Proceso Apoyo </w:t>
      </w:r>
      <w:r w:rsidR="004C0A4B">
        <w:t>logístico</w:t>
      </w:r>
    </w:p>
    <w:tbl>
      <w:tblPr>
        <w:tblStyle w:val="Tablaconcuadrcula"/>
        <w:tblW w:w="9350" w:type="dxa"/>
        <w:tblLayout w:type="fixed"/>
        <w:tblLook w:val="04A0" w:firstRow="1" w:lastRow="0" w:firstColumn="1" w:lastColumn="0" w:noHBand="0" w:noVBand="1"/>
      </w:tblPr>
      <w:tblGrid>
        <w:gridCol w:w="1384"/>
        <w:gridCol w:w="1843"/>
        <w:gridCol w:w="6123"/>
      </w:tblGrid>
      <w:tr w:rsidR="00E3011B" w:rsidRPr="0087751D" w14:paraId="5A1C1300" w14:textId="77777777" w:rsidTr="00393FC9">
        <w:tc>
          <w:tcPr>
            <w:tcW w:w="1384" w:type="dxa"/>
          </w:tcPr>
          <w:p w14:paraId="1A986B6C" w14:textId="2BA11D60" w:rsidR="00E3011B" w:rsidRPr="00393FC9" w:rsidRDefault="00393FC9" w:rsidP="00952B44">
            <w:pPr>
              <w:jc w:val="center"/>
              <w:rPr>
                <w:b/>
                <w:bCs/>
              </w:rPr>
            </w:pPr>
            <w:r w:rsidRPr="00393FC9">
              <w:rPr>
                <w:b/>
                <w:bCs/>
              </w:rPr>
              <w:t>ID</w:t>
            </w:r>
          </w:p>
        </w:tc>
        <w:tc>
          <w:tcPr>
            <w:tcW w:w="1843" w:type="dxa"/>
          </w:tcPr>
          <w:p w14:paraId="645DD4BD" w14:textId="77777777" w:rsidR="00E3011B" w:rsidRPr="0087751D" w:rsidRDefault="00E3011B" w:rsidP="00952B44">
            <w:pPr>
              <w:jc w:val="center"/>
              <w:rPr>
                <w:b/>
              </w:rPr>
            </w:pPr>
            <w:r w:rsidRPr="0087751D">
              <w:rPr>
                <w:b/>
              </w:rPr>
              <w:t>Nombre</w:t>
            </w:r>
          </w:p>
        </w:tc>
        <w:tc>
          <w:tcPr>
            <w:tcW w:w="6123" w:type="dxa"/>
          </w:tcPr>
          <w:p w14:paraId="7EB753F0" w14:textId="77777777" w:rsidR="00E3011B" w:rsidRPr="0087751D" w:rsidRDefault="00E3011B" w:rsidP="00952B44">
            <w:pPr>
              <w:jc w:val="center"/>
              <w:rPr>
                <w:b/>
              </w:rPr>
            </w:pPr>
            <w:r w:rsidRPr="0087751D">
              <w:rPr>
                <w:b/>
              </w:rPr>
              <w:t>Objetivo</w:t>
            </w:r>
          </w:p>
        </w:tc>
      </w:tr>
      <w:tr w:rsidR="00E3011B" w:rsidRPr="0087751D" w14:paraId="73CFE174" w14:textId="77777777" w:rsidTr="00393FC9">
        <w:tc>
          <w:tcPr>
            <w:tcW w:w="1384" w:type="dxa"/>
            <w:vAlign w:val="center"/>
          </w:tcPr>
          <w:p w14:paraId="0211C7BD" w14:textId="77777777" w:rsidR="00E3011B" w:rsidRPr="0087751D" w:rsidRDefault="00C667AE" w:rsidP="00952B44">
            <w:pPr>
              <w:jc w:val="center"/>
            </w:pPr>
            <w:r w:rsidRPr="0087751D">
              <w:lastRenderedPageBreak/>
              <w:t>AL</w:t>
            </w:r>
          </w:p>
        </w:tc>
        <w:tc>
          <w:tcPr>
            <w:tcW w:w="1843" w:type="dxa"/>
            <w:vAlign w:val="center"/>
          </w:tcPr>
          <w:p w14:paraId="7F283DE0" w14:textId="77777777" w:rsidR="00E3011B" w:rsidRPr="0087751D" w:rsidRDefault="007F23B9" w:rsidP="00952B44">
            <w:pPr>
              <w:jc w:val="center"/>
            </w:pPr>
            <w:r w:rsidRPr="0087751D">
              <w:t>Apoyo logístico</w:t>
            </w:r>
          </w:p>
        </w:tc>
        <w:tc>
          <w:tcPr>
            <w:tcW w:w="6123" w:type="dxa"/>
          </w:tcPr>
          <w:p w14:paraId="45DABEA0" w14:textId="77777777" w:rsidR="00E3011B" w:rsidRPr="0087751D" w:rsidRDefault="007F23B9" w:rsidP="00952B44">
            <w:r w:rsidRPr="0087751D">
              <w:t>Planificar las necesidades de la Administración Municipal para su normal funcionamiento para la elaboración del plan anual de adquisiciones y contratación de los bienes y servicios para satisfacer las necesidades expuestas.</w:t>
            </w:r>
          </w:p>
        </w:tc>
      </w:tr>
    </w:tbl>
    <w:p w14:paraId="09091D79" w14:textId="5CA7C8D5" w:rsidR="000F59B3" w:rsidRPr="0087751D" w:rsidRDefault="00393FC9" w:rsidP="00952B44">
      <w:r>
        <w:t>Fuente: SGC – Alcaldía de Pasto.</w:t>
      </w:r>
    </w:p>
    <w:p w14:paraId="3DBC6806" w14:textId="7961C7D4" w:rsidR="008E1E66" w:rsidRPr="00307322" w:rsidRDefault="00393FC9" w:rsidP="00952B44">
      <w:pPr>
        <w:pStyle w:val="Ttulo1"/>
        <w:rPr>
          <w:color w:val="000000" w:themeColor="text1"/>
          <w:sz w:val="22"/>
          <w:szCs w:val="22"/>
        </w:rPr>
      </w:pPr>
      <w:bookmarkStart w:id="28" w:name="_Toc62315270"/>
      <w:bookmarkStart w:id="29" w:name="_Toc62315407"/>
      <w:bookmarkStart w:id="30" w:name="_Toc62466936"/>
      <w:r w:rsidRPr="00307322">
        <w:rPr>
          <w:color w:val="000000" w:themeColor="text1"/>
          <w:sz w:val="22"/>
          <w:szCs w:val="22"/>
        </w:rPr>
        <w:t>SITUACIÓN</w:t>
      </w:r>
      <w:r w:rsidR="008E1E66" w:rsidRPr="00307322">
        <w:rPr>
          <w:color w:val="000000" w:themeColor="text1"/>
          <w:sz w:val="22"/>
          <w:szCs w:val="22"/>
        </w:rPr>
        <w:t xml:space="preserve"> ACTUAL</w:t>
      </w:r>
      <w:bookmarkEnd w:id="28"/>
      <w:bookmarkEnd w:id="29"/>
      <w:bookmarkEnd w:id="30"/>
    </w:p>
    <w:p w14:paraId="7FEF8970" w14:textId="77777777" w:rsidR="008E1E66" w:rsidRPr="00307322" w:rsidRDefault="008E1E66" w:rsidP="00952B44">
      <w:pPr>
        <w:pStyle w:val="Ttulo2"/>
        <w:rPr>
          <w:color w:val="000000" w:themeColor="text1"/>
          <w:sz w:val="22"/>
          <w:szCs w:val="22"/>
        </w:rPr>
      </w:pPr>
      <w:bookmarkStart w:id="31" w:name="_Toc62315271"/>
      <w:bookmarkStart w:id="32" w:name="_Toc62315408"/>
      <w:bookmarkStart w:id="33" w:name="_Toc62466937"/>
      <w:r w:rsidRPr="00307322">
        <w:rPr>
          <w:color w:val="000000" w:themeColor="text1"/>
          <w:sz w:val="22"/>
          <w:szCs w:val="22"/>
        </w:rPr>
        <w:t>ESTRATEGIA DE TI</w:t>
      </w:r>
      <w:bookmarkEnd w:id="31"/>
      <w:bookmarkEnd w:id="32"/>
      <w:bookmarkEnd w:id="33"/>
    </w:p>
    <w:p w14:paraId="6446E5CC" w14:textId="5792A184" w:rsidR="008E1E66" w:rsidRPr="0087751D" w:rsidRDefault="00A336CB" w:rsidP="00393FC9">
      <w:r w:rsidRPr="0087751D">
        <w:rPr>
          <w:lang w:val="es-MX"/>
        </w:rPr>
        <w:t>Se</w:t>
      </w:r>
      <w:r w:rsidR="008E1E66" w:rsidRPr="0087751D">
        <w:rPr>
          <w:lang w:val="es-MX"/>
        </w:rPr>
        <w:t xml:space="preserve"> </w:t>
      </w:r>
      <w:r w:rsidR="00393FC9" w:rsidRPr="0087751D">
        <w:rPr>
          <w:lang w:val="es-MX"/>
        </w:rPr>
        <w:t>abordará</w:t>
      </w:r>
      <w:r w:rsidR="008E1E66" w:rsidRPr="0087751D">
        <w:rPr>
          <w:lang w:val="es-MX"/>
        </w:rPr>
        <w:t xml:space="preserve"> la estrategia en primera instancia observa</w:t>
      </w:r>
      <w:r w:rsidRPr="0087751D">
        <w:rPr>
          <w:lang w:val="es-MX"/>
        </w:rPr>
        <w:t xml:space="preserve">ndo </w:t>
      </w:r>
      <w:r w:rsidR="008E1E66" w:rsidRPr="0087751D">
        <w:rPr>
          <w:lang w:val="es-MX"/>
        </w:rPr>
        <w:t>desde toda la</w:t>
      </w:r>
      <w:r w:rsidRPr="0087751D">
        <w:rPr>
          <w:lang w:val="es-MX"/>
        </w:rPr>
        <w:t xml:space="preserve"> Alcaldía Municipal de Pasto </w:t>
      </w:r>
      <w:r w:rsidR="008E1E66" w:rsidRPr="0087751D">
        <w:rPr>
          <w:lang w:val="es-MX"/>
        </w:rPr>
        <w:t xml:space="preserve">y, en una segunda instancia, se tomará como objeto de análisis a la </w:t>
      </w:r>
      <w:r w:rsidRPr="0087751D">
        <w:rPr>
          <w:lang w:val="es-MX"/>
        </w:rPr>
        <w:t>Subsecretaria de Información.</w:t>
      </w:r>
    </w:p>
    <w:p w14:paraId="59F2C3AE" w14:textId="130E0B23" w:rsidR="0087751D" w:rsidRDefault="00393FC9" w:rsidP="00952B44">
      <w:pPr>
        <w:rPr>
          <w:b/>
        </w:rPr>
      </w:pPr>
      <w:r w:rsidRPr="009D40C6">
        <w:rPr>
          <w:b/>
        </w:rPr>
        <w:t>ALCALDÍA</w:t>
      </w:r>
      <w:r w:rsidR="009D40C6" w:rsidRPr="009D40C6">
        <w:rPr>
          <w:b/>
        </w:rPr>
        <w:t xml:space="preserve"> MUNICIPAL DE PASTO</w:t>
      </w:r>
    </w:p>
    <w:p w14:paraId="5149D50F" w14:textId="77777777" w:rsidR="009D40C6" w:rsidRDefault="009D40C6" w:rsidP="00393FC9">
      <w:pPr>
        <w:pStyle w:val="Ttulo2"/>
      </w:pPr>
      <w:bookmarkStart w:id="34" w:name="_Toc62315272"/>
      <w:bookmarkStart w:id="35" w:name="_Toc62315409"/>
      <w:bookmarkStart w:id="36" w:name="_Toc62466938"/>
      <w:r w:rsidRPr="00393FC9">
        <w:t>MISIÓN</w:t>
      </w:r>
      <w:bookmarkEnd w:id="34"/>
      <w:bookmarkEnd w:id="35"/>
      <w:bookmarkEnd w:id="36"/>
      <w:r w:rsidRPr="009D40C6">
        <w:t xml:space="preserve"> </w:t>
      </w:r>
    </w:p>
    <w:p w14:paraId="187F7B0A" w14:textId="77777777" w:rsidR="009D40C6" w:rsidRDefault="009D40C6" w:rsidP="00393FC9">
      <w:r w:rsidRPr="009D40C6">
        <w:t xml:space="preserve">Promover el desarrollo del ser humano en armonía con la naturaleza, que respete la diversidad de visiones, valores, potencialidades y limitaciones, enfatizando su accionar a favor de los grupos vulnerables, mediante la administración y operativización racional de los recursos físicos, tecnológicos, financieros y ambientales, con fundamento en la ética pública y la transparencia en la </w:t>
      </w:r>
      <w:r w:rsidRPr="009D40C6">
        <w:lastRenderedPageBreak/>
        <w:t xml:space="preserve">prestación de los servicios públicos y sociales, a través de una planificación social que facilita la participación ciudadana en la gestión pública, para satisfacer las necesidades básicas de la ciudadanía pastusa". </w:t>
      </w:r>
    </w:p>
    <w:p w14:paraId="6D9FF942" w14:textId="77777777" w:rsidR="009D40C6" w:rsidRPr="009D40C6" w:rsidRDefault="009D40C6" w:rsidP="00393FC9">
      <w:pPr>
        <w:pStyle w:val="Ttulo2"/>
      </w:pPr>
      <w:bookmarkStart w:id="37" w:name="_Toc62466939"/>
      <w:r w:rsidRPr="009D40C6">
        <w:t>VISIÓN</w:t>
      </w:r>
      <w:bookmarkEnd w:id="37"/>
      <w:r w:rsidRPr="009D40C6">
        <w:t xml:space="preserve"> </w:t>
      </w:r>
    </w:p>
    <w:p w14:paraId="2D2A55E2" w14:textId="77777777" w:rsidR="009D40C6" w:rsidRDefault="009D40C6" w:rsidP="00393FC9">
      <w:r>
        <w:t xml:space="preserve">Pasto lidera conjuntamente con los municipios de la Subregión Centro, un modelo de Ciudad - Región sostenible y competitiva, que dinamiza el desarrollo humano integral, en el camino hacia la construcción de una paz duradera desde el territorio, basada en el cierre de brechas, con una ciudadanía educada en la promoción, protección y defensa de los derechos humanos, bajo los principios de equidad territorial y de género, legitimidad democrática, ética pública, gestión integral ambiental y el pluralismo. </w:t>
      </w:r>
    </w:p>
    <w:p w14:paraId="0B2634AD" w14:textId="77777777" w:rsidR="0087751D" w:rsidRPr="0087751D" w:rsidRDefault="0087751D" w:rsidP="00393FC9">
      <w:pPr>
        <w:pStyle w:val="Ttulo2"/>
      </w:pPr>
      <w:bookmarkStart w:id="38" w:name="_Toc62466940"/>
      <w:r w:rsidRPr="0087751D">
        <w:t>SUBSECRETARIA SISTEMAS DE INFORMACIÓN</w:t>
      </w:r>
      <w:bookmarkEnd w:id="38"/>
    </w:p>
    <w:p w14:paraId="481B4138" w14:textId="77777777" w:rsidR="00A336CB" w:rsidRPr="0087751D" w:rsidRDefault="00A336CB" w:rsidP="00393FC9">
      <w:pPr>
        <w:pStyle w:val="Ttulo2"/>
      </w:pPr>
      <w:bookmarkStart w:id="39" w:name="_Toc62315273"/>
      <w:bookmarkStart w:id="40" w:name="_Toc62315410"/>
      <w:bookmarkStart w:id="41" w:name="_Toc62466941"/>
      <w:r w:rsidRPr="0087751D">
        <w:t>Servicios de TI</w:t>
      </w:r>
      <w:bookmarkEnd w:id="39"/>
      <w:bookmarkEnd w:id="40"/>
      <w:bookmarkEnd w:id="41"/>
    </w:p>
    <w:p w14:paraId="58A1E047" w14:textId="5B39EC66" w:rsidR="000F59B3" w:rsidRPr="0087751D" w:rsidRDefault="004C0A4B" w:rsidP="00952B44">
      <w:r>
        <w:t xml:space="preserve">Tabla 30. </w:t>
      </w:r>
      <w:r w:rsidRPr="0087751D">
        <w:t>Servicio de mantenimiento, administración de servidores y centro de datos</w:t>
      </w:r>
    </w:p>
    <w:tbl>
      <w:tblPr>
        <w:tblW w:w="8565" w:type="dxa"/>
        <w:jc w:val="center"/>
        <w:tblBorders>
          <w:top w:val="single" w:sz="4" w:space="0" w:color="4775E7"/>
          <w:left w:val="single" w:sz="4" w:space="0" w:color="4775E7"/>
          <w:bottom w:val="single" w:sz="4" w:space="0" w:color="4775E7"/>
          <w:right w:val="single" w:sz="4" w:space="0" w:color="4775E7"/>
          <w:insideH w:val="single" w:sz="4" w:space="0" w:color="4775E7"/>
          <w:insideV w:val="single" w:sz="4" w:space="0" w:color="4775E7"/>
        </w:tblBorders>
        <w:tblLayout w:type="fixed"/>
        <w:tblLook w:val="06A0" w:firstRow="1" w:lastRow="0" w:firstColumn="1" w:lastColumn="0" w:noHBand="1" w:noVBand="1"/>
      </w:tblPr>
      <w:tblGrid>
        <w:gridCol w:w="1849"/>
        <w:gridCol w:w="6716"/>
      </w:tblGrid>
      <w:tr w:rsidR="00F33B99" w:rsidRPr="0087751D" w14:paraId="4095894E" w14:textId="77777777" w:rsidTr="00E30879">
        <w:trPr>
          <w:jc w:val="center"/>
        </w:trPr>
        <w:tc>
          <w:tcPr>
            <w:tcW w:w="1849" w:type="dxa"/>
            <w:shd w:val="clear" w:color="auto" w:fill="4775E7"/>
          </w:tcPr>
          <w:p w14:paraId="5525E2F3" w14:textId="77777777" w:rsidR="00F33B99" w:rsidRPr="0087751D" w:rsidRDefault="00F33B99" w:rsidP="00952B44">
            <w:r w:rsidRPr="0087751D">
              <w:t>Nombre</w:t>
            </w:r>
          </w:p>
        </w:tc>
        <w:tc>
          <w:tcPr>
            <w:tcW w:w="6716" w:type="dxa"/>
            <w:shd w:val="clear" w:color="auto" w:fill="FFFFFF"/>
          </w:tcPr>
          <w:p w14:paraId="29807858" w14:textId="77777777" w:rsidR="00F33B99" w:rsidRPr="0087751D" w:rsidRDefault="00F33B99" w:rsidP="00952B44">
            <w:r w:rsidRPr="0087751D">
              <w:t>Servicio de mantenimiento, administración de servidores y centro de datos</w:t>
            </w:r>
          </w:p>
        </w:tc>
      </w:tr>
      <w:tr w:rsidR="00F33B99" w:rsidRPr="0087751D" w14:paraId="5AA5AA56" w14:textId="77777777" w:rsidTr="00E30879">
        <w:trPr>
          <w:jc w:val="center"/>
        </w:trPr>
        <w:tc>
          <w:tcPr>
            <w:tcW w:w="1849" w:type="dxa"/>
            <w:shd w:val="clear" w:color="auto" w:fill="4775E7"/>
          </w:tcPr>
          <w:p w14:paraId="43C15E29" w14:textId="77777777" w:rsidR="00F33B99" w:rsidRPr="0087751D" w:rsidRDefault="00F33B99" w:rsidP="00952B44">
            <w:r w:rsidRPr="0087751D">
              <w:lastRenderedPageBreak/>
              <w:t>Objetivo</w:t>
            </w:r>
          </w:p>
        </w:tc>
        <w:tc>
          <w:tcPr>
            <w:tcW w:w="6716" w:type="dxa"/>
            <w:shd w:val="clear" w:color="auto" w:fill="FFFFFF"/>
          </w:tcPr>
          <w:p w14:paraId="6C462927" w14:textId="77777777" w:rsidR="00F33B99" w:rsidRPr="0087751D" w:rsidRDefault="00F33B99" w:rsidP="00952B44">
            <w:r w:rsidRPr="0087751D">
              <w:t>Administrar de forma eficiente los servidores locales y Centros de datos a cargo de la Subsecretaría de Sistemas de información de tal forma que se dé continuidad al suministro de datos o acceso de recursos lógicos y tísicos instalados en el servidor.</w:t>
            </w:r>
          </w:p>
        </w:tc>
      </w:tr>
      <w:tr w:rsidR="00F33B99" w:rsidRPr="0087751D" w14:paraId="3DF9B185" w14:textId="77777777" w:rsidTr="00E30879">
        <w:trPr>
          <w:jc w:val="center"/>
        </w:trPr>
        <w:tc>
          <w:tcPr>
            <w:tcW w:w="1849" w:type="dxa"/>
            <w:shd w:val="clear" w:color="auto" w:fill="4775E7"/>
          </w:tcPr>
          <w:p w14:paraId="2084981C" w14:textId="77777777" w:rsidR="00F33B99" w:rsidRPr="0087751D" w:rsidRDefault="00F33B99" w:rsidP="00952B44">
            <w:r w:rsidRPr="0087751D">
              <w:t>Documentos Relacionados</w:t>
            </w:r>
          </w:p>
        </w:tc>
        <w:tc>
          <w:tcPr>
            <w:tcW w:w="6716" w:type="dxa"/>
            <w:shd w:val="clear" w:color="auto" w:fill="FFFFFF"/>
          </w:tcPr>
          <w:p w14:paraId="19CC2F1C" w14:textId="77777777" w:rsidR="00F33B99" w:rsidRPr="0087751D" w:rsidRDefault="00F33B99" w:rsidP="00952B44">
            <w:pPr>
              <w:spacing w:after="0"/>
            </w:pPr>
            <w:r w:rsidRPr="0087751D">
              <w:t>GTl-P-032 Mantenimiento y administración de servidores y centro de datos</w:t>
            </w:r>
          </w:p>
          <w:p w14:paraId="4937FCD8" w14:textId="77777777" w:rsidR="00F33B99" w:rsidRPr="0087751D" w:rsidRDefault="00F33B99" w:rsidP="00952B44">
            <w:pPr>
              <w:spacing w:after="0"/>
            </w:pPr>
            <w:r w:rsidRPr="0087751D">
              <w:t>GTl-F-305 Histórico asignación de servidores</w:t>
            </w:r>
          </w:p>
          <w:p w14:paraId="03EBC2BD" w14:textId="77777777" w:rsidR="00F33B99" w:rsidRPr="0087751D" w:rsidRDefault="00F33B99" w:rsidP="00952B44">
            <w:pPr>
              <w:spacing w:after="0"/>
            </w:pPr>
            <w:r w:rsidRPr="0087751D">
              <w:t>GTI-F-006 Hoja de vida de servidor</w:t>
            </w:r>
          </w:p>
          <w:p w14:paraId="069A7F17" w14:textId="77777777" w:rsidR="00F33B99" w:rsidRPr="0087751D" w:rsidRDefault="00F33B99" w:rsidP="00952B44">
            <w:pPr>
              <w:spacing w:after="0"/>
            </w:pPr>
            <w:r w:rsidRPr="0087751D">
              <w:t>GTl-F-007 Incidentes encontrados monitoreo servidores</w:t>
            </w:r>
          </w:p>
          <w:p w14:paraId="700A5232" w14:textId="77777777" w:rsidR="00F33B99" w:rsidRPr="0087751D" w:rsidRDefault="00F33B99" w:rsidP="00952B44">
            <w:pPr>
              <w:spacing w:after="0"/>
            </w:pPr>
            <w:r w:rsidRPr="0087751D">
              <w:t>GTl-F-326 Cronograma mantenimiento servidores</w:t>
            </w:r>
          </w:p>
          <w:p w14:paraId="570034E2" w14:textId="77777777" w:rsidR="00F33B99" w:rsidRPr="0087751D" w:rsidRDefault="00F33B99" w:rsidP="00952B44">
            <w:pPr>
              <w:spacing w:after="0"/>
            </w:pPr>
            <w:r w:rsidRPr="0087751D">
              <w:t>GTl-F-027 Mantenimiento servidores</w:t>
            </w:r>
          </w:p>
        </w:tc>
      </w:tr>
      <w:tr w:rsidR="00F33B99" w:rsidRPr="0087751D" w14:paraId="3C7E1572" w14:textId="77777777" w:rsidTr="00E30879">
        <w:trPr>
          <w:jc w:val="center"/>
        </w:trPr>
        <w:tc>
          <w:tcPr>
            <w:tcW w:w="1849" w:type="dxa"/>
            <w:shd w:val="clear" w:color="auto" w:fill="4775E7"/>
          </w:tcPr>
          <w:p w14:paraId="2F1C18FA" w14:textId="77777777" w:rsidR="00F33B99" w:rsidRPr="0087751D" w:rsidRDefault="00F33B99" w:rsidP="00952B44">
            <w:r w:rsidRPr="0087751D">
              <w:t>Características del Servicio</w:t>
            </w:r>
          </w:p>
        </w:tc>
        <w:tc>
          <w:tcPr>
            <w:tcW w:w="6716" w:type="dxa"/>
            <w:shd w:val="clear" w:color="auto" w:fill="FFFFFF"/>
          </w:tcPr>
          <w:p w14:paraId="63F70A9B" w14:textId="77777777" w:rsidR="00F33B99" w:rsidRPr="0087751D" w:rsidRDefault="00F33B99" w:rsidP="00952B44">
            <w:pPr>
              <w:pStyle w:val="Prrafodelista"/>
              <w:numPr>
                <w:ilvl w:val="0"/>
                <w:numId w:val="2"/>
              </w:numPr>
            </w:pPr>
            <w:r w:rsidRPr="0087751D">
              <w:t>Realizar la ficho técnica de los servidores.</w:t>
            </w:r>
          </w:p>
          <w:p w14:paraId="175EC9B5" w14:textId="1137C02F" w:rsidR="00F33B99" w:rsidRPr="0087751D" w:rsidRDefault="00F33B99" w:rsidP="00952B44">
            <w:pPr>
              <w:pStyle w:val="Prrafodelista"/>
              <w:numPr>
                <w:ilvl w:val="0"/>
                <w:numId w:val="2"/>
              </w:numPr>
            </w:pPr>
            <w:r w:rsidRPr="0087751D">
              <w:t xml:space="preserve">Asignar responsables de </w:t>
            </w:r>
            <w:r w:rsidR="006E4048" w:rsidRPr="0087751D">
              <w:t>la</w:t>
            </w:r>
            <w:r w:rsidRPr="0087751D">
              <w:t xml:space="preserve"> administración de los servidores.</w:t>
            </w:r>
          </w:p>
          <w:p w14:paraId="2A6CDFB9" w14:textId="77777777" w:rsidR="00F33B99" w:rsidRPr="0087751D" w:rsidRDefault="00F33B99" w:rsidP="00952B44">
            <w:pPr>
              <w:pStyle w:val="Prrafodelista"/>
              <w:numPr>
                <w:ilvl w:val="0"/>
                <w:numId w:val="2"/>
              </w:numPr>
            </w:pPr>
            <w:r w:rsidRPr="0087751D">
              <w:t>Controlar claves de usuario de servidores.</w:t>
            </w:r>
          </w:p>
          <w:p w14:paraId="2DCF942D" w14:textId="77777777" w:rsidR="00F33B99" w:rsidRPr="0087751D" w:rsidRDefault="00F33B99" w:rsidP="00952B44">
            <w:pPr>
              <w:pStyle w:val="Prrafodelista"/>
              <w:numPr>
                <w:ilvl w:val="0"/>
                <w:numId w:val="2"/>
              </w:numPr>
            </w:pPr>
            <w:r w:rsidRPr="0087751D">
              <w:t>Lineamientos generales para el desarrollo del mantenimiento.</w:t>
            </w:r>
          </w:p>
          <w:p w14:paraId="0F743F45" w14:textId="77777777" w:rsidR="00F33B99" w:rsidRPr="0087751D" w:rsidRDefault="00F33B99" w:rsidP="00952B44">
            <w:pPr>
              <w:pStyle w:val="Prrafodelista"/>
              <w:numPr>
                <w:ilvl w:val="0"/>
                <w:numId w:val="2"/>
              </w:numPr>
            </w:pPr>
            <w:r w:rsidRPr="0087751D">
              <w:t xml:space="preserve"> Desarrollar mantenimiento.</w:t>
            </w:r>
          </w:p>
          <w:p w14:paraId="79ABE107" w14:textId="77777777" w:rsidR="00F33B99" w:rsidRPr="0087751D" w:rsidRDefault="00F33B99" w:rsidP="00952B44">
            <w:pPr>
              <w:pStyle w:val="Prrafodelista"/>
              <w:numPr>
                <w:ilvl w:val="0"/>
                <w:numId w:val="2"/>
              </w:numPr>
            </w:pPr>
            <w:r w:rsidRPr="0087751D">
              <w:t>Actualizar servidores.</w:t>
            </w:r>
          </w:p>
          <w:p w14:paraId="51E4B4C4" w14:textId="77777777" w:rsidR="00F33B99" w:rsidRPr="0087751D" w:rsidRDefault="00F33B99" w:rsidP="00952B44">
            <w:pPr>
              <w:pStyle w:val="Prrafodelista"/>
              <w:numPr>
                <w:ilvl w:val="0"/>
                <w:numId w:val="2"/>
              </w:numPr>
            </w:pPr>
            <w:r w:rsidRPr="0087751D">
              <w:t>Solucionar incidencias.</w:t>
            </w:r>
          </w:p>
          <w:p w14:paraId="4DF79A58" w14:textId="77777777" w:rsidR="00F33B99" w:rsidRPr="0087751D" w:rsidRDefault="00F33B99" w:rsidP="00952B44">
            <w:pPr>
              <w:pStyle w:val="Prrafodelista"/>
              <w:numPr>
                <w:ilvl w:val="0"/>
                <w:numId w:val="2"/>
              </w:numPr>
            </w:pPr>
            <w:r w:rsidRPr="0087751D">
              <w:lastRenderedPageBreak/>
              <w:t xml:space="preserve"> Copias de seguridad.</w:t>
            </w:r>
          </w:p>
          <w:p w14:paraId="2EE90553" w14:textId="77777777" w:rsidR="00F33B99" w:rsidRPr="0087751D" w:rsidRDefault="00F33B99" w:rsidP="00952B44">
            <w:pPr>
              <w:pStyle w:val="Prrafodelista"/>
              <w:numPr>
                <w:ilvl w:val="0"/>
                <w:numId w:val="2"/>
              </w:numPr>
            </w:pPr>
            <w:r w:rsidRPr="0087751D">
              <w:t>Reportes.</w:t>
            </w:r>
          </w:p>
        </w:tc>
      </w:tr>
      <w:tr w:rsidR="00F33B99" w:rsidRPr="0087751D" w14:paraId="3D05038F" w14:textId="77777777" w:rsidTr="00E30879">
        <w:trPr>
          <w:jc w:val="center"/>
        </w:trPr>
        <w:tc>
          <w:tcPr>
            <w:tcW w:w="1849" w:type="dxa"/>
            <w:shd w:val="clear" w:color="auto" w:fill="4775E7"/>
          </w:tcPr>
          <w:p w14:paraId="4C099D84" w14:textId="77777777" w:rsidR="00F33B99" w:rsidRPr="0087751D" w:rsidRDefault="00F33B99" w:rsidP="00952B44">
            <w:r w:rsidRPr="0087751D">
              <w:lastRenderedPageBreak/>
              <w:t>Alcance del servicio</w:t>
            </w:r>
          </w:p>
        </w:tc>
        <w:tc>
          <w:tcPr>
            <w:tcW w:w="6716" w:type="dxa"/>
            <w:shd w:val="clear" w:color="auto" w:fill="FFFFFF"/>
          </w:tcPr>
          <w:p w14:paraId="27ECA865" w14:textId="77777777" w:rsidR="00F33B99" w:rsidRPr="0087751D" w:rsidRDefault="00F33B99" w:rsidP="00952B44">
            <w:r w:rsidRPr="0087751D">
              <w:t>Este servicio aplica para todos los equipos locales destinadas a cumplir funciones de servidor, que sean administrados por la Subsecretaría de Sistemas de Información.</w:t>
            </w:r>
          </w:p>
        </w:tc>
      </w:tr>
      <w:tr w:rsidR="00F33B99" w:rsidRPr="0087751D" w14:paraId="64087F9E" w14:textId="77777777" w:rsidTr="00E30879">
        <w:trPr>
          <w:jc w:val="center"/>
        </w:trPr>
        <w:tc>
          <w:tcPr>
            <w:tcW w:w="1849" w:type="dxa"/>
            <w:shd w:val="clear" w:color="auto" w:fill="4775E7"/>
          </w:tcPr>
          <w:p w14:paraId="046648C3" w14:textId="77777777" w:rsidR="00F33B99" w:rsidRPr="0087751D" w:rsidRDefault="00F33B99" w:rsidP="00952B44">
            <w:r w:rsidRPr="0087751D">
              <w:t>Canal de prestación</w:t>
            </w:r>
          </w:p>
        </w:tc>
        <w:tc>
          <w:tcPr>
            <w:tcW w:w="6716" w:type="dxa"/>
            <w:shd w:val="clear" w:color="auto" w:fill="FFFFFF"/>
          </w:tcPr>
          <w:p w14:paraId="63022313" w14:textId="77777777" w:rsidR="00F33B99" w:rsidRPr="0087751D" w:rsidRDefault="00F33B99" w:rsidP="00952B44">
            <w:pPr>
              <w:pBdr>
                <w:top w:val="nil"/>
                <w:left w:val="nil"/>
                <w:bottom w:val="nil"/>
                <w:right w:val="nil"/>
                <w:between w:val="nil"/>
              </w:pBdr>
              <w:spacing w:after="0"/>
              <w:ind w:right="422"/>
            </w:pPr>
            <w:r w:rsidRPr="0087751D">
              <w:t>El servicio se presta directamente en el  centro de datos administrado por la subsecretaría de sistemas de información</w:t>
            </w:r>
          </w:p>
        </w:tc>
      </w:tr>
      <w:tr w:rsidR="00F33B99" w:rsidRPr="0087751D" w14:paraId="2F993785" w14:textId="77777777" w:rsidTr="00E30879">
        <w:trPr>
          <w:jc w:val="center"/>
        </w:trPr>
        <w:tc>
          <w:tcPr>
            <w:tcW w:w="1849" w:type="dxa"/>
            <w:shd w:val="clear" w:color="auto" w:fill="4775E7"/>
          </w:tcPr>
          <w:p w14:paraId="3514C9EF" w14:textId="77777777" w:rsidR="00F33B99" w:rsidRPr="0087751D" w:rsidRDefault="00F33B99" w:rsidP="00952B44">
            <w:r w:rsidRPr="0087751D">
              <w:t>Beneficiario</w:t>
            </w:r>
          </w:p>
        </w:tc>
        <w:tc>
          <w:tcPr>
            <w:tcW w:w="6716" w:type="dxa"/>
            <w:shd w:val="clear" w:color="auto" w:fill="FFFFFF"/>
          </w:tcPr>
          <w:p w14:paraId="7993A120" w14:textId="77777777" w:rsidR="00F33B99" w:rsidRPr="0087751D" w:rsidRDefault="000E0131" w:rsidP="00952B44">
            <w:r w:rsidRPr="0087751D">
              <w:t>Clientes del proceso de Gestión de Tecnología de la Información</w:t>
            </w:r>
          </w:p>
        </w:tc>
      </w:tr>
    </w:tbl>
    <w:p w14:paraId="23F3BC90" w14:textId="2727EE56" w:rsidR="00F33B99" w:rsidRDefault="004C0A4B" w:rsidP="00952B44">
      <w:pPr>
        <w:rPr>
          <w:bCs/>
        </w:rPr>
      </w:pPr>
      <w:r>
        <w:rPr>
          <w:bCs/>
        </w:rPr>
        <w:t xml:space="preserve">Fuente: </w:t>
      </w:r>
      <w:r w:rsidR="00E30879">
        <w:rPr>
          <w:bCs/>
        </w:rPr>
        <w:t>SGC – Alcaldía de Pasto.</w:t>
      </w:r>
    </w:p>
    <w:p w14:paraId="730BE39B" w14:textId="0BC7A11A" w:rsidR="004C0A4B" w:rsidRPr="004C0A4B" w:rsidRDefault="004C0A4B" w:rsidP="00952B44">
      <w:pPr>
        <w:rPr>
          <w:bCs/>
        </w:rPr>
      </w:pPr>
      <w:r>
        <w:rPr>
          <w:bCs/>
        </w:rPr>
        <w:t>Tabla 31. Servicio de correo electrónico institucional</w:t>
      </w:r>
    </w:p>
    <w:tbl>
      <w:tblPr>
        <w:tblW w:w="8565" w:type="dxa"/>
        <w:jc w:val="center"/>
        <w:tblBorders>
          <w:top w:val="single" w:sz="4" w:space="0" w:color="4775E7"/>
          <w:left w:val="single" w:sz="4" w:space="0" w:color="4775E7"/>
          <w:bottom w:val="single" w:sz="4" w:space="0" w:color="4775E7"/>
          <w:right w:val="single" w:sz="4" w:space="0" w:color="4775E7"/>
          <w:insideH w:val="single" w:sz="4" w:space="0" w:color="4775E7"/>
          <w:insideV w:val="single" w:sz="4" w:space="0" w:color="4775E7"/>
        </w:tblBorders>
        <w:tblLayout w:type="fixed"/>
        <w:tblLook w:val="06A0" w:firstRow="1" w:lastRow="0" w:firstColumn="1" w:lastColumn="0" w:noHBand="1" w:noVBand="1"/>
      </w:tblPr>
      <w:tblGrid>
        <w:gridCol w:w="2274"/>
        <w:gridCol w:w="6291"/>
      </w:tblGrid>
      <w:tr w:rsidR="00F33B99" w:rsidRPr="0087751D" w14:paraId="1223B98B" w14:textId="77777777" w:rsidTr="00E30879">
        <w:trPr>
          <w:jc w:val="center"/>
        </w:trPr>
        <w:tc>
          <w:tcPr>
            <w:tcW w:w="2274" w:type="dxa"/>
            <w:shd w:val="clear" w:color="auto" w:fill="4775E7"/>
          </w:tcPr>
          <w:p w14:paraId="5895B295" w14:textId="77777777" w:rsidR="00F33B99" w:rsidRPr="0087751D" w:rsidRDefault="00F33B99" w:rsidP="00952B44">
            <w:r w:rsidRPr="0087751D">
              <w:t>Nombre</w:t>
            </w:r>
          </w:p>
        </w:tc>
        <w:tc>
          <w:tcPr>
            <w:tcW w:w="6291" w:type="dxa"/>
            <w:shd w:val="clear" w:color="auto" w:fill="FFFFFF"/>
          </w:tcPr>
          <w:p w14:paraId="01F0E8E8" w14:textId="77777777" w:rsidR="00F33B99" w:rsidRPr="0087751D" w:rsidRDefault="00000BF4" w:rsidP="00952B44">
            <w:r w:rsidRPr="0087751D">
              <w:t>Servicio de correo electrónico institucional</w:t>
            </w:r>
          </w:p>
        </w:tc>
      </w:tr>
      <w:tr w:rsidR="00F33B99" w:rsidRPr="0087751D" w14:paraId="354A01EF" w14:textId="77777777" w:rsidTr="00E30879">
        <w:trPr>
          <w:jc w:val="center"/>
        </w:trPr>
        <w:tc>
          <w:tcPr>
            <w:tcW w:w="2274" w:type="dxa"/>
            <w:shd w:val="clear" w:color="auto" w:fill="4775E7"/>
          </w:tcPr>
          <w:p w14:paraId="7F91B1E2" w14:textId="77777777" w:rsidR="00F33B99" w:rsidRPr="0087751D" w:rsidRDefault="00F33B99" w:rsidP="00952B44">
            <w:r w:rsidRPr="0087751D">
              <w:t>Objetivo</w:t>
            </w:r>
          </w:p>
        </w:tc>
        <w:tc>
          <w:tcPr>
            <w:tcW w:w="6291" w:type="dxa"/>
            <w:shd w:val="clear" w:color="auto" w:fill="FFFFFF"/>
          </w:tcPr>
          <w:p w14:paraId="13621846" w14:textId="77777777" w:rsidR="00F33B99" w:rsidRPr="0087751D" w:rsidRDefault="00000BF4" w:rsidP="00952B44">
            <w:r w:rsidRPr="0087751D">
              <w:t xml:space="preserve">Permitir a las dependencias el acceso o una cuenta de correo electrónico institucional identificado con alguno de los dominios oficiales registrados por la entidad, con </w:t>
            </w:r>
            <w:r w:rsidRPr="0087751D">
              <w:lastRenderedPageBreak/>
              <w:t>el fin de permitir el envío y recepción de correspondencia electrónica.</w:t>
            </w:r>
          </w:p>
        </w:tc>
      </w:tr>
      <w:tr w:rsidR="00F33B99" w:rsidRPr="0087751D" w14:paraId="1337884D" w14:textId="77777777" w:rsidTr="00E30879">
        <w:trPr>
          <w:jc w:val="center"/>
        </w:trPr>
        <w:tc>
          <w:tcPr>
            <w:tcW w:w="2274" w:type="dxa"/>
            <w:shd w:val="clear" w:color="auto" w:fill="4775E7"/>
          </w:tcPr>
          <w:p w14:paraId="7338F2C1" w14:textId="77777777" w:rsidR="00F33B99" w:rsidRPr="0087751D" w:rsidRDefault="00F33B99" w:rsidP="00952B44">
            <w:r w:rsidRPr="0087751D">
              <w:lastRenderedPageBreak/>
              <w:t>Documentos Relacionados</w:t>
            </w:r>
          </w:p>
        </w:tc>
        <w:tc>
          <w:tcPr>
            <w:tcW w:w="6291" w:type="dxa"/>
            <w:shd w:val="clear" w:color="auto" w:fill="FFFFFF"/>
          </w:tcPr>
          <w:p w14:paraId="6AC5DA82" w14:textId="23715E41" w:rsidR="00000BF4" w:rsidRPr="0087751D" w:rsidRDefault="00000BF4" w:rsidP="00952B44">
            <w:pPr>
              <w:autoSpaceDE w:val="0"/>
              <w:autoSpaceDN w:val="0"/>
              <w:adjustRightInd w:val="0"/>
              <w:spacing w:after="0"/>
              <w:rPr>
                <w:rFonts w:cstheme="minorHAnsi"/>
                <w:lang w:val="es-MX"/>
              </w:rPr>
            </w:pPr>
            <w:r w:rsidRPr="0087751D">
              <w:rPr>
                <w:rFonts w:cstheme="minorHAnsi"/>
                <w:lang w:val="es-MX"/>
              </w:rPr>
              <w:t>GTI</w:t>
            </w:r>
            <w:r w:rsidR="00E30879">
              <w:rPr>
                <w:rFonts w:cstheme="minorHAnsi"/>
                <w:lang w:val="es-MX"/>
              </w:rPr>
              <w:t>-</w:t>
            </w:r>
            <w:r w:rsidRPr="0087751D">
              <w:rPr>
                <w:rFonts w:cstheme="minorHAnsi"/>
                <w:lang w:val="es-MX"/>
              </w:rPr>
              <w:t>P</w:t>
            </w:r>
            <w:r w:rsidR="00E30879">
              <w:rPr>
                <w:rFonts w:cstheme="minorHAnsi"/>
                <w:lang w:val="es-MX"/>
              </w:rPr>
              <w:t>-</w:t>
            </w:r>
            <w:r w:rsidRPr="0087751D">
              <w:rPr>
                <w:rFonts w:cstheme="minorHAnsi"/>
                <w:lang w:val="es-MX"/>
              </w:rPr>
              <w:t>033 Administración cuentas de correo electrónico institucional.</w:t>
            </w:r>
          </w:p>
          <w:p w14:paraId="435CABEE" w14:textId="09522F47" w:rsidR="00000BF4" w:rsidRPr="0087751D" w:rsidRDefault="00000BF4" w:rsidP="00952B44">
            <w:pPr>
              <w:autoSpaceDE w:val="0"/>
              <w:autoSpaceDN w:val="0"/>
              <w:adjustRightInd w:val="0"/>
              <w:spacing w:after="0"/>
              <w:rPr>
                <w:rFonts w:cstheme="minorHAnsi"/>
                <w:lang w:val="es-MX"/>
              </w:rPr>
            </w:pPr>
            <w:r w:rsidRPr="0087751D">
              <w:rPr>
                <w:rFonts w:cstheme="minorHAnsi"/>
                <w:lang w:val="es-MX"/>
              </w:rPr>
              <w:t>GT</w:t>
            </w:r>
            <w:r w:rsidR="00E30879">
              <w:rPr>
                <w:rFonts w:cstheme="minorHAnsi"/>
                <w:lang w:val="es-MX"/>
              </w:rPr>
              <w:t>I-</w:t>
            </w:r>
            <w:r w:rsidRPr="0087751D">
              <w:rPr>
                <w:rFonts w:cstheme="minorHAnsi"/>
                <w:lang w:val="es-MX"/>
              </w:rPr>
              <w:t>F</w:t>
            </w:r>
            <w:r w:rsidR="00E30879">
              <w:rPr>
                <w:rFonts w:cstheme="minorHAnsi"/>
                <w:lang w:val="es-MX"/>
              </w:rPr>
              <w:t>-00</w:t>
            </w:r>
            <w:r w:rsidRPr="0087751D">
              <w:rPr>
                <w:rFonts w:cstheme="minorHAnsi"/>
                <w:lang w:val="es-MX"/>
              </w:rPr>
              <w:t>3 Inventario cuentas correo institucional</w:t>
            </w:r>
          </w:p>
          <w:p w14:paraId="553CA94B" w14:textId="719F456B" w:rsidR="00F33B99" w:rsidRPr="0087751D" w:rsidRDefault="00000BF4" w:rsidP="00952B44">
            <w:proofErr w:type="spellStart"/>
            <w:r w:rsidRPr="0087751D">
              <w:rPr>
                <w:rFonts w:cstheme="minorHAnsi"/>
                <w:lang w:val="es-MX"/>
              </w:rPr>
              <w:t>GT</w:t>
            </w:r>
            <w:r w:rsidR="00E30879">
              <w:rPr>
                <w:rFonts w:cstheme="minorHAnsi"/>
                <w:lang w:val="es-MX"/>
              </w:rPr>
              <w:t>I</w:t>
            </w:r>
            <w:proofErr w:type="spellEnd"/>
            <w:r w:rsidR="00E30879">
              <w:rPr>
                <w:rFonts w:cstheme="minorHAnsi"/>
                <w:lang w:val="es-MX"/>
              </w:rPr>
              <w:t>-</w:t>
            </w:r>
            <w:r w:rsidRPr="0087751D">
              <w:rPr>
                <w:rFonts w:cstheme="minorHAnsi"/>
                <w:lang w:val="es-MX"/>
              </w:rPr>
              <w:t>M 00</w:t>
            </w:r>
            <w:r w:rsidR="00E30879">
              <w:rPr>
                <w:rFonts w:cstheme="minorHAnsi"/>
                <w:lang w:val="es-MX"/>
              </w:rPr>
              <w:t>1</w:t>
            </w:r>
            <w:r w:rsidRPr="0087751D">
              <w:rPr>
                <w:rFonts w:cstheme="minorHAnsi"/>
                <w:lang w:val="es-MX"/>
              </w:rPr>
              <w:t xml:space="preserve"> manual de buen uso del correo electrónico institucionales</w:t>
            </w:r>
          </w:p>
        </w:tc>
      </w:tr>
      <w:tr w:rsidR="00F33B99" w:rsidRPr="0087751D" w14:paraId="76ECE914" w14:textId="77777777" w:rsidTr="00E30879">
        <w:trPr>
          <w:jc w:val="center"/>
        </w:trPr>
        <w:tc>
          <w:tcPr>
            <w:tcW w:w="2274" w:type="dxa"/>
            <w:shd w:val="clear" w:color="auto" w:fill="4775E7"/>
          </w:tcPr>
          <w:p w14:paraId="5474B495" w14:textId="77777777" w:rsidR="00F33B99" w:rsidRPr="0087751D" w:rsidRDefault="00F33B99" w:rsidP="00952B44">
            <w:r w:rsidRPr="0087751D">
              <w:t>Características del Servicio</w:t>
            </w:r>
          </w:p>
        </w:tc>
        <w:tc>
          <w:tcPr>
            <w:tcW w:w="6291" w:type="dxa"/>
            <w:shd w:val="clear" w:color="auto" w:fill="FFFFFF"/>
          </w:tcPr>
          <w:p w14:paraId="1C40A454" w14:textId="501B4A2A" w:rsidR="00F33B99" w:rsidRPr="0087751D" w:rsidRDefault="00000BF4" w:rsidP="00952B44">
            <w:pPr>
              <w:autoSpaceDE w:val="0"/>
              <w:autoSpaceDN w:val="0"/>
              <w:adjustRightInd w:val="0"/>
              <w:spacing w:after="0"/>
              <w:rPr>
                <w:rFonts w:cstheme="minorHAnsi"/>
              </w:rPr>
            </w:pPr>
            <w:r w:rsidRPr="0087751D">
              <w:rPr>
                <w:rFonts w:cstheme="minorHAnsi"/>
                <w:lang w:val="es-MX"/>
              </w:rPr>
              <w:t xml:space="preserve">La </w:t>
            </w:r>
            <w:r w:rsidR="00E30879" w:rsidRPr="0087751D">
              <w:rPr>
                <w:rFonts w:cstheme="minorHAnsi"/>
                <w:lang w:val="es-MX"/>
              </w:rPr>
              <w:t>Alcaldía</w:t>
            </w:r>
            <w:r w:rsidRPr="0087751D">
              <w:rPr>
                <w:rFonts w:cstheme="minorHAnsi"/>
                <w:lang w:val="es-MX"/>
              </w:rPr>
              <w:t xml:space="preserve"> de Pasto haciendo uso del servicio </w:t>
            </w:r>
            <w:proofErr w:type="spellStart"/>
            <w:r w:rsidRPr="0087751D">
              <w:rPr>
                <w:rFonts w:cstheme="minorHAnsi"/>
                <w:lang w:val="es-MX"/>
              </w:rPr>
              <w:t>GSuit</w:t>
            </w:r>
            <w:proofErr w:type="spellEnd"/>
            <w:r w:rsidRPr="0087751D">
              <w:rPr>
                <w:rFonts w:cstheme="minorHAnsi"/>
                <w:lang w:val="es-MX"/>
              </w:rPr>
              <w:t>, proveedor de cuentas de correo electrónico institucional a las dependencias y a algunas funciones específicas, Se han creado varios dominios para las cuentas asignadas y la utilización de este recurso se describe detalladamente en el Manual de buen uso de los correos electrónicos institucionales (</w:t>
            </w:r>
            <w:proofErr w:type="spellStart"/>
            <w:r w:rsidRPr="0087751D">
              <w:rPr>
                <w:rFonts w:cstheme="minorHAnsi"/>
                <w:lang w:val="es-MX"/>
              </w:rPr>
              <w:t>GTI</w:t>
            </w:r>
            <w:proofErr w:type="spellEnd"/>
            <w:r w:rsidRPr="0087751D">
              <w:rPr>
                <w:rFonts w:cstheme="minorHAnsi"/>
                <w:lang w:val="es-MX"/>
              </w:rPr>
              <w:t>-M 001).</w:t>
            </w:r>
          </w:p>
        </w:tc>
      </w:tr>
      <w:tr w:rsidR="00F33B99" w:rsidRPr="0087751D" w14:paraId="7EBA1F62" w14:textId="77777777" w:rsidTr="00E30879">
        <w:trPr>
          <w:jc w:val="center"/>
        </w:trPr>
        <w:tc>
          <w:tcPr>
            <w:tcW w:w="2274" w:type="dxa"/>
            <w:shd w:val="clear" w:color="auto" w:fill="4775E7"/>
          </w:tcPr>
          <w:p w14:paraId="79B697CD" w14:textId="77777777" w:rsidR="00F33B99" w:rsidRPr="0087751D" w:rsidRDefault="00F33B99" w:rsidP="00952B44">
            <w:r w:rsidRPr="0087751D">
              <w:t>Alcance del servicio</w:t>
            </w:r>
          </w:p>
        </w:tc>
        <w:tc>
          <w:tcPr>
            <w:tcW w:w="6291" w:type="dxa"/>
            <w:shd w:val="clear" w:color="auto" w:fill="FFFFFF"/>
          </w:tcPr>
          <w:p w14:paraId="6CEA9745" w14:textId="77777777" w:rsidR="00F33B99" w:rsidRPr="0087751D" w:rsidRDefault="00B650FE" w:rsidP="00952B44">
            <w:pPr>
              <w:autoSpaceDE w:val="0"/>
              <w:autoSpaceDN w:val="0"/>
              <w:adjustRightInd w:val="0"/>
              <w:spacing w:after="0"/>
              <w:rPr>
                <w:rFonts w:cstheme="minorHAnsi"/>
              </w:rPr>
            </w:pPr>
            <w:r w:rsidRPr="0087751D">
              <w:rPr>
                <w:rFonts w:cstheme="minorHAnsi"/>
                <w:lang w:val="es-MX"/>
              </w:rPr>
              <w:t>Aplica para las cuentas de correo electrónico institucional de la Alcaldía de Pasto y administradas por la Subsecretaría de Sistemas de Información.</w:t>
            </w:r>
          </w:p>
        </w:tc>
      </w:tr>
      <w:tr w:rsidR="00F33B99" w:rsidRPr="0087751D" w14:paraId="211F759D" w14:textId="77777777" w:rsidTr="00E30879">
        <w:trPr>
          <w:jc w:val="center"/>
        </w:trPr>
        <w:tc>
          <w:tcPr>
            <w:tcW w:w="2274" w:type="dxa"/>
            <w:shd w:val="clear" w:color="auto" w:fill="4775E7"/>
          </w:tcPr>
          <w:p w14:paraId="4552F367" w14:textId="77777777" w:rsidR="00F33B99" w:rsidRPr="0087751D" w:rsidRDefault="00F33B99" w:rsidP="00952B44">
            <w:r w:rsidRPr="0087751D">
              <w:t>Canal de prestación</w:t>
            </w:r>
          </w:p>
        </w:tc>
        <w:tc>
          <w:tcPr>
            <w:tcW w:w="6291" w:type="dxa"/>
            <w:shd w:val="clear" w:color="auto" w:fill="FFFFFF"/>
          </w:tcPr>
          <w:p w14:paraId="1A50998D" w14:textId="77777777" w:rsidR="00F33B99" w:rsidRPr="0087751D" w:rsidRDefault="00B650FE" w:rsidP="00952B44">
            <w:pPr>
              <w:pBdr>
                <w:top w:val="nil"/>
                <w:left w:val="nil"/>
                <w:bottom w:val="nil"/>
                <w:right w:val="nil"/>
                <w:between w:val="nil"/>
              </w:pBdr>
              <w:spacing w:after="0"/>
              <w:ind w:right="422"/>
              <w:rPr>
                <w:rFonts w:cstheme="minorHAnsi"/>
              </w:rPr>
            </w:pPr>
            <w:r w:rsidRPr="0087751D">
              <w:rPr>
                <w:rFonts w:cstheme="minorHAnsi"/>
                <w:lang w:val="es-MX"/>
              </w:rPr>
              <w:t>Sitio: Se suministra por medio virtual a través de Gmail.</w:t>
            </w:r>
          </w:p>
        </w:tc>
      </w:tr>
      <w:tr w:rsidR="00F33B99" w:rsidRPr="0087751D" w14:paraId="154CF457" w14:textId="77777777" w:rsidTr="00E30879">
        <w:trPr>
          <w:jc w:val="center"/>
        </w:trPr>
        <w:tc>
          <w:tcPr>
            <w:tcW w:w="2274" w:type="dxa"/>
            <w:shd w:val="clear" w:color="auto" w:fill="4775E7"/>
          </w:tcPr>
          <w:p w14:paraId="4EEFD523" w14:textId="77777777" w:rsidR="00F33B99" w:rsidRPr="0087751D" w:rsidRDefault="00F33B99" w:rsidP="00952B44">
            <w:r w:rsidRPr="0087751D">
              <w:lastRenderedPageBreak/>
              <w:t>Beneficiario</w:t>
            </w:r>
          </w:p>
        </w:tc>
        <w:tc>
          <w:tcPr>
            <w:tcW w:w="6291" w:type="dxa"/>
            <w:shd w:val="clear" w:color="auto" w:fill="FFFFFF"/>
          </w:tcPr>
          <w:p w14:paraId="61D07608" w14:textId="77777777" w:rsidR="00F33B99" w:rsidRPr="0087751D" w:rsidRDefault="00B650FE" w:rsidP="00952B44">
            <w:pPr>
              <w:autoSpaceDE w:val="0"/>
              <w:autoSpaceDN w:val="0"/>
              <w:adjustRightInd w:val="0"/>
              <w:spacing w:after="0"/>
              <w:rPr>
                <w:rFonts w:cstheme="minorHAnsi"/>
              </w:rPr>
            </w:pPr>
            <w:r w:rsidRPr="0087751D">
              <w:rPr>
                <w:rFonts w:cstheme="minorHAnsi"/>
                <w:lang w:val="es-MX"/>
              </w:rPr>
              <w:t>Se asignan cuentas por dependencia y en algunos casos a algunas funciones específicas, en cualquier caso, las cuentas con sus datos de acceso se entregan formalmente al responsable de nivel directivo de cada dependencia quien según su criterio podrá delegar en el personal de su dependencia el manejo de este recurso.</w:t>
            </w:r>
          </w:p>
        </w:tc>
      </w:tr>
    </w:tbl>
    <w:p w14:paraId="44466281" w14:textId="19C08735" w:rsidR="00F33B99" w:rsidRPr="004C0A4B" w:rsidRDefault="004C0A4B" w:rsidP="00952B44">
      <w:pPr>
        <w:rPr>
          <w:bCs/>
        </w:rPr>
      </w:pPr>
      <w:r w:rsidRPr="004C0A4B">
        <w:rPr>
          <w:bCs/>
        </w:rPr>
        <w:t xml:space="preserve">Fuente: </w:t>
      </w:r>
      <w:r w:rsidR="00C42867" w:rsidRPr="004C0A4B">
        <w:rPr>
          <w:bCs/>
        </w:rPr>
        <w:t>Autoría</w:t>
      </w:r>
      <w:r w:rsidRPr="004C0A4B">
        <w:rPr>
          <w:bCs/>
        </w:rPr>
        <w:t xml:space="preserve"> propia</w:t>
      </w:r>
    </w:p>
    <w:p w14:paraId="62716859" w14:textId="33BCF660" w:rsidR="004C0A4B" w:rsidRPr="0087751D" w:rsidRDefault="004C0A4B" w:rsidP="004C0A4B">
      <w:pPr>
        <w:rPr>
          <w:rFonts w:cstheme="minorHAnsi"/>
        </w:rPr>
      </w:pPr>
      <w:r w:rsidRPr="000C0924">
        <w:rPr>
          <w:bCs/>
        </w:rPr>
        <w:t>Tabla 32.</w:t>
      </w:r>
      <w:r>
        <w:rPr>
          <w:b/>
        </w:rPr>
        <w:t xml:space="preserve"> </w:t>
      </w:r>
      <w:r w:rsidRPr="0087751D">
        <w:rPr>
          <w:rFonts w:cstheme="minorHAnsi"/>
          <w:lang w:val="es-MX"/>
        </w:rPr>
        <w:t>Servicio desarrollo e implementación de aplicaciones web</w:t>
      </w:r>
    </w:p>
    <w:tbl>
      <w:tblPr>
        <w:tblW w:w="9007" w:type="dxa"/>
        <w:jc w:val="center"/>
        <w:tblBorders>
          <w:top w:val="single" w:sz="4" w:space="0" w:color="4775E7"/>
          <w:left w:val="single" w:sz="4" w:space="0" w:color="4775E7"/>
          <w:bottom w:val="single" w:sz="4" w:space="0" w:color="4775E7"/>
          <w:right w:val="single" w:sz="4" w:space="0" w:color="4775E7"/>
          <w:insideH w:val="single" w:sz="4" w:space="0" w:color="4775E7"/>
          <w:insideV w:val="single" w:sz="4" w:space="0" w:color="4775E7"/>
        </w:tblBorders>
        <w:tblLayout w:type="fixed"/>
        <w:tblLook w:val="06A0" w:firstRow="1" w:lastRow="0" w:firstColumn="1" w:lastColumn="0" w:noHBand="1" w:noVBand="1"/>
      </w:tblPr>
      <w:tblGrid>
        <w:gridCol w:w="2830"/>
        <w:gridCol w:w="6177"/>
      </w:tblGrid>
      <w:tr w:rsidR="00F33B99" w:rsidRPr="0087751D" w14:paraId="51E8FFED" w14:textId="77777777" w:rsidTr="00E30879">
        <w:trPr>
          <w:jc w:val="center"/>
        </w:trPr>
        <w:tc>
          <w:tcPr>
            <w:tcW w:w="2830" w:type="dxa"/>
            <w:shd w:val="clear" w:color="auto" w:fill="4775E7"/>
          </w:tcPr>
          <w:p w14:paraId="6DA82348" w14:textId="77777777" w:rsidR="00F33B99" w:rsidRPr="0087751D" w:rsidRDefault="00F33B99" w:rsidP="00952B44">
            <w:r w:rsidRPr="0087751D">
              <w:t>Nombre</w:t>
            </w:r>
          </w:p>
        </w:tc>
        <w:tc>
          <w:tcPr>
            <w:tcW w:w="6177" w:type="dxa"/>
            <w:shd w:val="clear" w:color="auto" w:fill="FFFFFF"/>
          </w:tcPr>
          <w:p w14:paraId="665E7CDC" w14:textId="77777777" w:rsidR="00F33B99" w:rsidRPr="0087751D" w:rsidRDefault="00B650FE" w:rsidP="00952B44">
            <w:pPr>
              <w:rPr>
                <w:rFonts w:cstheme="minorHAnsi"/>
              </w:rPr>
            </w:pPr>
            <w:r w:rsidRPr="0087751D">
              <w:rPr>
                <w:rFonts w:cstheme="minorHAnsi"/>
                <w:lang w:val="es-MX"/>
              </w:rPr>
              <w:t>Servicio desarrollo e implementación de aplicaciones web</w:t>
            </w:r>
          </w:p>
        </w:tc>
      </w:tr>
      <w:tr w:rsidR="00F33B99" w:rsidRPr="0087751D" w14:paraId="28A1C4F2" w14:textId="77777777" w:rsidTr="00E30879">
        <w:trPr>
          <w:jc w:val="center"/>
        </w:trPr>
        <w:tc>
          <w:tcPr>
            <w:tcW w:w="2830" w:type="dxa"/>
            <w:shd w:val="clear" w:color="auto" w:fill="4775E7"/>
          </w:tcPr>
          <w:p w14:paraId="72AF1889" w14:textId="77777777" w:rsidR="00F33B99" w:rsidRPr="0087751D" w:rsidRDefault="00F33B99" w:rsidP="00952B44">
            <w:r w:rsidRPr="0087751D">
              <w:t>Objetivo</w:t>
            </w:r>
          </w:p>
        </w:tc>
        <w:tc>
          <w:tcPr>
            <w:tcW w:w="6177" w:type="dxa"/>
            <w:shd w:val="clear" w:color="auto" w:fill="FFFFFF"/>
          </w:tcPr>
          <w:p w14:paraId="424D401F" w14:textId="77777777" w:rsidR="00F33B99" w:rsidRPr="0087751D" w:rsidRDefault="00B650FE" w:rsidP="00952B44">
            <w:pPr>
              <w:autoSpaceDE w:val="0"/>
              <w:autoSpaceDN w:val="0"/>
              <w:adjustRightInd w:val="0"/>
              <w:spacing w:after="0"/>
              <w:rPr>
                <w:rFonts w:cstheme="minorHAnsi"/>
              </w:rPr>
            </w:pPr>
            <w:r w:rsidRPr="0087751D">
              <w:rPr>
                <w:rFonts w:cstheme="minorHAnsi"/>
                <w:lang w:val="es-MX"/>
              </w:rPr>
              <w:t>Diseñar e implementar aplicaciones para entorno web, con el fin de apoyar la realización de procedimientos de la entidad y hacerlos más eficientes mediante el uso de los recursos tecnológicos.</w:t>
            </w:r>
          </w:p>
        </w:tc>
      </w:tr>
      <w:tr w:rsidR="00F33B99" w:rsidRPr="0087751D" w14:paraId="0FB85DD6" w14:textId="77777777" w:rsidTr="00E30879">
        <w:trPr>
          <w:jc w:val="center"/>
        </w:trPr>
        <w:tc>
          <w:tcPr>
            <w:tcW w:w="2830" w:type="dxa"/>
            <w:shd w:val="clear" w:color="auto" w:fill="4775E7"/>
          </w:tcPr>
          <w:p w14:paraId="610D5007" w14:textId="77777777" w:rsidR="00F33B99" w:rsidRPr="0087751D" w:rsidRDefault="00F33B99" w:rsidP="00952B44">
            <w:r w:rsidRPr="0087751D">
              <w:t>Documentos Relacionados</w:t>
            </w:r>
          </w:p>
        </w:tc>
        <w:tc>
          <w:tcPr>
            <w:tcW w:w="6177" w:type="dxa"/>
            <w:shd w:val="clear" w:color="auto" w:fill="FFFFFF"/>
          </w:tcPr>
          <w:p w14:paraId="56C40DC2" w14:textId="77777777" w:rsidR="00B650FE" w:rsidRPr="0087751D" w:rsidRDefault="00B650FE" w:rsidP="00952B44">
            <w:pPr>
              <w:autoSpaceDE w:val="0"/>
              <w:autoSpaceDN w:val="0"/>
              <w:adjustRightInd w:val="0"/>
              <w:spacing w:after="0"/>
              <w:rPr>
                <w:rFonts w:cstheme="minorHAnsi"/>
                <w:lang w:val="es-MX"/>
              </w:rPr>
            </w:pPr>
            <w:r w:rsidRPr="0087751D">
              <w:rPr>
                <w:rFonts w:cstheme="minorHAnsi"/>
                <w:lang w:val="es-MX"/>
              </w:rPr>
              <w:t>GTI-P-005 Desarrollo e implementación de aplicaciones web.</w:t>
            </w:r>
          </w:p>
          <w:p w14:paraId="3A50B6ED" w14:textId="77777777" w:rsidR="00B650FE" w:rsidRPr="0087751D" w:rsidRDefault="00B650FE" w:rsidP="00952B44">
            <w:pPr>
              <w:autoSpaceDE w:val="0"/>
              <w:autoSpaceDN w:val="0"/>
              <w:adjustRightInd w:val="0"/>
              <w:spacing w:after="0"/>
              <w:rPr>
                <w:rFonts w:cstheme="minorHAnsi"/>
                <w:lang w:val="es-MX"/>
              </w:rPr>
            </w:pPr>
            <w:r w:rsidRPr="0087751D">
              <w:rPr>
                <w:rFonts w:cstheme="minorHAnsi"/>
                <w:lang w:val="es-MX"/>
              </w:rPr>
              <w:t>GTI-F-009 Entrega aplicaciones web.</w:t>
            </w:r>
          </w:p>
          <w:p w14:paraId="458667B5" w14:textId="77777777" w:rsidR="00B650FE" w:rsidRPr="0087751D" w:rsidRDefault="00B650FE" w:rsidP="00952B44">
            <w:pPr>
              <w:autoSpaceDE w:val="0"/>
              <w:autoSpaceDN w:val="0"/>
              <w:adjustRightInd w:val="0"/>
              <w:spacing w:after="0"/>
              <w:rPr>
                <w:rFonts w:cstheme="minorHAnsi"/>
                <w:lang w:val="es-MX"/>
              </w:rPr>
            </w:pPr>
            <w:r w:rsidRPr="0087751D">
              <w:rPr>
                <w:rFonts w:cstheme="minorHAnsi"/>
                <w:lang w:val="es-MX"/>
              </w:rPr>
              <w:t>GIT-F-010 Definición de requerimientos funcionales</w:t>
            </w:r>
          </w:p>
          <w:p w14:paraId="50455AC7" w14:textId="77777777" w:rsidR="00F33B99" w:rsidRPr="0087751D" w:rsidRDefault="00B650FE" w:rsidP="00952B44">
            <w:pPr>
              <w:rPr>
                <w:rFonts w:cstheme="minorHAnsi"/>
              </w:rPr>
            </w:pPr>
            <w:r w:rsidRPr="0087751D">
              <w:rPr>
                <w:rFonts w:cstheme="minorHAnsi"/>
                <w:lang w:val="es-MX"/>
              </w:rPr>
              <w:lastRenderedPageBreak/>
              <w:t>GTI-F-O11 Levantamiento de requerimientos funcionales</w:t>
            </w:r>
          </w:p>
        </w:tc>
      </w:tr>
      <w:tr w:rsidR="00F33B99" w:rsidRPr="0087751D" w14:paraId="0E7578FC" w14:textId="77777777" w:rsidTr="00E30879">
        <w:trPr>
          <w:jc w:val="center"/>
        </w:trPr>
        <w:tc>
          <w:tcPr>
            <w:tcW w:w="2830" w:type="dxa"/>
            <w:shd w:val="clear" w:color="auto" w:fill="4775E7"/>
          </w:tcPr>
          <w:p w14:paraId="2EF4908B" w14:textId="77777777" w:rsidR="00F33B99" w:rsidRPr="0087751D" w:rsidRDefault="00F33B99" w:rsidP="00952B44">
            <w:r w:rsidRPr="0087751D">
              <w:lastRenderedPageBreak/>
              <w:t>Características del Servicio</w:t>
            </w:r>
          </w:p>
        </w:tc>
        <w:tc>
          <w:tcPr>
            <w:tcW w:w="6177" w:type="dxa"/>
            <w:shd w:val="clear" w:color="auto" w:fill="FFFFFF"/>
          </w:tcPr>
          <w:p w14:paraId="4F266174" w14:textId="0FCD4B63" w:rsidR="00F33B99" w:rsidRPr="0087751D" w:rsidRDefault="00B650FE" w:rsidP="00E30879">
            <w:pPr>
              <w:autoSpaceDE w:val="0"/>
              <w:autoSpaceDN w:val="0"/>
              <w:adjustRightInd w:val="0"/>
              <w:spacing w:after="0"/>
              <w:rPr>
                <w:rFonts w:cstheme="minorHAnsi"/>
              </w:rPr>
            </w:pPr>
            <w:r w:rsidRPr="0087751D">
              <w:rPr>
                <w:rFonts w:cstheme="minorHAnsi"/>
                <w:lang w:val="es-MX"/>
              </w:rPr>
              <w:t>La subsecretaria de sistemas de información en aras de facilitar la ejecución de procedimientos dentro de las diferentes dependencias realizo desarrollos de software a</w:t>
            </w:r>
            <w:r w:rsidR="00E30879">
              <w:rPr>
                <w:rFonts w:cstheme="minorHAnsi"/>
                <w:lang w:val="es-MX"/>
              </w:rPr>
              <w:t xml:space="preserve"> </w:t>
            </w:r>
            <w:r w:rsidRPr="0087751D">
              <w:rPr>
                <w:rFonts w:cstheme="minorHAnsi"/>
                <w:lang w:val="es-MX"/>
              </w:rPr>
              <w:t>la media y según los requerimientos solicitados.</w:t>
            </w:r>
          </w:p>
        </w:tc>
      </w:tr>
      <w:tr w:rsidR="00F33B99" w:rsidRPr="0087751D" w14:paraId="56C9109D" w14:textId="77777777" w:rsidTr="00E30879">
        <w:trPr>
          <w:jc w:val="center"/>
        </w:trPr>
        <w:tc>
          <w:tcPr>
            <w:tcW w:w="2830" w:type="dxa"/>
            <w:shd w:val="clear" w:color="auto" w:fill="4775E7"/>
          </w:tcPr>
          <w:p w14:paraId="4BAF06DB" w14:textId="77777777" w:rsidR="00F33B99" w:rsidRPr="0087751D" w:rsidRDefault="00F33B99" w:rsidP="00952B44">
            <w:r w:rsidRPr="0087751D">
              <w:t>Alcance del servicio</w:t>
            </w:r>
          </w:p>
        </w:tc>
        <w:tc>
          <w:tcPr>
            <w:tcW w:w="6177" w:type="dxa"/>
            <w:shd w:val="clear" w:color="auto" w:fill="FFFFFF"/>
          </w:tcPr>
          <w:p w14:paraId="14A6D8F3" w14:textId="77777777" w:rsidR="00214676" w:rsidRPr="0087751D" w:rsidRDefault="00214676" w:rsidP="00952B44">
            <w:pPr>
              <w:autoSpaceDE w:val="0"/>
              <w:autoSpaceDN w:val="0"/>
              <w:adjustRightInd w:val="0"/>
              <w:spacing w:after="0"/>
              <w:rPr>
                <w:rFonts w:cstheme="minorHAnsi"/>
                <w:lang w:val="es-MX"/>
              </w:rPr>
            </w:pPr>
            <w:r w:rsidRPr="0087751D">
              <w:rPr>
                <w:rFonts w:cstheme="minorHAnsi"/>
                <w:lang w:val="es-MX"/>
              </w:rPr>
              <w:t>Este servicio aplica para todos los proyectos de desarrollo liderados por la Subsecretaria</w:t>
            </w:r>
          </w:p>
          <w:p w14:paraId="5FDDB080" w14:textId="77777777" w:rsidR="00F33B99" w:rsidRPr="0087751D" w:rsidRDefault="00214676" w:rsidP="00952B44">
            <w:pPr>
              <w:rPr>
                <w:rFonts w:cstheme="minorHAnsi"/>
              </w:rPr>
            </w:pPr>
            <w:r w:rsidRPr="0087751D">
              <w:rPr>
                <w:rFonts w:cstheme="minorHAnsi"/>
                <w:lang w:val="es-MX"/>
              </w:rPr>
              <w:t>de Sistemas de Información.</w:t>
            </w:r>
          </w:p>
        </w:tc>
      </w:tr>
      <w:tr w:rsidR="00F33B99" w:rsidRPr="0087751D" w14:paraId="7A688F11" w14:textId="77777777" w:rsidTr="00E30879">
        <w:trPr>
          <w:jc w:val="center"/>
        </w:trPr>
        <w:tc>
          <w:tcPr>
            <w:tcW w:w="2830" w:type="dxa"/>
            <w:shd w:val="clear" w:color="auto" w:fill="4775E7"/>
          </w:tcPr>
          <w:p w14:paraId="7A8F495F" w14:textId="77777777" w:rsidR="00F33B99" w:rsidRPr="0087751D" w:rsidRDefault="00F33B99" w:rsidP="00952B44">
            <w:r w:rsidRPr="0087751D">
              <w:t>Canal de prestación</w:t>
            </w:r>
          </w:p>
        </w:tc>
        <w:tc>
          <w:tcPr>
            <w:tcW w:w="6177" w:type="dxa"/>
            <w:shd w:val="clear" w:color="auto" w:fill="FFFFFF"/>
          </w:tcPr>
          <w:p w14:paraId="65FEC8C1" w14:textId="77777777" w:rsidR="00F33B99" w:rsidRPr="0087751D" w:rsidRDefault="00025156" w:rsidP="00952B44">
            <w:pPr>
              <w:autoSpaceDE w:val="0"/>
              <w:autoSpaceDN w:val="0"/>
              <w:adjustRightInd w:val="0"/>
              <w:spacing w:after="0"/>
              <w:rPr>
                <w:rFonts w:cstheme="minorHAnsi"/>
              </w:rPr>
            </w:pPr>
            <w:r w:rsidRPr="0087751D">
              <w:rPr>
                <w:rFonts w:cstheme="minorHAnsi"/>
                <w:lang w:val="es-MX"/>
              </w:rPr>
              <w:t>El servicio se coordina de manera presencial a través de la subsecretaria de sistemas de información.</w:t>
            </w:r>
          </w:p>
        </w:tc>
      </w:tr>
      <w:tr w:rsidR="00F33B99" w:rsidRPr="0087751D" w14:paraId="1130748C" w14:textId="77777777" w:rsidTr="00E30879">
        <w:trPr>
          <w:jc w:val="center"/>
        </w:trPr>
        <w:tc>
          <w:tcPr>
            <w:tcW w:w="2830" w:type="dxa"/>
            <w:shd w:val="clear" w:color="auto" w:fill="4775E7"/>
          </w:tcPr>
          <w:p w14:paraId="18458227" w14:textId="77777777" w:rsidR="00F33B99" w:rsidRPr="0087751D" w:rsidRDefault="00F33B99" w:rsidP="00952B44">
            <w:r w:rsidRPr="0087751D">
              <w:t>Beneficiario</w:t>
            </w:r>
          </w:p>
        </w:tc>
        <w:tc>
          <w:tcPr>
            <w:tcW w:w="6177" w:type="dxa"/>
            <w:shd w:val="clear" w:color="auto" w:fill="FFFFFF"/>
          </w:tcPr>
          <w:p w14:paraId="3D9ED920" w14:textId="77777777" w:rsidR="00025156" w:rsidRPr="0087751D" w:rsidRDefault="00025156" w:rsidP="00952B44">
            <w:pPr>
              <w:autoSpaceDE w:val="0"/>
              <w:autoSpaceDN w:val="0"/>
              <w:adjustRightInd w:val="0"/>
              <w:spacing w:after="0"/>
              <w:rPr>
                <w:rFonts w:cstheme="minorHAnsi"/>
                <w:lang w:val="es-MX"/>
              </w:rPr>
            </w:pPr>
            <w:r w:rsidRPr="0087751D">
              <w:rPr>
                <w:rFonts w:cstheme="minorHAnsi"/>
                <w:lang w:val="es-MX"/>
              </w:rPr>
              <w:t>Las dependencias de la Alcaldía de Pasto excepto las Secretarías de Tránsito, Educación</w:t>
            </w:r>
          </w:p>
          <w:p w14:paraId="11FC7AFE" w14:textId="77777777" w:rsidR="00025156" w:rsidRPr="0087751D" w:rsidRDefault="00025156" w:rsidP="00952B44">
            <w:pPr>
              <w:autoSpaceDE w:val="0"/>
              <w:autoSpaceDN w:val="0"/>
              <w:adjustRightInd w:val="0"/>
              <w:spacing w:after="0"/>
              <w:rPr>
                <w:rFonts w:cstheme="minorHAnsi"/>
                <w:lang w:val="es-MX"/>
              </w:rPr>
            </w:pPr>
            <w:r w:rsidRPr="0087751D">
              <w:rPr>
                <w:rFonts w:cstheme="minorHAnsi"/>
                <w:lang w:val="es-MX"/>
              </w:rPr>
              <w:t>y Salud, los ciudadanos que utilizan las herramientas y softwares existentes puestos al</w:t>
            </w:r>
          </w:p>
          <w:p w14:paraId="1E071800" w14:textId="77777777" w:rsidR="00F33B99" w:rsidRPr="0087751D" w:rsidRDefault="00025156" w:rsidP="00952B44">
            <w:pPr>
              <w:rPr>
                <w:rFonts w:cstheme="minorHAnsi"/>
              </w:rPr>
            </w:pPr>
            <w:r w:rsidRPr="0087751D">
              <w:rPr>
                <w:rFonts w:cstheme="minorHAnsi"/>
                <w:lang w:val="es-MX"/>
              </w:rPr>
              <w:t>Servicio de estos.</w:t>
            </w:r>
          </w:p>
        </w:tc>
      </w:tr>
    </w:tbl>
    <w:p w14:paraId="79AFB573" w14:textId="77777777" w:rsidR="00E30879" w:rsidRDefault="00E30879" w:rsidP="00E30879">
      <w:pPr>
        <w:rPr>
          <w:bCs/>
        </w:rPr>
      </w:pPr>
      <w:r>
        <w:rPr>
          <w:bCs/>
        </w:rPr>
        <w:t>Fuente: SGC – Alcaldía de Pasto.</w:t>
      </w:r>
    </w:p>
    <w:p w14:paraId="7F43284C" w14:textId="4E6DDD46" w:rsidR="000C0924" w:rsidRPr="0087751D" w:rsidRDefault="000C0924" w:rsidP="000C0924">
      <w:r>
        <w:rPr>
          <w:bCs/>
        </w:rPr>
        <w:t xml:space="preserve">Tabla 33. </w:t>
      </w:r>
      <w:r w:rsidRPr="0087751D">
        <w:rPr>
          <w:lang w:val="es-MX"/>
        </w:rPr>
        <w:t>Servicio mantenimiento de redes de datos (Internet y conexión inalámbrica WIFI)</w:t>
      </w:r>
    </w:p>
    <w:tbl>
      <w:tblPr>
        <w:tblW w:w="9291" w:type="dxa"/>
        <w:jc w:val="center"/>
        <w:tblBorders>
          <w:top w:val="single" w:sz="4" w:space="0" w:color="4775E7"/>
          <w:left w:val="single" w:sz="4" w:space="0" w:color="4775E7"/>
          <w:bottom w:val="single" w:sz="4" w:space="0" w:color="4775E7"/>
          <w:right w:val="single" w:sz="4" w:space="0" w:color="4775E7"/>
          <w:insideH w:val="single" w:sz="4" w:space="0" w:color="4775E7"/>
          <w:insideV w:val="single" w:sz="4" w:space="0" w:color="4775E7"/>
        </w:tblBorders>
        <w:tblLayout w:type="fixed"/>
        <w:tblLook w:val="06A0" w:firstRow="1" w:lastRow="0" w:firstColumn="1" w:lastColumn="0" w:noHBand="1" w:noVBand="1"/>
      </w:tblPr>
      <w:tblGrid>
        <w:gridCol w:w="2830"/>
        <w:gridCol w:w="6461"/>
      </w:tblGrid>
      <w:tr w:rsidR="00F33B99" w:rsidRPr="0087751D" w14:paraId="625FEEF2" w14:textId="77777777" w:rsidTr="00E30879">
        <w:trPr>
          <w:jc w:val="center"/>
        </w:trPr>
        <w:tc>
          <w:tcPr>
            <w:tcW w:w="2830" w:type="dxa"/>
            <w:shd w:val="clear" w:color="auto" w:fill="4775E7"/>
          </w:tcPr>
          <w:p w14:paraId="45800E6F" w14:textId="77777777" w:rsidR="00F33B99" w:rsidRPr="0087751D" w:rsidRDefault="00F33B99" w:rsidP="00E30879">
            <w:pPr>
              <w:jc w:val="center"/>
            </w:pPr>
            <w:r w:rsidRPr="0087751D">
              <w:lastRenderedPageBreak/>
              <w:t>Nombre</w:t>
            </w:r>
          </w:p>
        </w:tc>
        <w:tc>
          <w:tcPr>
            <w:tcW w:w="6461" w:type="dxa"/>
            <w:shd w:val="clear" w:color="auto" w:fill="FFFFFF"/>
          </w:tcPr>
          <w:p w14:paraId="5CB68D84" w14:textId="77777777" w:rsidR="00F33B99" w:rsidRPr="0087751D" w:rsidRDefault="00F1146E" w:rsidP="00952B44">
            <w:r w:rsidRPr="0087751D">
              <w:rPr>
                <w:lang w:val="es-MX"/>
              </w:rPr>
              <w:t>Servicio mantenimiento de redes de datos (Internet y conexión inalámbrica WIFI)</w:t>
            </w:r>
          </w:p>
        </w:tc>
      </w:tr>
      <w:tr w:rsidR="00F33B99" w:rsidRPr="0087751D" w14:paraId="757C601B" w14:textId="77777777" w:rsidTr="00E30879">
        <w:trPr>
          <w:jc w:val="center"/>
        </w:trPr>
        <w:tc>
          <w:tcPr>
            <w:tcW w:w="2830" w:type="dxa"/>
            <w:shd w:val="clear" w:color="auto" w:fill="4775E7"/>
          </w:tcPr>
          <w:p w14:paraId="155EACA2" w14:textId="77777777" w:rsidR="00F33B99" w:rsidRPr="0087751D" w:rsidRDefault="00F33B99" w:rsidP="00E30879">
            <w:pPr>
              <w:jc w:val="center"/>
            </w:pPr>
            <w:r w:rsidRPr="0087751D">
              <w:t>Objetivo</w:t>
            </w:r>
          </w:p>
        </w:tc>
        <w:tc>
          <w:tcPr>
            <w:tcW w:w="6461" w:type="dxa"/>
            <w:shd w:val="clear" w:color="auto" w:fill="FFFFFF"/>
          </w:tcPr>
          <w:p w14:paraId="6C1179D9" w14:textId="77777777" w:rsidR="00F33B99" w:rsidRPr="0087751D" w:rsidRDefault="00F1146E" w:rsidP="00952B44">
            <w:r w:rsidRPr="0087751D">
              <w:rPr>
                <w:lang w:val="es-MX"/>
              </w:rPr>
              <w:t>Permitirla conectividad de todas las diferentes sedes y dependencias de lo Alcaldía de Pasto a la red de datos.</w:t>
            </w:r>
          </w:p>
        </w:tc>
      </w:tr>
      <w:tr w:rsidR="00F33B99" w:rsidRPr="0087751D" w14:paraId="4FCAA7F5" w14:textId="77777777" w:rsidTr="00E30879">
        <w:trPr>
          <w:jc w:val="center"/>
        </w:trPr>
        <w:tc>
          <w:tcPr>
            <w:tcW w:w="2830" w:type="dxa"/>
            <w:shd w:val="clear" w:color="auto" w:fill="4775E7"/>
          </w:tcPr>
          <w:p w14:paraId="3F7FE9C3" w14:textId="77777777" w:rsidR="00F33B99" w:rsidRPr="0087751D" w:rsidRDefault="00F33B99" w:rsidP="00E30879">
            <w:pPr>
              <w:jc w:val="center"/>
            </w:pPr>
            <w:r w:rsidRPr="0087751D">
              <w:t>Documentos Relacionados</w:t>
            </w:r>
          </w:p>
        </w:tc>
        <w:tc>
          <w:tcPr>
            <w:tcW w:w="6461" w:type="dxa"/>
            <w:shd w:val="clear" w:color="auto" w:fill="FFFFFF"/>
          </w:tcPr>
          <w:p w14:paraId="2937C4B8" w14:textId="77777777" w:rsidR="00F1146E" w:rsidRPr="0087751D" w:rsidRDefault="00F1146E" w:rsidP="00952B44">
            <w:pPr>
              <w:spacing w:after="0"/>
              <w:rPr>
                <w:lang w:val="es-MX"/>
              </w:rPr>
            </w:pPr>
            <w:r w:rsidRPr="0087751D">
              <w:rPr>
                <w:lang w:val="es-MX"/>
              </w:rPr>
              <w:t xml:space="preserve">GTI-P-006 </w:t>
            </w:r>
            <w:r w:rsidR="0009719B" w:rsidRPr="0087751D">
              <w:rPr>
                <w:lang w:val="es-MX"/>
              </w:rPr>
              <w:t>mantenimiento de redes de datos.</w:t>
            </w:r>
          </w:p>
          <w:p w14:paraId="5B828961" w14:textId="77777777" w:rsidR="00F1146E" w:rsidRPr="0087751D" w:rsidRDefault="00F1146E" w:rsidP="00952B44">
            <w:pPr>
              <w:spacing w:after="0"/>
              <w:rPr>
                <w:lang w:val="es-MX"/>
              </w:rPr>
            </w:pPr>
            <w:r w:rsidRPr="0087751D">
              <w:rPr>
                <w:lang w:val="es-MX"/>
              </w:rPr>
              <w:t>GTI-F-012 Control de claves de acceso de dispositivos de red.</w:t>
            </w:r>
          </w:p>
          <w:p w14:paraId="39DD3378" w14:textId="77777777" w:rsidR="00F1146E" w:rsidRPr="0087751D" w:rsidRDefault="00F1146E" w:rsidP="00952B44">
            <w:pPr>
              <w:spacing w:after="0"/>
              <w:rPr>
                <w:lang w:val="es-MX"/>
              </w:rPr>
            </w:pPr>
            <w:r w:rsidRPr="0087751D">
              <w:rPr>
                <w:lang w:val="es-MX"/>
              </w:rPr>
              <w:t>GTI-F-013</w:t>
            </w:r>
            <w:r w:rsidR="0009719B" w:rsidRPr="0087751D">
              <w:rPr>
                <w:lang w:val="es-MX"/>
              </w:rPr>
              <w:t xml:space="preserve"> Inventario direcciones de red I</w:t>
            </w:r>
            <w:r w:rsidRPr="0087751D">
              <w:rPr>
                <w:lang w:val="es-MX"/>
              </w:rPr>
              <w:t>P públicas.</w:t>
            </w:r>
          </w:p>
          <w:p w14:paraId="760C4547" w14:textId="77777777" w:rsidR="00F33B99" w:rsidRPr="0087751D" w:rsidRDefault="00F1146E" w:rsidP="00952B44">
            <w:pPr>
              <w:spacing w:after="0"/>
            </w:pPr>
            <w:r w:rsidRPr="0087751D">
              <w:rPr>
                <w:lang w:val="es-MX"/>
              </w:rPr>
              <w:t>GTI-F-014 Registro incidentes de red de datos.</w:t>
            </w:r>
          </w:p>
        </w:tc>
      </w:tr>
      <w:tr w:rsidR="00F33B99" w:rsidRPr="0087751D" w14:paraId="151EE331" w14:textId="77777777" w:rsidTr="00E30879">
        <w:trPr>
          <w:jc w:val="center"/>
        </w:trPr>
        <w:tc>
          <w:tcPr>
            <w:tcW w:w="2830" w:type="dxa"/>
            <w:shd w:val="clear" w:color="auto" w:fill="4775E7"/>
          </w:tcPr>
          <w:p w14:paraId="2C9A42E3" w14:textId="77777777" w:rsidR="00F33B99" w:rsidRPr="0087751D" w:rsidRDefault="00F33B99" w:rsidP="00E30879">
            <w:pPr>
              <w:jc w:val="center"/>
            </w:pPr>
            <w:r w:rsidRPr="0087751D">
              <w:t>Características del Servicio</w:t>
            </w:r>
          </w:p>
        </w:tc>
        <w:tc>
          <w:tcPr>
            <w:tcW w:w="6461" w:type="dxa"/>
            <w:shd w:val="clear" w:color="auto" w:fill="FFFFFF"/>
          </w:tcPr>
          <w:p w14:paraId="3504D2FC" w14:textId="77777777" w:rsidR="00F33B99" w:rsidRPr="0087751D" w:rsidRDefault="0009719B" w:rsidP="00952B44">
            <w:pPr>
              <w:autoSpaceDE w:val="0"/>
              <w:autoSpaceDN w:val="0"/>
              <w:adjustRightInd w:val="0"/>
              <w:spacing w:after="0"/>
            </w:pPr>
            <w:r w:rsidRPr="0087751D">
              <w:rPr>
                <w:rFonts w:ascii="Arial" w:hAnsi="Arial" w:cs="Arial"/>
                <w:lang w:val="es-MX"/>
              </w:rPr>
              <w:t>Implementar acciones para el funcionamiento, mantenimiento, seguridad y uso eficiente de la red de datos.</w:t>
            </w:r>
          </w:p>
        </w:tc>
      </w:tr>
      <w:tr w:rsidR="00F33B99" w:rsidRPr="0087751D" w14:paraId="06748D2F" w14:textId="77777777" w:rsidTr="00E30879">
        <w:trPr>
          <w:jc w:val="center"/>
        </w:trPr>
        <w:tc>
          <w:tcPr>
            <w:tcW w:w="2830" w:type="dxa"/>
            <w:shd w:val="clear" w:color="auto" w:fill="4775E7"/>
          </w:tcPr>
          <w:p w14:paraId="5CFE99E1" w14:textId="77777777" w:rsidR="00F33B99" w:rsidRPr="0087751D" w:rsidRDefault="00F33B99" w:rsidP="00E30879">
            <w:pPr>
              <w:jc w:val="center"/>
            </w:pPr>
            <w:r w:rsidRPr="0087751D">
              <w:t>Alcance del servicio</w:t>
            </w:r>
          </w:p>
        </w:tc>
        <w:tc>
          <w:tcPr>
            <w:tcW w:w="6461" w:type="dxa"/>
            <w:shd w:val="clear" w:color="auto" w:fill="FFFFFF"/>
          </w:tcPr>
          <w:p w14:paraId="2E6226BB" w14:textId="77777777" w:rsidR="00F33B99" w:rsidRPr="0087751D" w:rsidRDefault="0009719B" w:rsidP="00952B44">
            <w:r w:rsidRPr="0087751D">
              <w:t>Este servicio aplica para toda la red de datos, pertenecientes a las dependencias de la Alcaldía de Pasto excepto lo subsecretaria de tránsito.</w:t>
            </w:r>
          </w:p>
        </w:tc>
      </w:tr>
      <w:tr w:rsidR="00F33B99" w:rsidRPr="0087751D" w14:paraId="05BD0845" w14:textId="77777777" w:rsidTr="00E30879">
        <w:trPr>
          <w:jc w:val="center"/>
        </w:trPr>
        <w:tc>
          <w:tcPr>
            <w:tcW w:w="2830" w:type="dxa"/>
            <w:shd w:val="clear" w:color="auto" w:fill="4775E7"/>
          </w:tcPr>
          <w:p w14:paraId="4058EEDC" w14:textId="77777777" w:rsidR="00F33B99" w:rsidRPr="0087751D" w:rsidRDefault="00F33B99" w:rsidP="00E30879">
            <w:pPr>
              <w:jc w:val="center"/>
            </w:pPr>
            <w:r w:rsidRPr="0087751D">
              <w:t>Canal de prestación</w:t>
            </w:r>
          </w:p>
        </w:tc>
        <w:tc>
          <w:tcPr>
            <w:tcW w:w="6461" w:type="dxa"/>
            <w:shd w:val="clear" w:color="auto" w:fill="FFFFFF"/>
          </w:tcPr>
          <w:p w14:paraId="2ED03CE6" w14:textId="77777777" w:rsidR="00F33B99" w:rsidRPr="0087751D" w:rsidRDefault="0090471B" w:rsidP="00952B44">
            <w:pPr>
              <w:pBdr>
                <w:top w:val="nil"/>
                <w:left w:val="nil"/>
                <w:bottom w:val="nil"/>
                <w:right w:val="nil"/>
                <w:between w:val="nil"/>
              </w:pBdr>
              <w:spacing w:after="0"/>
              <w:ind w:right="422"/>
            </w:pPr>
            <w:r w:rsidRPr="0087751D">
              <w:t>El servicio se suministra directamente sobre la red de datos a través de la dirección de la subsecretaria de sistemas de información.</w:t>
            </w:r>
          </w:p>
        </w:tc>
      </w:tr>
      <w:tr w:rsidR="00F33B99" w:rsidRPr="0087751D" w14:paraId="06045D66" w14:textId="77777777" w:rsidTr="00E30879">
        <w:trPr>
          <w:jc w:val="center"/>
        </w:trPr>
        <w:tc>
          <w:tcPr>
            <w:tcW w:w="2830" w:type="dxa"/>
            <w:shd w:val="clear" w:color="auto" w:fill="4775E7"/>
          </w:tcPr>
          <w:p w14:paraId="3FF2E1D5" w14:textId="77777777" w:rsidR="00F33B99" w:rsidRPr="0087751D" w:rsidRDefault="00F33B99" w:rsidP="00E30879">
            <w:pPr>
              <w:jc w:val="center"/>
            </w:pPr>
            <w:r w:rsidRPr="0087751D">
              <w:t>Beneficiario</w:t>
            </w:r>
          </w:p>
        </w:tc>
        <w:tc>
          <w:tcPr>
            <w:tcW w:w="6461" w:type="dxa"/>
            <w:shd w:val="clear" w:color="auto" w:fill="FFFFFF"/>
          </w:tcPr>
          <w:p w14:paraId="63CE8D01" w14:textId="77777777" w:rsidR="00F33B99" w:rsidRPr="0087751D" w:rsidRDefault="0090471B" w:rsidP="00952B44">
            <w:r w:rsidRPr="0087751D">
              <w:t xml:space="preserve">El servicio está dirigido a todos los procesos de la entidad que hacen uso de la red de datos institucional como </w:t>
            </w:r>
            <w:r w:rsidRPr="0087751D">
              <w:lastRenderedPageBreak/>
              <w:t>también usuarios con equipos portátiles de propiedad de la entidad o personales y dispositivos móviles, excepto la subsecretaria de tránsito.</w:t>
            </w:r>
          </w:p>
        </w:tc>
      </w:tr>
    </w:tbl>
    <w:p w14:paraId="4640520A" w14:textId="77777777" w:rsidR="00E30879" w:rsidRDefault="00E30879" w:rsidP="00E30879">
      <w:pPr>
        <w:rPr>
          <w:bCs/>
        </w:rPr>
      </w:pPr>
      <w:r>
        <w:rPr>
          <w:bCs/>
        </w:rPr>
        <w:lastRenderedPageBreak/>
        <w:t>Fuente: SGC – Alcaldía de Pasto.</w:t>
      </w:r>
    </w:p>
    <w:p w14:paraId="0C7FC5FC" w14:textId="1B9B7F32" w:rsidR="000C0924" w:rsidRPr="000C0924" w:rsidRDefault="000C0924" w:rsidP="00952B44">
      <w:pPr>
        <w:rPr>
          <w:bCs/>
        </w:rPr>
      </w:pPr>
      <w:r>
        <w:rPr>
          <w:bCs/>
        </w:rPr>
        <w:t xml:space="preserve">Tabla 34. </w:t>
      </w:r>
      <w:r w:rsidRPr="0087751D">
        <w:t>Servicio mantenimiento y soporte fibra óptica</w:t>
      </w:r>
    </w:p>
    <w:tbl>
      <w:tblPr>
        <w:tblW w:w="8849" w:type="dxa"/>
        <w:jc w:val="center"/>
        <w:tblBorders>
          <w:top w:val="single" w:sz="4" w:space="0" w:color="4775E7"/>
          <w:left w:val="single" w:sz="4" w:space="0" w:color="4775E7"/>
          <w:bottom w:val="single" w:sz="4" w:space="0" w:color="4775E7"/>
          <w:right w:val="single" w:sz="4" w:space="0" w:color="4775E7"/>
          <w:insideH w:val="single" w:sz="4" w:space="0" w:color="4775E7"/>
          <w:insideV w:val="single" w:sz="4" w:space="0" w:color="4775E7"/>
        </w:tblBorders>
        <w:tblLayout w:type="fixed"/>
        <w:tblLook w:val="06A0" w:firstRow="1" w:lastRow="0" w:firstColumn="1" w:lastColumn="0" w:noHBand="1" w:noVBand="1"/>
      </w:tblPr>
      <w:tblGrid>
        <w:gridCol w:w="2830"/>
        <w:gridCol w:w="6019"/>
      </w:tblGrid>
      <w:tr w:rsidR="00F33B99" w:rsidRPr="0087751D" w14:paraId="5EC14573" w14:textId="77777777" w:rsidTr="00E30879">
        <w:trPr>
          <w:jc w:val="center"/>
        </w:trPr>
        <w:tc>
          <w:tcPr>
            <w:tcW w:w="2830" w:type="dxa"/>
            <w:shd w:val="clear" w:color="auto" w:fill="4775E7"/>
          </w:tcPr>
          <w:p w14:paraId="6E06A3E4" w14:textId="77777777" w:rsidR="00F33B99" w:rsidRPr="0087751D" w:rsidRDefault="00F33B99" w:rsidP="00952B44">
            <w:r w:rsidRPr="0087751D">
              <w:t>Nombre</w:t>
            </w:r>
          </w:p>
        </w:tc>
        <w:tc>
          <w:tcPr>
            <w:tcW w:w="6019" w:type="dxa"/>
            <w:shd w:val="clear" w:color="auto" w:fill="FFFFFF"/>
          </w:tcPr>
          <w:p w14:paraId="0FCA4B8E" w14:textId="77777777" w:rsidR="00F33B99" w:rsidRPr="0087751D" w:rsidRDefault="00726BC3" w:rsidP="00952B44">
            <w:r w:rsidRPr="0087751D">
              <w:t>Servicio mantenimiento y soporte fibra óptica</w:t>
            </w:r>
          </w:p>
        </w:tc>
      </w:tr>
      <w:tr w:rsidR="00F33B99" w:rsidRPr="0087751D" w14:paraId="35CF7CBC" w14:textId="77777777" w:rsidTr="00E30879">
        <w:trPr>
          <w:jc w:val="center"/>
        </w:trPr>
        <w:tc>
          <w:tcPr>
            <w:tcW w:w="2830" w:type="dxa"/>
            <w:shd w:val="clear" w:color="auto" w:fill="4775E7"/>
          </w:tcPr>
          <w:p w14:paraId="379235D4" w14:textId="77777777" w:rsidR="00F33B99" w:rsidRPr="0087751D" w:rsidRDefault="00F33B99" w:rsidP="00952B44">
            <w:r w:rsidRPr="0087751D">
              <w:t>Objetivo</w:t>
            </w:r>
          </w:p>
        </w:tc>
        <w:tc>
          <w:tcPr>
            <w:tcW w:w="6019" w:type="dxa"/>
            <w:shd w:val="clear" w:color="auto" w:fill="FFFFFF"/>
          </w:tcPr>
          <w:p w14:paraId="7F27D2D0" w14:textId="62621877" w:rsidR="00F33B99" w:rsidRPr="0087751D" w:rsidRDefault="00DA27B8" w:rsidP="00E30879">
            <w:pPr>
              <w:jc w:val="center"/>
            </w:pPr>
            <w:r w:rsidRPr="0087751D">
              <w:t xml:space="preserve">Mantener la infraestructura de fibra óptica en óptimas condiciones para garantizar la transmisión de voz, datos y video de </w:t>
            </w:r>
            <w:r w:rsidR="00E30879" w:rsidRPr="0087751D">
              <w:t>los diferentes sistemas soportados</w:t>
            </w:r>
            <w:r w:rsidRPr="0087751D">
              <w:t xml:space="preserve"> de la Alcaldía de Pasto.</w:t>
            </w:r>
          </w:p>
        </w:tc>
      </w:tr>
      <w:tr w:rsidR="00F33B99" w:rsidRPr="0087751D" w14:paraId="6A80CB6F" w14:textId="77777777" w:rsidTr="00E30879">
        <w:trPr>
          <w:jc w:val="center"/>
        </w:trPr>
        <w:tc>
          <w:tcPr>
            <w:tcW w:w="2830" w:type="dxa"/>
            <w:shd w:val="clear" w:color="auto" w:fill="4775E7"/>
          </w:tcPr>
          <w:p w14:paraId="73F105D8" w14:textId="77777777" w:rsidR="00F33B99" w:rsidRPr="0087751D" w:rsidRDefault="00F33B99" w:rsidP="00952B44">
            <w:r w:rsidRPr="0087751D">
              <w:t>Documentos Relacionados</w:t>
            </w:r>
          </w:p>
        </w:tc>
        <w:tc>
          <w:tcPr>
            <w:tcW w:w="6019" w:type="dxa"/>
            <w:shd w:val="clear" w:color="auto" w:fill="FFFFFF"/>
          </w:tcPr>
          <w:p w14:paraId="007A2F9A" w14:textId="77777777" w:rsidR="00F33B99" w:rsidRPr="0087751D" w:rsidRDefault="004053E8" w:rsidP="00952B44">
            <w:r w:rsidRPr="0087751D">
              <w:t>GTI-P-007 mantenimiento y soporte fibra óptica.</w:t>
            </w:r>
          </w:p>
        </w:tc>
      </w:tr>
      <w:tr w:rsidR="00F33B99" w:rsidRPr="0087751D" w14:paraId="1A73035F" w14:textId="77777777" w:rsidTr="00E30879">
        <w:trPr>
          <w:jc w:val="center"/>
        </w:trPr>
        <w:tc>
          <w:tcPr>
            <w:tcW w:w="2830" w:type="dxa"/>
            <w:shd w:val="clear" w:color="auto" w:fill="4775E7"/>
          </w:tcPr>
          <w:p w14:paraId="6A094CC5" w14:textId="77777777" w:rsidR="00F33B99" w:rsidRPr="0087751D" w:rsidRDefault="00F33B99" w:rsidP="00952B44">
            <w:r w:rsidRPr="0087751D">
              <w:t>Características del Servicio</w:t>
            </w:r>
          </w:p>
        </w:tc>
        <w:tc>
          <w:tcPr>
            <w:tcW w:w="6019" w:type="dxa"/>
            <w:shd w:val="clear" w:color="auto" w:fill="FFFFFF"/>
          </w:tcPr>
          <w:p w14:paraId="01D31902" w14:textId="77777777" w:rsidR="00F33B99" w:rsidRPr="0087751D" w:rsidRDefault="004053E8" w:rsidP="00952B44">
            <w:r w:rsidRPr="0087751D">
              <w:t xml:space="preserve">La Subsecretaria de Sistemas de Información realiza los estudios previos y fichas técnicas para el proceso de contratación del mantenimiento preventivo y correctivo de la infraestructura de fibra óptica acorde al perfil del operador corno del personal </w:t>
            </w:r>
            <w:r w:rsidRPr="0087751D">
              <w:lastRenderedPageBreak/>
              <w:t>técnico y de ingenieros necesarios para el desarrollo de estas actividades.</w:t>
            </w:r>
          </w:p>
        </w:tc>
      </w:tr>
      <w:tr w:rsidR="00F33B99" w:rsidRPr="0087751D" w14:paraId="1F592DA8" w14:textId="77777777" w:rsidTr="00E30879">
        <w:trPr>
          <w:jc w:val="center"/>
        </w:trPr>
        <w:tc>
          <w:tcPr>
            <w:tcW w:w="2830" w:type="dxa"/>
            <w:shd w:val="clear" w:color="auto" w:fill="4775E7"/>
          </w:tcPr>
          <w:p w14:paraId="49551C58" w14:textId="77777777" w:rsidR="00F33B99" w:rsidRPr="0087751D" w:rsidRDefault="00F33B99" w:rsidP="00952B44">
            <w:r w:rsidRPr="0087751D">
              <w:lastRenderedPageBreak/>
              <w:t>Alcance del servicio</w:t>
            </w:r>
          </w:p>
        </w:tc>
        <w:tc>
          <w:tcPr>
            <w:tcW w:w="6019" w:type="dxa"/>
            <w:shd w:val="clear" w:color="auto" w:fill="FFFFFF"/>
          </w:tcPr>
          <w:p w14:paraId="612D3BBA" w14:textId="77777777" w:rsidR="00F33B99" w:rsidRPr="0087751D" w:rsidRDefault="004053E8" w:rsidP="00952B44">
            <w:r w:rsidRPr="0087751D">
              <w:t>Este servicio aplica para el mantenimiento y funcionamiento de la fibra óptica instalada en los cinco sistemas de comunicación (Secretaria de Educación, Secretaria de Transito, Secretaria General, Secretaria de Gobierno y la ESE Pasto Salud).</w:t>
            </w:r>
          </w:p>
        </w:tc>
      </w:tr>
      <w:tr w:rsidR="00F33B99" w:rsidRPr="0087751D" w14:paraId="3BE5FBD8" w14:textId="77777777" w:rsidTr="00E30879">
        <w:trPr>
          <w:jc w:val="center"/>
        </w:trPr>
        <w:tc>
          <w:tcPr>
            <w:tcW w:w="2830" w:type="dxa"/>
            <w:shd w:val="clear" w:color="auto" w:fill="4775E7"/>
          </w:tcPr>
          <w:p w14:paraId="3B394CC4" w14:textId="77777777" w:rsidR="00F33B99" w:rsidRPr="0087751D" w:rsidRDefault="00F33B99" w:rsidP="00952B44">
            <w:r w:rsidRPr="0087751D">
              <w:t>Canal de prestación</w:t>
            </w:r>
          </w:p>
        </w:tc>
        <w:tc>
          <w:tcPr>
            <w:tcW w:w="6019" w:type="dxa"/>
            <w:shd w:val="clear" w:color="auto" w:fill="FFFFFF"/>
          </w:tcPr>
          <w:p w14:paraId="2042C0AA" w14:textId="77777777" w:rsidR="00F33B99" w:rsidRPr="0087751D" w:rsidRDefault="004053E8" w:rsidP="00952B44">
            <w:pPr>
              <w:pBdr>
                <w:top w:val="nil"/>
                <w:left w:val="nil"/>
                <w:bottom w:val="nil"/>
                <w:right w:val="nil"/>
                <w:between w:val="nil"/>
              </w:pBdr>
              <w:spacing w:after="0"/>
              <w:ind w:right="422"/>
            </w:pPr>
            <w:r w:rsidRPr="0087751D">
              <w:t>El servicio de mantenimiento de la fibra óptica se presta directamente sobre el anillo cuando se detecte un incidente.</w:t>
            </w:r>
          </w:p>
        </w:tc>
      </w:tr>
      <w:tr w:rsidR="00F33B99" w:rsidRPr="0087751D" w14:paraId="7E96D54F" w14:textId="77777777" w:rsidTr="00E30879">
        <w:trPr>
          <w:jc w:val="center"/>
        </w:trPr>
        <w:tc>
          <w:tcPr>
            <w:tcW w:w="2830" w:type="dxa"/>
            <w:shd w:val="clear" w:color="auto" w:fill="4775E7"/>
          </w:tcPr>
          <w:p w14:paraId="00FB6F41" w14:textId="77777777" w:rsidR="00F33B99" w:rsidRPr="0087751D" w:rsidRDefault="00F33B99" w:rsidP="00952B44">
            <w:r w:rsidRPr="0087751D">
              <w:t>Beneficiario</w:t>
            </w:r>
          </w:p>
        </w:tc>
        <w:tc>
          <w:tcPr>
            <w:tcW w:w="6019" w:type="dxa"/>
            <w:shd w:val="clear" w:color="auto" w:fill="FFFFFF"/>
          </w:tcPr>
          <w:p w14:paraId="48E7C5AA" w14:textId="77777777" w:rsidR="00F33B99" w:rsidRPr="0087751D" w:rsidRDefault="004053E8" w:rsidP="00952B44">
            <w:r w:rsidRPr="0087751D">
              <w:t>Todas las dependencias de la alcaldía de Fasto que se benefician del servicio.</w:t>
            </w:r>
          </w:p>
        </w:tc>
      </w:tr>
    </w:tbl>
    <w:p w14:paraId="4A847AFE" w14:textId="77777777" w:rsidR="00E30879" w:rsidRDefault="00E30879" w:rsidP="00E30879">
      <w:pPr>
        <w:rPr>
          <w:bCs/>
        </w:rPr>
      </w:pPr>
      <w:r>
        <w:rPr>
          <w:bCs/>
        </w:rPr>
        <w:t>Fuente: SGC – Alcaldía de Pasto.</w:t>
      </w:r>
    </w:p>
    <w:p w14:paraId="0C1E1712" w14:textId="7967C8BB" w:rsidR="000C0924" w:rsidRPr="0087751D" w:rsidRDefault="000C0924" w:rsidP="000C0924">
      <w:r>
        <w:rPr>
          <w:bCs/>
        </w:rPr>
        <w:t xml:space="preserve">Tabla 35. </w:t>
      </w:r>
      <w:r w:rsidRPr="0087751D">
        <w:t>Servicio mantenimiento preventivo de equipos de cómputo de oficina</w:t>
      </w:r>
    </w:p>
    <w:tbl>
      <w:tblPr>
        <w:tblW w:w="9274" w:type="dxa"/>
        <w:jc w:val="center"/>
        <w:tblBorders>
          <w:top w:val="single" w:sz="4" w:space="0" w:color="4775E7"/>
          <w:left w:val="single" w:sz="4" w:space="0" w:color="4775E7"/>
          <w:bottom w:val="single" w:sz="4" w:space="0" w:color="4775E7"/>
          <w:right w:val="single" w:sz="4" w:space="0" w:color="4775E7"/>
          <w:insideH w:val="single" w:sz="4" w:space="0" w:color="4775E7"/>
          <w:insideV w:val="single" w:sz="4" w:space="0" w:color="4775E7"/>
        </w:tblBorders>
        <w:tblLayout w:type="fixed"/>
        <w:tblLook w:val="06A0" w:firstRow="1" w:lastRow="0" w:firstColumn="1" w:lastColumn="0" w:noHBand="1" w:noVBand="1"/>
      </w:tblPr>
      <w:tblGrid>
        <w:gridCol w:w="2830"/>
        <w:gridCol w:w="6444"/>
      </w:tblGrid>
      <w:tr w:rsidR="00F33B99" w:rsidRPr="0087751D" w14:paraId="05D8181F" w14:textId="77777777" w:rsidTr="00E30879">
        <w:trPr>
          <w:jc w:val="center"/>
        </w:trPr>
        <w:tc>
          <w:tcPr>
            <w:tcW w:w="2830" w:type="dxa"/>
            <w:shd w:val="clear" w:color="auto" w:fill="4775E7"/>
          </w:tcPr>
          <w:p w14:paraId="4DD56898" w14:textId="77777777" w:rsidR="00F33B99" w:rsidRPr="0087751D" w:rsidRDefault="00F33B99" w:rsidP="00E30879">
            <w:pPr>
              <w:jc w:val="center"/>
            </w:pPr>
            <w:r w:rsidRPr="0087751D">
              <w:t>Nombre</w:t>
            </w:r>
          </w:p>
        </w:tc>
        <w:tc>
          <w:tcPr>
            <w:tcW w:w="6444" w:type="dxa"/>
            <w:shd w:val="clear" w:color="auto" w:fill="FFFFFF"/>
          </w:tcPr>
          <w:p w14:paraId="0F1A7A72" w14:textId="77777777" w:rsidR="00F33B99" w:rsidRPr="0087751D" w:rsidRDefault="001C1808" w:rsidP="00952B44">
            <w:r w:rsidRPr="0087751D">
              <w:t>Servicio mantenimiento preventivo de equipos de cómputo de oficina</w:t>
            </w:r>
          </w:p>
        </w:tc>
      </w:tr>
      <w:tr w:rsidR="00F33B99" w:rsidRPr="0087751D" w14:paraId="284C4A8D" w14:textId="77777777" w:rsidTr="00E30879">
        <w:trPr>
          <w:jc w:val="center"/>
        </w:trPr>
        <w:tc>
          <w:tcPr>
            <w:tcW w:w="2830" w:type="dxa"/>
            <w:shd w:val="clear" w:color="auto" w:fill="4775E7"/>
          </w:tcPr>
          <w:p w14:paraId="4E221349" w14:textId="77777777" w:rsidR="00F33B99" w:rsidRPr="0087751D" w:rsidRDefault="00F33B99" w:rsidP="00952B44">
            <w:r w:rsidRPr="0087751D">
              <w:t>Objetivo</w:t>
            </w:r>
          </w:p>
        </w:tc>
        <w:tc>
          <w:tcPr>
            <w:tcW w:w="6444" w:type="dxa"/>
            <w:shd w:val="clear" w:color="auto" w:fill="FFFFFF"/>
          </w:tcPr>
          <w:p w14:paraId="0C4AAFF0" w14:textId="5F8EDB42" w:rsidR="00F33B99" w:rsidRPr="0087751D" w:rsidRDefault="001C1808" w:rsidP="00E30879">
            <w:r w:rsidRPr="0087751D">
              <w:rPr>
                <w:lang w:val="es-MX"/>
              </w:rPr>
              <w:t xml:space="preserve">Prevenir el daño físico y </w:t>
            </w:r>
            <w:r w:rsidR="00E30879" w:rsidRPr="0087751D">
              <w:rPr>
                <w:lang w:val="es-MX"/>
              </w:rPr>
              <w:t>lógico</w:t>
            </w:r>
            <w:r w:rsidRPr="0087751D">
              <w:rPr>
                <w:lang w:val="es-MX"/>
              </w:rPr>
              <w:t xml:space="preserve"> en los equipos de cómputo de la entidad mediante el mantenimiento preventivo, </w:t>
            </w:r>
            <w:r w:rsidRPr="0087751D">
              <w:rPr>
                <w:lang w:val="es-MX"/>
              </w:rPr>
              <w:lastRenderedPageBreak/>
              <w:t>con el propósito de mantenerlos en óptimas condiciones de operación.</w:t>
            </w:r>
          </w:p>
        </w:tc>
      </w:tr>
      <w:tr w:rsidR="00F33B99" w:rsidRPr="0087751D" w14:paraId="2CC0E120" w14:textId="77777777" w:rsidTr="00E30879">
        <w:trPr>
          <w:jc w:val="center"/>
        </w:trPr>
        <w:tc>
          <w:tcPr>
            <w:tcW w:w="2830" w:type="dxa"/>
            <w:shd w:val="clear" w:color="auto" w:fill="4775E7"/>
          </w:tcPr>
          <w:p w14:paraId="11D4DE30" w14:textId="77777777" w:rsidR="00F33B99" w:rsidRPr="0087751D" w:rsidRDefault="00F33B99" w:rsidP="00952B44">
            <w:r w:rsidRPr="0087751D">
              <w:lastRenderedPageBreak/>
              <w:t>Documentos Relacionados</w:t>
            </w:r>
          </w:p>
        </w:tc>
        <w:tc>
          <w:tcPr>
            <w:tcW w:w="6444" w:type="dxa"/>
            <w:shd w:val="clear" w:color="auto" w:fill="FFFFFF"/>
          </w:tcPr>
          <w:p w14:paraId="2E5C9E8C" w14:textId="77777777" w:rsidR="00933814" w:rsidRPr="0087751D" w:rsidRDefault="00933814" w:rsidP="00952B44">
            <w:pPr>
              <w:spacing w:after="0"/>
            </w:pPr>
            <w:r w:rsidRPr="0087751D">
              <w:t>GTI-P-008 Mantenimiento preventivo de equipos de cómputo de oficina.</w:t>
            </w:r>
          </w:p>
          <w:p w14:paraId="323B22CC" w14:textId="77777777" w:rsidR="00933814" w:rsidRPr="0087751D" w:rsidRDefault="00933814" w:rsidP="00952B44">
            <w:pPr>
              <w:spacing w:after="0"/>
            </w:pPr>
            <w:r w:rsidRPr="0087751D">
              <w:t>GTI-F-015 Rutina mantenimiento preventivo equipos de cómputo.</w:t>
            </w:r>
          </w:p>
          <w:p w14:paraId="21B2BFF5" w14:textId="77777777" w:rsidR="00933814" w:rsidRPr="0087751D" w:rsidRDefault="00933814" w:rsidP="00952B44">
            <w:pPr>
              <w:spacing w:after="0"/>
            </w:pPr>
            <w:r w:rsidRPr="0087751D">
              <w:t>GTI-E-016 Rutina mantenimiento preventivo impresoras y escáner.</w:t>
            </w:r>
          </w:p>
          <w:p w14:paraId="617AD74B" w14:textId="77777777" w:rsidR="00933814" w:rsidRPr="0087751D" w:rsidRDefault="00933814" w:rsidP="00952B44">
            <w:pPr>
              <w:spacing w:after="0"/>
            </w:pPr>
            <w:r w:rsidRPr="0087751D">
              <w:t>GTI-F-021 Cronograma mantenimiento preventivo equipos computo.</w:t>
            </w:r>
          </w:p>
          <w:p w14:paraId="40A2486A" w14:textId="77777777" w:rsidR="00F33B99" w:rsidRPr="0087751D" w:rsidRDefault="00933814" w:rsidP="00952B44">
            <w:pPr>
              <w:spacing w:after="0"/>
            </w:pPr>
            <w:r w:rsidRPr="0087751D">
              <w:t>GT</w:t>
            </w:r>
            <w:r w:rsidR="00EC6ECB" w:rsidRPr="0087751D">
              <w:t>I</w:t>
            </w:r>
            <w:r w:rsidRPr="0087751D">
              <w:t>-</w:t>
            </w:r>
            <w:r w:rsidR="00EC6ECB" w:rsidRPr="0087751D">
              <w:t>F</w:t>
            </w:r>
            <w:r w:rsidRPr="0087751D">
              <w:t>-</w:t>
            </w:r>
            <w:r w:rsidR="00EC6ECB" w:rsidRPr="0087751D">
              <w:t>022 Cronograma</w:t>
            </w:r>
            <w:r w:rsidRPr="0087751D">
              <w:t xml:space="preserve"> mantenimiento preventivo impresoras escáner.</w:t>
            </w:r>
          </w:p>
        </w:tc>
      </w:tr>
      <w:tr w:rsidR="00F33B99" w:rsidRPr="0087751D" w14:paraId="3BE0C0C5" w14:textId="77777777" w:rsidTr="00E30879">
        <w:trPr>
          <w:jc w:val="center"/>
        </w:trPr>
        <w:tc>
          <w:tcPr>
            <w:tcW w:w="2830" w:type="dxa"/>
            <w:shd w:val="clear" w:color="auto" w:fill="4775E7"/>
          </w:tcPr>
          <w:p w14:paraId="7E896190" w14:textId="77777777" w:rsidR="00F33B99" w:rsidRPr="0087751D" w:rsidRDefault="00F33B99" w:rsidP="00952B44">
            <w:r w:rsidRPr="0087751D">
              <w:t>Características del Servicio</w:t>
            </w:r>
          </w:p>
        </w:tc>
        <w:tc>
          <w:tcPr>
            <w:tcW w:w="6444" w:type="dxa"/>
            <w:shd w:val="clear" w:color="auto" w:fill="FFFFFF"/>
          </w:tcPr>
          <w:p w14:paraId="7770C274" w14:textId="77777777" w:rsidR="00F33B99" w:rsidRPr="0087751D" w:rsidRDefault="00EC6ECB" w:rsidP="00952B44">
            <w:r w:rsidRPr="0087751D">
              <w:t>Dos veces al año la Subsecretaría de Sistemas de Información programara y realizara el mantenimiento preventivo de equipos de cómputo en el nivel central de lo entidad, con excepción de las Secretarías de Salud, Tránsito y Educación quienes cuentan con sus áreas de sistemas.</w:t>
            </w:r>
          </w:p>
        </w:tc>
      </w:tr>
      <w:tr w:rsidR="00F33B99" w:rsidRPr="0087751D" w14:paraId="1AD16898" w14:textId="77777777" w:rsidTr="00E30879">
        <w:trPr>
          <w:jc w:val="center"/>
        </w:trPr>
        <w:tc>
          <w:tcPr>
            <w:tcW w:w="2830" w:type="dxa"/>
            <w:shd w:val="clear" w:color="auto" w:fill="4775E7"/>
          </w:tcPr>
          <w:p w14:paraId="38501D4F" w14:textId="77777777" w:rsidR="00F33B99" w:rsidRPr="0087751D" w:rsidRDefault="00F33B99" w:rsidP="00952B44">
            <w:r w:rsidRPr="0087751D">
              <w:t>Alcance del servicio</w:t>
            </w:r>
          </w:p>
        </w:tc>
        <w:tc>
          <w:tcPr>
            <w:tcW w:w="6444" w:type="dxa"/>
            <w:shd w:val="clear" w:color="auto" w:fill="FFFFFF"/>
          </w:tcPr>
          <w:p w14:paraId="74812E12" w14:textId="77777777" w:rsidR="00F33B99" w:rsidRPr="0087751D" w:rsidRDefault="00EC6ECB" w:rsidP="00952B44">
            <w:r w:rsidRPr="0087751D">
              <w:t xml:space="preserve">Este servicio aplica a todos los equipos de cómputo (Computadores, impresoras, escáner) que hacen parte </w:t>
            </w:r>
            <w:r w:rsidRPr="0087751D">
              <w:lastRenderedPageBreak/>
              <w:t>de la Administración Municipal con excepción de las Secretadas de Salud, Tránsito y Educación.</w:t>
            </w:r>
          </w:p>
        </w:tc>
      </w:tr>
      <w:tr w:rsidR="00F33B99" w:rsidRPr="0087751D" w14:paraId="1A6080CD" w14:textId="77777777" w:rsidTr="00E30879">
        <w:trPr>
          <w:jc w:val="center"/>
        </w:trPr>
        <w:tc>
          <w:tcPr>
            <w:tcW w:w="2830" w:type="dxa"/>
            <w:shd w:val="clear" w:color="auto" w:fill="4775E7"/>
          </w:tcPr>
          <w:p w14:paraId="6EA65307" w14:textId="77777777" w:rsidR="00F33B99" w:rsidRPr="0087751D" w:rsidRDefault="00F33B99" w:rsidP="00952B44">
            <w:r w:rsidRPr="0087751D">
              <w:lastRenderedPageBreak/>
              <w:t>Canal de prestación</w:t>
            </w:r>
          </w:p>
        </w:tc>
        <w:tc>
          <w:tcPr>
            <w:tcW w:w="6444" w:type="dxa"/>
            <w:shd w:val="clear" w:color="auto" w:fill="FFFFFF"/>
          </w:tcPr>
          <w:p w14:paraId="7DCC1C24" w14:textId="14480E7C" w:rsidR="00F33B99" w:rsidRPr="0087751D" w:rsidRDefault="00EC6ECB" w:rsidP="00952B44">
            <w:pPr>
              <w:pBdr>
                <w:top w:val="nil"/>
                <w:left w:val="nil"/>
                <w:bottom w:val="nil"/>
                <w:right w:val="nil"/>
                <w:between w:val="nil"/>
              </w:pBdr>
              <w:spacing w:after="0"/>
              <w:ind w:right="422"/>
            </w:pPr>
            <w:r w:rsidRPr="0087751D">
              <w:t xml:space="preserve">El servicio se presta de forma presencial en la dependencia que se tenga programada paro recibir el servicio de acuerdo o los lineamientos </w:t>
            </w:r>
            <w:r w:rsidR="00E30879" w:rsidRPr="0087751D">
              <w:t>de la subsecretaria</w:t>
            </w:r>
            <w:r w:rsidRPr="0087751D">
              <w:t xml:space="preserve"> de sistemas de información.</w:t>
            </w:r>
          </w:p>
        </w:tc>
      </w:tr>
      <w:tr w:rsidR="00F33B99" w:rsidRPr="000C0924" w14:paraId="0299CF4B" w14:textId="77777777" w:rsidTr="00E30879">
        <w:trPr>
          <w:jc w:val="center"/>
        </w:trPr>
        <w:tc>
          <w:tcPr>
            <w:tcW w:w="2830" w:type="dxa"/>
            <w:shd w:val="clear" w:color="auto" w:fill="4775E7"/>
          </w:tcPr>
          <w:p w14:paraId="0339E55C" w14:textId="77777777" w:rsidR="00F33B99" w:rsidRPr="000C0924" w:rsidRDefault="00F33B99" w:rsidP="00952B44">
            <w:r w:rsidRPr="000C0924">
              <w:t>Beneficiario</w:t>
            </w:r>
          </w:p>
        </w:tc>
        <w:tc>
          <w:tcPr>
            <w:tcW w:w="6444" w:type="dxa"/>
            <w:shd w:val="clear" w:color="auto" w:fill="FFFFFF"/>
          </w:tcPr>
          <w:p w14:paraId="5F20A654" w14:textId="77777777" w:rsidR="00F33B99" w:rsidRPr="000C0924" w:rsidRDefault="00EC6ECB" w:rsidP="00952B44">
            <w:r w:rsidRPr="000C0924">
              <w:t>El servicio está dirigido a todos los equipos de cómputo de nivel central de la entidad excepto las Secretarías de Tránsito Educación y Salud.</w:t>
            </w:r>
          </w:p>
        </w:tc>
      </w:tr>
    </w:tbl>
    <w:p w14:paraId="2B606079" w14:textId="77777777" w:rsidR="00E30879" w:rsidRDefault="00E30879" w:rsidP="00E30879">
      <w:pPr>
        <w:rPr>
          <w:bCs/>
        </w:rPr>
      </w:pPr>
      <w:r>
        <w:rPr>
          <w:bCs/>
        </w:rPr>
        <w:t>Fuente: SGC – Alcaldía de Pasto.</w:t>
      </w:r>
    </w:p>
    <w:p w14:paraId="73DBA978" w14:textId="6E769A71" w:rsidR="000C0924" w:rsidRPr="0087751D" w:rsidRDefault="000C0924" w:rsidP="00952B44">
      <w:pPr>
        <w:rPr>
          <w:b/>
        </w:rPr>
      </w:pPr>
      <w:r>
        <w:t xml:space="preserve">Tabla 36. </w:t>
      </w:r>
      <w:r w:rsidRPr="0087751D">
        <w:t>Servicio mantenimiento y soporte técnico de recurso informáticos de oficina</w:t>
      </w:r>
    </w:p>
    <w:tbl>
      <w:tblPr>
        <w:tblW w:w="8990" w:type="dxa"/>
        <w:jc w:val="center"/>
        <w:tblBorders>
          <w:top w:val="single" w:sz="4" w:space="0" w:color="4775E7"/>
          <w:left w:val="single" w:sz="4" w:space="0" w:color="4775E7"/>
          <w:bottom w:val="single" w:sz="4" w:space="0" w:color="4775E7"/>
          <w:right w:val="single" w:sz="4" w:space="0" w:color="4775E7"/>
          <w:insideH w:val="single" w:sz="4" w:space="0" w:color="4775E7"/>
          <w:insideV w:val="single" w:sz="4" w:space="0" w:color="4775E7"/>
        </w:tblBorders>
        <w:tblLayout w:type="fixed"/>
        <w:tblLook w:val="06A0" w:firstRow="1" w:lastRow="0" w:firstColumn="1" w:lastColumn="0" w:noHBand="1" w:noVBand="1"/>
      </w:tblPr>
      <w:tblGrid>
        <w:gridCol w:w="2830"/>
        <w:gridCol w:w="6160"/>
      </w:tblGrid>
      <w:tr w:rsidR="00F33B99" w:rsidRPr="0087751D" w14:paraId="6E441BED" w14:textId="77777777" w:rsidTr="00E30879">
        <w:trPr>
          <w:jc w:val="center"/>
        </w:trPr>
        <w:tc>
          <w:tcPr>
            <w:tcW w:w="2830" w:type="dxa"/>
            <w:shd w:val="clear" w:color="auto" w:fill="4775E7"/>
          </w:tcPr>
          <w:p w14:paraId="0C9524EA" w14:textId="77777777" w:rsidR="00F33B99" w:rsidRPr="0087751D" w:rsidRDefault="00F33B99" w:rsidP="00E30879">
            <w:pPr>
              <w:jc w:val="center"/>
            </w:pPr>
            <w:r w:rsidRPr="0087751D">
              <w:t>Nombre</w:t>
            </w:r>
          </w:p>
        </w:tc>
        <w:tc>
          <w:tcPr>
            <w:tcW w:w="6160" w:type="dxa"/>
            <w:shd w:val="clear" w:color="auto" w:fill="FFFFFF"/>
          </w:tcPr>
          <w:p w14:paraId="50B5ECA3" w14:textId="77777777" w:rsidR="00F33B99" w:rsidRPr="0087751D" w:rsidRDefault="00A011AB" w:rsidP="00952B44">
            <w:r w:rsidRPr="0087751D">
              <w:t>Servicio mantenimiento y soporte técnico de recurso informáticos de oficina</w:t>
            </w:r>
          </w:p>
        </w:tc>
      </w:tr>
      <w:tr w:rsidR="00F33B99" w:rsidRPr="0087751D" w14:paraId="136BFDF0" w14:textId="77777777" w:rsidTr="00E30879">
        <w:trPr>
          <w:jc w:val="center"/>
        </w:trPr>
        <w:tc>
          <w:tcPr>
            <w:tcW w:w="2830" w:type="dxa"/>
            <w:shd w:val="clear" w:color="auto" w:fill="4775E7"/>
          </w:tcPr>
          <w:p w14:paraId="45F056D2" w14:textId="77777777" w:rsidR="00F33B99" w:rsidRPr="0087751D" w:rsidRDefault="00F33B99" w:rsidP="00952B44">
            <w:r w:rsidRPr="0087751D">
              <w:t>Objetivo</w:t>
            </w:r>
          </w:p>
        </w:tc>
        <w:tc>
          <w:tcPr>
            <w:tcW w:w="6160" w:type="dxa"/>
            <w:shd w:val="clear" w:color="auto" w:fill="FFFFFF"/>
          </w:tcPr>
          <w:p w14:paraId="303F9CB8" w14:textId="77777777" w:rsidR="00F33B99" w:rsidRPr="0087751D" w:rsidRDefault="00A011AB" w:rsidP="00952B44">
            <w:r w:rsidRPr="0087751D">
              <w:t xml:space="preserve">Prestar el servicio de mantenimiento y soporte técnico de recursos informáticos </w:t>
            </w:r>
            <w:r w:rsidR="00A02F7F" w:rsidRPr="0087751D">
              <w:t>utilizados</w:t>
            </w:r>
            <w:r w:rsidRPr="0087751D">
              <w:t xml:space="preserve"> en tareas de oficina de tal forma que sedé continuidad a l</w:t>
            </w:r>
            <w:r w:rsidR="00A02F7F" w:rsidRPr="0087751D">
              <w:t>os procesos de la ent</w:t>
            </w:r>
            <w:r w:rsidRPr="0087751D">
              <w:t>idad.</w:t>
            </w:r>
          </w:p>
        </w:tc>
      </w:tr>
      <w:tr w:rsidR="00F33B99" w:rsidRPr="0087751D" w14:paraId="76B11415" w14:textId="77777777" w:rsidTr="00E30879">
        <w:trPr>
          <w:jc w:val="center"/>
        </w:trPr>
        <w:tc>
          <w:tcPr>
            <w:tcW w:w="2830" w:type="dxa"/>
            <w:shd w:val="clear" w:color="auto" w:fill="4775E7"/>
          </w:tcPr>
          <w:p w14:paraId="30F9916B" w14:textId="77777777" w:rsidR="00F33B99" w:rsidRPr="0087751D" w:rsidRDefault="00F33B99" w:rsidP="00952B44">
            <w:r w:rsidRPr="0087751D">
              <w:lastRenderedPageBreak/>
              <w:t>Documentos Relacionados</w:t>
            </w:r>
          </w:p>
        </w:tc>
        <w:tc>
          <w:tcPr>
            <w:tcW w:w="6160" w:type="dxa"/>
            <w:shd w:val="clear" w:color="auto" w:fill="FFFFFF"/>
          </w:tcPr>
          <w:p w14:paraId="714C764F" w14:textId="77777777" w:rsidR="00946308" w:rsidRPr="0087751D" w:rsidRDefault="00946308" w:rsidP="00952B44">
            <w:pPr>
              <w:spacing w:after="0"/>
            </w:pPr>
            <w:r w:rsidRPr="0087751D">
              <w:t>GTI-P-006 mantenimiento de redes de datos,</w:t>
            </w:r>
          </w:p>
          <w:p w14:paraId="1D6396A2" w14:textId="77777777" w:rsidR="00946308" w:rsidRPr="0087751D" w:rsidRDefault="00946308" w:rsidP="00952B44">
            <w:pPr>
              <w:spacing w:after="0"/>
            </w:pPr>
            <w:r w:rsidRPr="0087751D">
              <w:t>GTI-F-012 Control de claves de acceso de dispositivos de red.</w:t>
            </w:r>
          </w:p>
          <w:p w14:paraId="109687EA" w14:textId="77777777" w:rsidR="00946308" w:rsidRPr="0087751D" w:rsidRDefault="00946308" w:rsidP="00952B44">
            <w:pPr>
              <w:spacing w:after="0"/>
            </w:pPr>
            <w:r w:rsidRPr="0087751D">
              <w:t>GTI-F-013 Inventario direcciones de red CP públicas.</w:t>
            </w:r>
          </w:p>
          <w:p w14:paraId="79E8E549" w14:textId="77777777" w:rsidR="00F33B99" w:rsidRPr="0087751D" w:rsidRDefault="00946308" w:rsidP="00952B44">
            <w:pPr>
              <w:spacing w:after="0"/>
            </w:pPr>
            <w:r w:rsidRPr="0087751D">
              <w:t>GTI-F-014 Registro incidentes de red de datos.</w:t>
            </w:r>
          </w:p>
        </w:tc>
      </w:tr>
      <w:tr w:rsidR="00F33B99" w:rsidRPr="0087751D" w14:paraId="177EB114" w14:textId="77777777" w:rsidTr="00E30879">
        <w:trPr>
          <w:jc w:val="center"/>
        </w:trPr>
        <w:tc>
          <w:tcPr>
            <w:tcW w:w="2830" w:type="dxa"/>
            <w:shd w:val="clear" w:color="auto" w:fill="4775E7"/>
          </w:tcPr>
          <w:p w14:paraId="025C5F7F" w14:textId="77777777" w:rsidR="00F33B99" w:rsidRPr="0087751D" w:rsidRDefault="00F33B99" w:rsidP="00952B44">
            <w:r w:rsidRPr="0087751D">
              <w:t>Características del Servicio</w:t>
            </w:r>
          </w:p>
        </w:tc>
        <w:tc>
          <w:tcPr>
            <w:tcW w:w="6160" w:type="dxa"/>
            <w:shd w:val="clear" w:color="auto" w:fill="FFFFFF"/>
          </w:tcPr>
          <w:p w14:paraId="2CC833F9" w14:textId="77777777" w:rsidR="00F33B99" w:rsidRPr="0087751D" w:rsidRDefault="00B04F54" w:rsidP="00952B44">
            <w:r w:rsidRPr="0087751D">
              <w:t xml:space="preserve">La Subsecretaría de Sistemas de Información ha dispuesto de un personar y recursos técnicos con el fin de atender los incidentes que se presenten con los recursos informáticos, estos se reciben sea por medio escrito, correo electrónico y son registrados en el software de mesa de ayuda </w:t>
            </w:r>
            <w:proofErr w:type="spellStart"/>
            <w:r w:rsidRPr="0087751D">
              <w:t>GLPI</w:t>
            </w:r>
            <w:proofErr w:type="spellEnd"/>
            <w:r w:rsidRPr="0087751D">
              <w:t>.</w:t>
            </w:r>
          </w:p>
        </w:tc>
      </w:tr>
      <w:tr w:rsidR="00F33B99" w:rsidRPr="0087751D" w14:paraId="2C5A1DFC" w14:textId="77777777" w:rsidTr="00E30879">
        <w:trPr>
          <w:jc w:val="center"/>
        </w:trPr>
        <w:tc>
          <w:tcPr>
            <w:tcW w:w="2830" w:type="dxa"/>
            <w:shd w:val="clear" w:color="auto" w:fill="4775E7"/>
          </w:tcPr>
          <w:p w14:paraId="725BF9AB" w14:textId="77777777" w:rsidR="00F33B99" w:rsidRPr="0087751D" w:rsidRDefault="00F33B99" w:rsidP="00952B44">
            <w:r w:rsidRPr="0087751D">
              <w:t>Alcance del servicio</w:t>
            </w:r>
          </w:p>
        </w:tc>
        <w:tc>
          <w:tcPr>
            <w:tcW w:w="6160" w:type="dxa"/>
            <w:shd w:val="clear" w:color="auto" w:fill="FFFFFF"/>
          </w:tcPr>
          <w:p w14:paraId="4D86182C" w14:textId="77777777" w:rsidR="00F33B99" w:rsidRPr="0087751D" w:rsidRDefault="00B04F54" w:rsidP="00952B44">
            <w:r w:rsidRPr="0087751D">
              <w:t>Este servicio aplica para todos los recursos informáticos de la entidad y el apoyo técnico a los usuarios que laboran en las dependencias de la Alcaldía de Pasto.</w:t>
            </w:r>
          </w:p>
        </w:tc>
      </w:tr>
      <w:tr w:rsidR="00F33B99" w:rsidRPr="0087751D" w14:paraId="786C64AE" w14:textId="77777777" w:rsidTr="00E30879">
        <w:trPr>
          <w:jc w:val="center"/>
        </w:trPr>
        <w:tc>
          <w:tcPr>
            <w:tcW w:w="2830" w:type="dxa"/>
            <w:shd w:val="clear" w:color="auto" w:fill="4775E7"/>
          </w:tcPr>
          <w:p w14:paraId="183D29C3" w14:textId="77777777" w:rsidR="00F33B99" w:rsidRPr="0087751D" w:rsidRDefault="00F33B99" w:rsidP="00952B44">
            <w:r w:rsidRPr="0087751D">
              <w:t>Canal de prestación</w:t>
            </w:r>
          </w:p>
        </w:tc>
        <w:tc>
          <w:tcPr>
            <w:tcW w:w="6160" w:type="dxa"/>
            <w:shd w:val="clear" w:color="auto" w:fill="FFFFFF"/>
          </w:tcPr>
          <w:p w14:paraId="7D77CFD0" w14:textId="77777777" w:rsidR="00F33B99" w:rsidRPr="0087751D" w:rsidRDefault="00AD4C33" w:rsidP="00952B44">
            <w:pPr>
              <w:pBdr>
                <w:top w:val="nil"/>
                <w:left w:val="nil"/>
                <w:bottom w:val="nil"/>
                <w:right w:val="nil"/>
                <w:between w:val="nil"/>
              </w:pBdr>
              <w:spacing w:after="0"/>
              <w:ind w:right="422"/>
            </w:pPr>
            <w:r w:rsidRPr="0087751D">
              <w:t>El servicio se puede solicitar por medio escrito a virtual pero siempre debe quedar registro del mismo, no se reciben de forma verbal o telefónica.</w:t>
            </w:r>
          </w:p>
        </w:tc>
      </w:tr>
      <w:tr w:rsidR="00F33B99" w:rsidRPr="0087751D" w14:paraId="06FCA92D" w14:textId="77777777" w:rsidTr="00E30879">
        <w:trPr>
          <w:jc w:val="center"/>
        </w:trPr>
        <w:tc>
          <w:tcPr>
            <w:tcW w:w="2830" w:type="dxa"/>
            <w:shd w:val="clear" w:color="auto" w:fill="4775E7"/>
          </w:tcPr>
          <w:p w14:paraId="715F6CCE" w14:textId="77777777" w:rsidR="00F33B99" w:rsidRPr="0087751D" w:rsidRDefault="00F33B99" w:rsidP="00952B44">
            <w:r w:rsidRPr="0087751D">
              <w:t>Beneficiario</w:t>
            </w:r>
          </w:p>
        </w:tc>
        <w:tc>
          <w:tcPr>
            <w:tcW w:w="6160" w:type="dxa"/>
            <w:shd w:val="clear" w:color="auto" w:fill="FFFFFF"/>
          </w:tcPr>
          <w:p w14:paraId="74DE15F1" w14:textId="77777777" w:rsidR="00F33B99" w:rsidRPr="0087751D" w:rsidRDefault="008A2841" w:rsidP="00952B44">
            <w:pPr>
              <w:autoSpaceDE w:val="0"/>
              <w:autoSpaceDN w:val="0"/>
              <w:adjustRightInd w:val="0"/>
              <w:spacing w:after="0"/>
            </w:pPr>
            <w:r w:rsidRPr="0087751D">
              <w:t>El servicio está dirigido a todos los recursos informáticos de nivel central de la entidad excepto las Secretarías de Tránsito, Educación y Salud.</w:t>
            </w:r>
          </w:p>
        </w:tc>
      </w:tr>
    </w:tbl>
    <w:p w14:paraId="6A74AAB3" w14:textId="77777777" w:rsidR="00E30879" w:rsidRDefault="00E30879" w:rsidP="00E30879">
      <w:pPr>
        <w:rPr>
          <w:bCs/>
        </w:rPr>
      </w:pPr>
      <w:r>
        <w:rPr>
          <w:bCs/>
        </w:rPr>
        <w:t>Fuente: SGC – Alcaldía de Pasto.</w:t>
      </w:r>
    </w:p>
    <w:p w14:paraId="6D462701" w14:textId="02341FFE" w:rsidR="000C0924" w:rsidRPr="000C0924" w:rsidRDefault="000C0924" w:rsidP="00952B44">
      <w:pPr>
        <w:rPr>
          <w:bCs/>
        </w:rPr>
      </w:pPr>
      <w:r>
        <w:rPr>
          <w:bCs/>
        </w:rPr>
        <w:lastRenderedPageBreak/>
        <w:t>Tabla 37. Servicio de portal web institucional</w:t>
      </w:r>
    </w:p>
    <w:tbl>
      <w:tblPr>
        <w:tblW w:w="8565" w:type="dxa"/>
        <w:jc w:val="center"/>
        <w:tblBorders>
          <w:top w:val="single" w:sz="4" w:space="0" w:color="4775E7"/>
          <w:left w:val="single" w:sz="4" w:space="0" w:color="4775E7"/>
          <w:bottom w:val="single" w:sz="4" w:space="0" w:color="4775E7"/>
          <w:right w:val="single" w:sz="4" w:space="0" w:color="4775E7"/>
          <w:insideH w:val="single" w:sz="4" w:space="0" w:color="4775E7"/>
          <w:insideV w:val="single" w:sz="4" w:space="0" w:color="4775E7"/>
        </w:tblBorders>
        <w:tblLayout w:type="fixed"/>
        <w:tblLook w:val="06A0" w:firstRow="1" w:lastRow="0" w:firstColumn="1" w:lastColumn="0" w:noHBand="1" w:noVBand="1"/>
      </w:tblPr>
      <w:tblGrid>
        <w:gridCol w:w="2830"/>
        <w:gridCol w:w="5735"/>
      </w:tblGrid>
      <w:tr w:rsidR="00F33B99" w:rsidRPr="0087751D" w14:paraId="6465B745" w14:textId="77777777" w:rsidTr="00E30879">
        <w:trPr>
          <w:jc w:val="center"/>
        </w:trPr>
        <w:tc>
          <w:tcPr>
            <w:tcW w:w="2830" w:type="dxa"/>
            <w:shd w:val="clear" w:color="auto" w:fill="4775E7"/>
          </w:tcPr>
          <w:p w14:paraId="72E58EC4" w14:textId="77777777" w:rsidR="00F33B99" w:rsidRPr="0087751D" w:rsidRDefault="00F33B99" w:rsidP="00952B44">
            <w:r w:rsidRPr="0087751D">
              <w:t>Nombre</w:t>
            </w:r>
          </w:p>
        </w:tc>
        <w:tc>
          <w:tcPr>
            <w:tcW w:w="5735" w:type="dxa"/>
            <w:shd w:val="clear" w:color="auto" w:fill="FFFFFF"/>
          </w:tcPr>
          <w:p w14:paraId="6BA2ECDC" w14:textId="77777777" w:rsidR="00F33B99" w:rsidRPr="0087751D" w:rsidRDefault="00575A25" w:rsidP="00E30879">
            <w:pPr>
              <w:jc w:val="center"/>
            </w:pPr>
            <w:r w:rsidRPr="0087751D">
              <w:t>Servicio de portal web institucional</w:t>
            </w:r>
          </w:p>
        </w:tc>
      </w:tr>
      <w:tr w:rsidR="00F33B99" w:rsidRPr="0087751D" w14:paraId="300E52A2" w14:textId="77777777" w:rsidTr="00E30879">
        <w:trPr>
          <w:jc w:val="center"/>
        </w:trPr>
        <w:tc>
          <w:tcPr>
            <w:tcW w:w="2830" w:type="dxa"/>
            <w:shd w:val="clear" w:color="auto" w:fill="4775E7"/>
          </w:tcPr>
          <w:p w14:paraId="2D34BBF1" w14:textId="77777777" w:rsidR="00F33B99" w:rsidRPr="0087751D" w:rsidRDefault="00F33B99" w:rsidP="00952B44">
            <w:r w:rsidRPr="0087751D">
              <w:t>Objetivo</w:t>
            </w:r>
          </w:p>
        </w:tc>
        <w:tc>
          <w:tcPr>
            <w:tcW w:w="5735" w:type="dxa"/>
            <w:shd w:val="clear" w:color="auto" w:fill="FFFFFF"/>
          </w:tcPr>
          <w:p w14:paraId="5B1AD947" w14:textId="77777777" w:rsidR="00F33B99" w:rsidRPr="0087751D" w:rsidRDefault="00575A25" w:rsidP="00952B44">
            <w:r w:rsidRPr="0087751D">
              <w:t>Servir de medio de comunicación e interacción virtual para generar valor público hacia la comunidad del municipio de Pasto.</w:t>
            </w:r>
          </w:p>
        </w:tc>
      </w:tr>
      <w:tr w:rsidR="00F33B99" w:rsidRPr="0087751D" w14:paraId="2B696CFC" w14:textId="77777777" w:rsidTr="00E30879">
        <w:trPr>
          <w:jc w:val="center"/>
        </w:trPr>
        <w:tc>
          <w:tcPr>
            <w:tcW w:w="2830" w:type="dxa"/>
            <w:shd w:val="clear" w:color="auto" w:fill="4775E7"/>
          </w:tcPr>
          <w:p w14:paraId="3084E286" w14:textId="77777777" w:rsidR="00F33B99" w:rsidRPr="0087751D" w:rsidRDefault="00F33B99" w:rsidP="00952B44">
            <w:r w:rsidRPr="0087751D">
              <w:t>Documentos Relacionados</w:t>
            </w:r>
          </w:p>
        </w:tc>
        <w:tc>
          <w:tcPr>
            <w:tcW w:w="5735" w:type="dxa"/>
            <w:shd w:val="clear" w:color="auto" w:fill="FFFFFF"/>
          </w:tcPr>
          <w:p w14:paraId="74F30811" w14:textId="77777777" w:rsidR="00575A25" w:rsidRPr="0087751D" w:rsidRDefault="00575A25" w:rsidP="00952B44">
            <w:pPr>
              <w:spacing w:after="0"/>
            </w:pPr>
            <w:r w:rsidRPr="0087751D">
              <w:t>• Política editorial web institucional vigente (Lo cual incluye el inventario de contenidos).</w:t>
            </w:r>
          </w:p>
          <w:p w14:paraId="2A8968C4" w14:textId="77777777" w:rsidR="00575A25" w:rsidRPr="0087751D" w:rsidRDefault="00575A25" w:rsidP="00952B44">
            <w:pPr>
              <w:spacing w:after="0"/>
            </w:pPr>
            <w:r w:rsidRPr="0087751D">
              <w:t>• Ley 1712 de 2014 (Ley de transparencia y acceso a la información pública).</w:t>
            </w:r>
          </w:p>
          <w:p w14:paraId="7484F2F4" w14:textId="77777777" w:rsidR="00F33B99" w:rsidRPr="0087751D" w:rsidRDefault="00575A25" w:rsidP="00952B44">
            <w:pPr>
              <w:spacing w:after="0"/>
            </w:pPr>
            <w:r w:rsidRPr="0087751D">
              <w:t>• Normatividad vigente relacionada con difusión de información pública.</w:t>
            </w:r>
          </w:p>
        </w:tc>
      </w:tr>
      <w:tr w:rsidR="00F33B99" w:rsidRPr="0087751D" w14:paraId="71A44016" w14:textId="77777777" w:rsidTr="00E30879">
        <w:trPr>
          <w:jc w:val="center"/>
        </w:trPr>
        <w:tc>
          <w:tcPr>
            <w:tcW w:w="2830" w:type="dxa"/>
            <w:shd w:val="clear" w:color="auto" w:fill="4775E7"/>
          </w:tcPr>
          <w:p w14:paraId="0686BA38" w14:textId="77777777" w:rsidR="00F33B99" w:rsidRPr="0087751D" w:rsidRDefault="00F33B99" w:rsidP="00952B44">
            <w:r w:rsidRPr="0087751D">
              <w:t>Características del Servicio</w:t>
            </w:r>
          </w:p>
        </w:tc>
        <w:tc>
          <w:tcPr>
            <w:tcW w:w="5735" w:type="dxa"/>
            <w:shd w:val="clear" w:color="auto" w:fill="FFFFFF"/>
          </w:tcPr>
          <w:p w14:paraId="79A2B26F" w14:textId="77777777" w:rsidR="00F33B99" w:rsidRPr="0087751D" w:rsidRDefault="00575A25" w:rsidP="00952B44">
            <w:r w:rsidRPr="0087751D">
              <w:t>EL portal web institucional funciona bajo el dominio pasto.gov.co, acorde a los lineamientos normativos vigentes y los lineamientos del Ministerio de las Tecnologías de la Información y las Comunicaciones.</w:t>
            </w:r>
          </w:p>
        </w:tc>
      </w:tr>
      <w:tr w:rsidR="00F33B99" w:rsidRPr="0087751D" w14:paraId="1C3E7A57" w14:textId="77777777" w:rsidTr="00E30879">
        <w:trPr>
          <w:jc w:val="center"/>
        </w:trPr>
        <w:tc>
          <w:tcPr>
            <w:tcW w:w="2830" w:type="dxa"/>
            <w:shd w:val="clear" w:color="auto" w:fill="4775E7"/>
          </w:tcPr>
          <w:p w14:paraId="453B7E42" w14:textId="77777777" w:rsidR="00F33B99" w:rsidRPr="0087751D" w:rsidRDefault="00F33B99" w:rsidP="00952B44">
            <w:r w:rsidRPr="0087751D">
              <w:t>Alcance del servicio</w:t>
            </w:r>
          </w:p>
        </w:tc>
        <w:tc>
          <w:tcPr>
            <w:tcW w:w="5735" w:type="dxa"/>
            <w:shd w:val="clear" w:color="auto" w:fill="FFFFFF"/>
          </w:tcPr>
          <w:p w14:paraId="166783F8" w14:textId="77777777" w:rsidR="00F33B99" w:rsidRPr="0087751D" w:rsidRDefault="00575A25" w:rsidP="00952B44">
            <w:r w:rsidRPr="0087751D">
              <w:t>Aplica para el portal web www.pasto.gov.co</w:t>
            </w:r>
          </w:p>
        </w:tc>
      </w:tr>
      <w:tr w:rsidR="00F33B99" w:rsidRPr="0087751D" w14:paraId="18C1B211" w14:textId="77777777" w:rsidTr="00E30879">
        <w:trPr>
          <w:jc w:val="center"/>
        </w:trPr>
        <w:tc>
          <w:tcPr>
            <w:tcW w:w="2830" w:type="dxa"/>
            <w:shd w:val="clear" w:color="auto" w:fill="4775E7"/>
          </w:tcPr>
          <w:p w14:paraId="23E82CC1" w14:textId="77777777" w:rsidR="00F33B99" w:rsidRPr="0087751D" w:rsidRDefault="00F33B99" w:rsidP="00952B44">
            <w:r w:rsidRPr="0087751D">
              <w:t>Canal de prestación</w:t>
            </w:r>
          </w:p>
        </w:tc>
        <w:tc>
          <w:tcPr>
            <w:tcW w:w="5735" w:type="dxa"/>
            <w:shd w:val="clear" w:color="auto" w:fill="FFFFFF"/>
          </w:tcPr>
          <w:p w14:paraId="1D09B717" w14:textId="77777777" w:rsidR="00F33B99" w:rsidRPr="0087751D" w:rsidRDefault="00575A25" w:rsidP="00952B44">
            <w:pPr>
              <w:pBdr>
                <w:top w:val="nil"/>
                <w:left w:val="nil"/>
                <w:bottom w:val="nil"/>
                <w:right w:val="nil"/>
                <w:between w:val="nil"/>
              </w:pBdr>
            </w:pPr>
            <w:r w:rsidRPr="0087751D">
              <w:t>A través del acceso a la Internet.</w:t>
            </w:r>
          </w:p>
        </w:tc>
      </w:tr>
      <w:tr w:rsidR="00F33B99" w:rsidRPr="0087751D" w14:paraId="19BAD666" w14:textId="77777777" w:rsidTr="00E30879">
        <w:trPr>
          <w:jc w:val="center"/>
        </w:trPr>
        <w:tc>
          <w:tcPr>
            <w:tcW w:w="2830" w:type="dxa"/>
            <w:shd w:val="clear" w:color="auto" w:fill="4775E7"/>
          </w:tcPr>
          <w:p w14:paraId="59D8FF4E" w14:textId="77777777" w:rsidR="00F33B99" w:rsidRPr="0087751D" w:rsidRDefault="00F33B99" w:rsidP="00952B44">
            <w:r w:rsidRPr="0087751D">
              <w:lastRenderedPageBreak/>
              <w:t>Beneficiario</w:t>
            </w:r>
          </w:p>
        </w:tc>
        <w:tc>
          <w:tcPr>
            <w:tcW w:w="5735" w:type="dxa"/>
            <w:shd w:val="clear" w:color="auto" w:fill="FFFFFF"/>
          </w:tcPr>
          <w:p w14:paraId="74C737F6" w14:textId="77777777" w:rsidR="00F33B99" w:rsidRPr="0087751D" w:rsidRDefault="00575A25" w:rsidP="00952B44">
            <w:r w:rsidRPr="0087751D">
              <w:t>Usuarios que acceden al portal www.pasto.gov.co en especial se dirige la información a la comunidad del municipio de Pasto con acceso o la Internet.</w:t>
            </w:r>
          </w:p>
        </w:tc>
      </w:tr>
    </w:tbl>
    <w:p w14:paraId="0AF8E0B6" w14:textId="77777777" w:rsidR="00E30879" w:rsidRDefault="00E30879" w:rsidP="00E30879">
      <w:pPr>
        <w:rPr>
          <w:bCs/>
        </w:rPr>
      </w:pPr>
      <w:r>
        <w:rPr>
          <w:bCs/>
        </w:rPr>
        <w:t>Fuente: SGC – Alcaldía de Pasto.</w:t>
      </w:r>
    </w:p>
    <w:p w14:paraId="185C755A" w14:textId="539D01D1" w:rsidR="000C0924" w:rsidRPr="000C0924" w:rsidRDefault="000C0924" w:rsidP="00952B44">
      <w:pPr>
        <w:rPr>
          <w:bCs/>
        </w:rPr>
      </w:pPr>
      <w:r>
        <w:rPr>
          <w:bCs/>
        </w:rPr>
        <w:t xml:space="preserve">Tabla 38. </w:t>
      </w:r>
      <w:r w:rsidRPr="0087751D">
        <w:rPr>
          <w:rFonts w:cstheme="minorHAnsi"/>
          <w:lang w:val="es-MX"/>
        </w:rPr>
        <w:t>Servicio publicación de información en el portal web institucional</w:t>
      </w:r>
    </w:p>
    <w:tbl>
      <w:tblPr>
        <w:tblW w:w="8707" w:type="dxa"/>
        <w:jc w:val="center"/>
        <w:tblBorders>
          <w:top w:val="single" w:sz="4" w:space="0" w:color="4775E7"/>
          <w:left w:val="single" w:sz="4" w:space="0" w:color="4775E7"/>
          <w:bottom w:val="single" w:sz="4" w:space="0" w:color="4775E7"/>
          <w:right w:val="single" w:sz="4" w:space="0" w:color="4775E7"/>
          <w:insideH w:val="single" w:sz="4" w:space="0" w:color="4775E7"/>
          <w:insideV w:val="single" w:sz="4" w:space="0" w:color="4775E7"/>
        </w:tblBorders>
        <w:tblLayout w:type="fixed"/>
        <w:tblLook w:val="06A0" w:firstRow="1" w:lastRow="0" w:firstColumn="1" w:lastColumn="0" w:noHBand="1" w:noVBand="1"/>
      </w:tblPr>
      <w:tblGrid>
        <w:gridCol w:w="2830"/>
        <w:gridCol w:w="5877"/>
      </w:tblGrid>
      <w:tr w:rsidR="00F33B99" w:rsidRPr="0087751D" w14:paraId="20A216AD" w14:textId="77777777" w:rsidTr="00E30879">
        <w:trPr>
          <w:jc w:val="center"/>
        </w:trPr>
        <w:tc>
          <w:tcPr>
            <w:tcW w:w="2830" w:type="dxa"/>
            <w:shd w:val="clear" w:color="auto" w:fill="4775E7"/>
          </w:tcPr>
          <w:p w14:paraId="6C66226B" w14:textId="77777777" w:rsidR="00F33B99" w:rsidRPr="0087751D" w:rsidRDefault="00F33B99" w:rsidP="00E30879">
            <w:pPr>
              <w:jc w:val="center"/>
            </w:pPr>
            <w:r w:rsidRPr="0087751D">
              <w:t>Nombre</w:t>
            </w:r>
          </w:p>
        </w:tc>
        <w:tc>
          <w:tcPr>
            <w:tcW w:w="5877" w:type="dxa"/>
            <w:shd w:val="clear" w:color="auto" w:fill="FFFFFF"/>
          </w:tcPr>
          <w:p w14:paraId="2543445B" w14:textId="77777777" w:rsidR="00F33B99" w:rsidRPr="0087751D" w:rsidRDefault="00841C92" w:rsidP="00952B44">
            <w:pPr>
              <w:rPr>
                <w:rFonts w:cstheme="minorHAnsi"/>
              </w:rPr>
            </w:pPr>
            <w:r w:rsidRPr="0087751D">
              <w:rPr>
                <w:rFonts w:cstheme="minorHAnsi"/>
                <w:lang w:val="es-MX"/>
              </w:rPr>
              <w:t>Servicio publicación de información en el portal web institucional</w:t>
            </w:r>
          </w:p>
        </w:tc>
      </w:tr>
      <w:tr w:rsidR="00F33B99" w:rsidRPr="0087751D" w14:paraId="42C83920" w14:textId="77777777" w:rsidTr="00E30879">
        <w:trPr>
          <w:jc w:val="center"/>
        </w:trPr>
        <w:tc>
          <w:tcPr>
            <w:tcW w:w="2830" w:type="dxa"/>
            <w:shd w:val="clear" w:color="auto" w:fill="4775E7"/>
          </w:tcPr>
          <w:p w14:paraId="054CA67F" w14:textId="77777777" w:rsidR="00F33B99" w:rsidRPr="0087751D" w:rsidRDefault="00F33B99" w:rsidP="00952B44">
            <w:r w:rsidRPr="0087751D">
              <w:t>Objetivo</w:t>
            </w:r>
          </w:p>
        </w:tc>
        <w:tc>
          <w:tcPr>
            <w:tcW w:w="5877" w:type="dxa"/>
            <w:shd w:val="clear" w:color="auto" w:fill="FFFFFF"/>
          </w:tcPr>
          <w:p w14:paraId="689BF9BA" w14:textId="77777777" w:rsidR="00F33B99" w:rsidRPr="0087751D" w:rsidRDefault="00841C92" w:rsidP="00952B44">
            <w:pPr>
              <w:autoSpaceDE w:val="0"/>
              <w:autoSpaceDN w:val="0"/>
              <w:adjustRightInd w:val="0"/>
              <w:spacing w:after="0"/>
              <w:rPr>
                <w:rFonts w:cstheme="minorHAnsi"/>
              </w:rPr>
            </w:pPr>
            <w:r w:rsidRPr="0087751D">
              <w:rPr>
                <w:rFonts w:cstheme="minorHAnsi"/>
                <w:lang w:val="es-MX"/>
              </w:rPr>
              <w:t>Permitir la publicación y difusión de información institucional a través del portal web institucional</w:t>
            </w:r>
          </w:p>
        </w:tc>
      </w:tr>
      <w:tr w:rsidR="00F33B99" w:rsidRPr="0087751D" w14:paraId="79BAEFE5" w14:textId="77777777" w:rsidTr="00E30879">
        <w:trPr>
          <w:jc w:val="center"/>
        </w:trPr>
        <w:tc>
          <w:tcPr>
            <w:tcW w:w="2830" w:type="dxa"/>
            <w:shd w:val="clear" w:color="auto" w:fill="4775E7"/>
          </w:tcPr>
          <w:p w14:paraId="16445153" w14:textId="77777777" w:rsidR="00F33B99" w:rsidRPr="0087751D" w:rsidRDefault="00F33B99" w:rsidP="00952B44">
            <w:r w:rsidRPr="0087751D">
              <w:t>Documentos Relacionados</w:t>
            </w:r>
          </w:p>
        </w:tc>
        <w:tc>
          <w:tcPr>
            <w:tcW w:w="5877" w:type="dxa"/>
            <w:shd w:val="clear" w:color="auto" w:fill="FFFFFF"/>
          </w:tcPr>
          <w:p w14:paraId="55F0A8AE" w14:textId="77777777" w:rsidR="00841C92" w:rsidRPr="0087751D" w:rsidRDefault="00841C92" w:rsidP="00952B44">
            <w:pPr>
              <w:autoSpaceDE w:val="0"/>
              <w:autoSpaceDN w:val="0"/>
              <w:adjustRightInd w:val="0"/>
              <w:spacing w:after="0"/>
              <w:rPr>
                <w:rFonts w:cstheme="minorHAnsi"/>
                <w:lang w:val="es-MX"/>
              </w:rPr>
            </w:pPr>
            <w:r w:rsidRPr="0087751D">
              <w:rPr>
                <w:rFonts w:cstheme="minorHAnsi"/>
                <w:lang w:val="es-MX"/>
              </w:rPr>
              <w:t>• GTI-P-010 Continuidad de portales web institucionales</w:t>
            </w:r>
          </w:p>
          <w:p w14:paraId="0C83F8A6" w14:textId="77777777" w:rsidR="00841C92" w:rsidRPr="0087751D" w:rsidRDefault="00841C92" w:rsidP="00952B44">
            <w:pPr>
              <w:autoSpaceDE w:val="0"/>
              <w:autoSpaceDN w:val="0"/>
              <w:adjustRightInd w:val="0"/>
              <w:spacing w:after="0"/>
              <w:rPr>
                <w:rFonts w:cstheme="minorHAnsi"/>
                <w:lang w:val="es-MX"/>
              </w:rPr>
            </w:pPr>
            <w:r w:rsidRPr="0087751D">
              <w:rPr>
                <w:rFonts w:cstheme="minorHAnsi"/>
                <w:lang w:val="es-MX"/>
              </w:rPr>
              <w:t>• GTI-I-001 Directrices de seguridad para administración de un portal web</w:t>
            </w:r>
          </w:p>
          <w:p w14:paraId="3DE6BF30" w14:textId="77777777" w:rsidR="00841C92" w:rsidRPr="0087751D" w:rsidRDefault="00841C92" w:rsidP="00952B44">
            <w:pPr>
              <w:autoSpaceDE w:val="0"/>
              <w:autoSpaceDN w:val="0"/>
              <w:adjustRightInd w:val="0"/>
              <w:spacing w:after="0"/>
              <w:rPr>
                <w:rFonts w:cstheme="minorHAnsi"/>
                <w:lang w:val="es-MX"/>
              </w:rPr>
            </w:pPr>
            <w:r w:rsidRPr="0087751D">
              <w:rPr>
                <w:rFonts w:cstheme="minorHAnsi"/>
                <w:lang w:val="es-MX"/>
              </w:rPr>
              <w:t>• GTI-l-002 Publicación de artículos en el portal www.pasto.gov.co</w:t>
            </w:r>
          </w:p>
          <w:p w14:paraId="584167D5" w14:textId="77777777" w:rsidR="00841C92" w:rsidRPr="0087751D" w:rsidRDefault="00841C92" w:rsidP="00952B44">
            <w:pPr>
              <w:autoSpaceDE w:val="0"/>
              <w:autoSpaceDN w:val="0"/>
              <w:adjustRightInd w:val="0"/>
              <w:spacing w:after="0"/>
              <w:rPr>
                <w:rFonts w:cstheme="minorHAnsi"/>
                <w:lang w:val="es-MX"/>
              </w:rPr>
            </w:pPr>
            <w:r w:rsidRPr="0087751D">
              <w:rPr>
                <w:rFonts w:cstheme="minorHAnsi"/>
                <w:lang w:val="es-MX"/>
              </w:rPr>
              <w:t>• GTl-l-003 Publicación de documentos en el portal www.pasto.gov.co</w:t>
            </w:r>
          </w:p>
          <w:p w14:paraId="60393696" w14:textId="77777777" w:rsidR="00841C92" w:rsidRPr="0087751D" w:rsidRDefault="00841C92" w:rsidP="00952B44">
            <w:pPr>
              <w:autoSpaceDE w:val="0"/>
              <w:autoSpaceDN w:val="0"/>
              <w:adjustRightInd w:val="0"/>
              <w:spacing w:after="0"/>
              <w:rPr>
                <w:rFonts w:cstheme="minorHAnsi"/>
                <w:lang w:val="es-MX"/>
              </w:rPr>
            </w:pPr>
            <w:r w:rsidRPr="0087751D">
              <w:rPr>
                <w:rFonts w:cstheme="minorHAnsi"/>
                <w:lang w:val="es-MX"/>
              </w:rPr>
              <w:lastRenderedPageBreak/>
              <w:t>• GTl-l-004 Relación roles de operación para portal web institucional</w:t>
            </w:r>
          </w:p>
          <w:p w14:paraId="0DEFFB07" w14:textId="3470B97F" w:rsidR="00841C92" w:rsidRPr="0087751D" w:rsidRDefault="00841C92" w:rsidP="00952B44">
            <w:pPr>
              <w:autoSpaceDE w:val="0"/>
              <w:autoSpaceDN w:val="0"/>
              <w:adjustRightInd w:val="0"/>
              <w:spacing w:after="0"/>
              <w:rPr>
                <w:rFonts w:cstheme="minorHAnsi"/>
                <w:lang w:val="es-MX"/>
              </w:rPr>
            </w:pPr>
            <w:r w:rsidRPr="0087751D">
              <w:rPr>
                <w:rFonts w:cstheme="minorHAnsi"/>
                <w:lang w:val="es-MX"/>
              </w:rPr>
              <w:t>• GTl-F-019 Solicitud para modificar o</w:t>
            </w:r>
            <w:r w:rsidR="000740FC" w:rsidRPr="0087751D">
              <w:rPr>
                <w:rFonts w:cstheme="minorHAnsi"/>
                <w:lang w:val="es-MX"/>
              </w:rPr>
              <w:t xml:space="preserve"> </w:t>
            </w:r>
            <w:r w:rsidR="006E4048" w:rsidRPr="0087751D">
              <w:rPr>
                <w:rFonts w:cstheme="minorHAnsi"/>
                <w:lang w:val="es-MX"/>
              </w:rPr>
              <w:t>des publicar</w:t>
            </w:r>
            <w:r w:rsidRPr="0087751D">
              <w:rPr>
                <w:rFonts w:cstheme="minorHAnsi"/>
                <w:lang w:val="es-MX"/>
              </w:rPr>
              <w:t xml:space="preserve"> artículos en el portal w</w:t>
            </w:r>
            <w:r w:rsidR="00DA2CC2">
              <w:rPr>
                <w:rFonts w:cstheme="minorHAnsi"/>
                <w:lang w:val="es-MX"/>
              </w:rPr>
              <w:t>ww</w:t>
            </w:r>
            <w:r w:rsidRPr="0087751D">
              <w:rPr>
                <w:rFonts w:cstheme="minorHAnsi"/>
                <w:lang w:val="es-MX"/>
              </w:rPr>
              <w:t>.pasto.gov.co</w:t>
            </w:r>
          </w:p>
          <w:p w14:paraId="4A7DE98C" w14:textId="77777777" w:rsidR="00841C92" w:rsidRPr="0087751D" w:rsidRDefault="00841C92" w:rsidP="00952B44">
            <w:pPr>
              <w:autoSpaceDE w:val="0"/>
              <w:autoSpaceDN w:val="0"/>
              <w:adjustRightInd w:val="0"/>
              <w:spacing w:after="0"/>
              <w:rPr>
                <w:rFonts w:cstheme="minorHAnsi"/>
                <w:i/>
                <w:iCs/>
                <w:lang w:val="es-MX"/>
              </w:rPr>
            </w:pPr>
            <w:r w:rsidRPr="0087751D">
              <w:rPr>
                <w:rFonts w:cstheme="minorHAnsi"/>
                <w:lang w:val="es-MX"/>
              </w:rPr>
              <w:t xml:space="preserve">• GTI-F-020 Solicitud para publicación documentos en el portal </w:t>
            </w:r>
            <w:r w:rsidRPr="0087751D">
              <w:rPr>
                <w:rFonts w:cstheme="minorHAnsi"/>
                <w:i/>
                <w:iCs/>
                <w:lang w:val="es-MX"/>
              </w:rPr>
              <w:t>www.pasto.gov.co</w:t>
            </w:r>
          </w:p>
          <w:p w14:paraId="5B758DED" w14:textId="77777777" w:rsidR="00841C92" w:rsidRPr="0087751D" w:rsidRDefault="00841C92" w:rsidP="00952B44">
            <w:pPr>
              <w:autoSpaceDE w:val="0"/>
              <w:autoSpaceDN w:val="0"/>
              <w:adjustRightInd w:val="0"/>
              <w:spacing w:after="0"/>
              <w:rPr>
                <w:rFonts w:cstheme="minorHAnsi"/>
                <w:lang w:val="es-MX"/>
              </w:rPr>
            </w:pPr>
            <w:r w:rsidRPr="0087751D">
              <w:rPr>
                <w:rFonts w:cstheme="minorHAnsi"/>
                <w:lang w:val="es-MX"/>
              </w:rPr>
              <w:t xml:space="preserve">• GTI-F-023 Solicitud actualización de registros en consulta web </w:t>
            </w:r>
          </w:p>
          <w:p w14:paraId="47D2B6C8" w14:textId="77777777" w:rsidR="00F33B99" w:rsidRPr="0087751D" w:rsidRDefault="00841C92" w:rsidP="00952B44">
            <w:pPr>
              <w:autoSpaceDE w:val="0"/>
              <w:autoSpaceDN w:val="0"/>
              <w:adjustRightInd w:val="0"/>
              <w:spacing w:after="0"/>
              <w:rPr>
                <w:rFonts w:cstheme="minorHAnsi"/>
              </w:rPr>
            </w:pPr>
            <w:r w:rsidRPr="0087751D">
              <w:rPr>
                <w:rFonts w:cstheme="minorHAnsi"/>
                <w:lang w:val="es-MX"/>
              </w:rPr>
              <w:t>• Política editorial web institucional vigente (La cual incluye el inventario de contenidos)</w:t>
            </w:r>
          </w:p>
        </w:tc>
      </w:tr>
      <w:tr w:rsidR="00F33B99" w:rsidRPr="0087751D" w14:paraId="179BD837" w14:textId="77777777" w:rsidTr="00E30879">
        <w:trPr>
          <w:jc w:val="center"/>
        </w:trPr>
        <w:tc>
          <w:tcPr>
            <w:tcW w:w="2830" w:type="dxa"/>
            <w:shd w:val="clear" w:color="auto" w:fill="4775E7"/>
          </w:tcPr>
          <w:p w14:paraId="13920AD9" w14:textId="77777777" w:rsidR="00F33B99" w:rsidRPr="0087751D" w:rsidRDefault="00F33B99" w:rsidP="00952B44">
            <w:r w:rsidRPr="0087751D">
              <w:lastRenderedPageBreak/>
              <w:t>Características del Servicio</w:t>
            </w:r>
          </w:p>
        </w:tc>
        <w:tc>
          <w:tcPr>
            <w:tcW w:w="5877" w:type="dxa"/>
            <w:shd w:val="clear" w:color="auto" w:fill="FFFFFF"/>
          </w:tcPr>
          <w:p w14:paraId="64B6D49C" w14:textId="77777777" w:rsidR="00841C92" w:rsidRPr="0087751D" w:rsidRDefault="00841C92" w:rsidP="00952B44">
            <w:pPr>
              <w:autoSpaceDE w:val="0"/>
              <w:autoSpaceDN w:val="0"/>
              <w:adjustRightInd w:val="0"/>
              <w:spacing w:after="0"/>
              <w:rPr>
                <w:rFonts w:cstheme="minorHAnsi"/>
                <w:lang w:val="es-MX"/>
              </w:rPr>
            </w:pPr>
            <w:r w:rsidRPr="0087751D">
              <w:rPr>
                <w:rFonts w:cstheme="minorHAnsi"/>
                <w:lang w:val="es-MX"/>
              </w:rPr>
              <w:t>Las dependencias de la Alcaldía de Pasto podrán solicitarla publicación de información a través del portal web institucional con el fin de facilitar el acceso a la misma o para cumplir con un requerimiento normativo de difusión. La Subsecretaría de Sistemas de</w:t>
            </w:r>
          </w:p>
          <w:p w14:paraId="55076433" w14:textId="77777777" w:rsidR="00F33B99" w:rsidRPr="0087751D" w:rsidRDefault="00841C92" w:rsidP="00952B44">
            <w:pPr>
              <w:autoSpaceDE w:val="0"/>
              <w:autoSpaceDN w:val="0"/>
              <w:adjustRightInd w:val="0"/>
              <w:spacing w:after="0"/>
              <w:rPr>
                <w:rFonts w:cstheme="minorHAnsi"/>
              </w:rPr>
            </w:pPr>
            <w:r w:rsidRPr="0087751D">
              <w:rPr>
                <w:rFonts w:cstheme="minorHAnsi"/>
                <w:lang w:val="es-MX"/>
              </w:rPr>
              <w:t>Información llevará un registro ordenado de los diferentes requerimientos de publicación.</w:t>
            </w:r>
          </w:p>
        </w:tc>
      </w:tr>
      <w:tr w:rsidR="00F33B99" w:rsidRPr="0087751D" w14:paraId="67F07E38" w14:textId="77777777" w:rsidTr="00E30879">
        <w:trPr>
          <w:jc w:val="center"/>
        </w:trPr>
        <w:tc>
          <w:tcPr>
            <w:tcW w:w="2830" w:type="dxa"/>
            <w:shd w:val="clear" w:color="auto" w:fill="4775E7"/>
          </w:tcPr>
          <w:p w14:paraId="50C267BB" w14:textId="77777777" w:rsidR="00F33B99" w:rsidRPr="0087751D" w:rsidRDefault="00F33B99" w:rsidP="00952B44">
            <w:r w:rsidRPr="0087751D">
              <w:t>Alcance del servicio</w:t>
            </w:r>
          </w:p>
        </w:tc>
        <w:tc>
          <w:tcPr>
            <w:tcW w:w="5877" w:type="dxa"/>
            <w:shd w:val="clear" w:color="auto" w:fill="FFFFFF"/>
          </w:tcPr>
          <w:p w14:paraId="4D126226" w14:textId="790CE181" w:rsidR="00474AB9" w:rsidRPr="0087751D" w:rsidRDefault="00474AB9" w:rsidP="00952B44">
            <w:pPr>
              <w:autoSpaceDE w:val="0"/>
              <w:autoSpaceDN w:val="0"/>
              <w:adjustRightInd w:val="0"/>
              <w:spacing w:after="0"/>
              <w:rPr>
                <w:rFonts w:cstheme="minorHAnsi"/>
                <w:lang w:val="es-MX"/>
              </w:rPr>
            </w:pPr>
            <w:r w:rsidRPr="0087751D">
              <w:rPr>
                <w:rFonts w:cstheme="minorHAnsi"/>
                <w:lang w:val="es-MX"/>
              </w:rPr>
              <w:t xml:space="preserve">La información que se publica en el portal www.pasto.qov.co será la que se </w:t>
            </w:r>
            <w:r w:rsidR="00DA2CC2" w:rsidRPr="0087751D">
              <w:rPr>
                <w:rFonts w:cstheme="minorHAnsi"/>
                <w:lang w:val="es-MX"/>
              </w:rPr>
              <w:t>generó</w:t>
            </w:r>
            <w:r w:rsidRPr="0087751D">
              <w:rPr>
                <w:rFonts w:cstheme="minorHAnsi"/>
                <w:lang w:val="es-MX"/>
              </w:rPr>
              <w:t xml:space="preserve"> en</w:t>
            </w:r>
          </w:p>
          <w:p w14:paraId="554C3740" w14:textId="77777777" w:rsidR="00F33B99" w:rsidRPr="0087751D" w:rsidRDefault="00474AB9" w:rsidP="00952B44">
            <w:pPr>
              <w:autoSpaceDE w:val="0"/>
              <w:autoSpaceDN w:val="0"/>
              <w:adjustRightInd w:val="0"/>
              <w:spacing w:after="0"/>
              <w:rPr>
                <w:rFonts w:cstheme="minorHAnsi"/>
              </w:rPr>
            </w:pPr>
            <w:r w:rsidRPr="0087751D">
              <w:rPr>
                <w:rFonts w:cstheme="minorHAnsi"/>
                <w:lang w:val="es-MX"/>
              </w:rPr>
              <w:lastRenderedPageBreak/>
              <w:t>la entidad, o en casos eventuales como apoyo a la difusión de información de entidades externas.</w:t>
            </w:r>
          </w:p>
        </w:tc>
      </w:tr>
      <w:tr w:rsidR="00F33B99" w:rsidRPr="0087751D" w14:paraId="7B6A211E" w14:textId="77777777" w:rsidTr="00E30879">
        <w:trPr>
          <w:jc w:val="center"/>
        </w:trPr>
        <w:tc>
          <w:tcPr>
            <w:tcW w:w="2830" w:type="dxa"/>
            <w:shd w:val="clear" w:color="auto" w:fill="4775E7"/>
          </w:tcPr>
          <w:p w14:paraId="102720BC" w14:textId="77777777" w:rsidR="00F33B99" w:rsidRPr="0087751D" w:rsidRDefault="00F33B99" w:rsidP="00952B44">
            <w:r w:rsidRPr="0087751D">
              <w:lastRenderedPageBreak/>
              <w:t>Canal de prestación</w:t>
            </w:r>
          </w:p>
        </w:tc>
        <w:tc>
          <w:tcPr>
            <w:tcW w:w="5877" w:type="dxa"/>
            <w:shd w:val="clear" w:color="auto" w:fill="FFFFFF"/>
          </w:tcPr>
          <w:p w14:paraId="481F7F79" w14:textId="77777777" w:rsidR="00F33B99" w:rsidRPr="0087751D" w:rsidRDefault="00A44100" w:rsidP="00952B44">
            <w:pPr>
              <w:autoSpaceDE w:val="0"/>
              <w:autoSpaceDN w:val="0"/>
              <w:adjustRightInd w:val="0"/>
              <w:spacing w:after="0"/>
              <w:rPr>
                <w:rFonts w:cstheme="minorHAnsi"/>
              </w:rPr>
            </w:pPr>
            <w:r w:rsidRPr="0087751D">
              <w:rPr>
                <w:rFonts w:cstheme="minorHAnsi"/>
                <w:lang w:val="es-MX"/>
              </w:rPr>
              <w:t xml:space="preserve">Las solicitudes de publicación de información siempre se deberán registrar y se recibirán por medio electrónico desde las cuentas de correo electrónico asignadas a las dependencias dirigidas al correo </w:t>
            </w:r>
            <w:hyperlink r:id="rId12" w:history="1">
              <w:r w:rsidRPr="0087751D">
                <w:rPr>
                  <w:rStyle w:val="Hipervnculo"/>
                  <w:rFonts w:cstheme="minorHAnsi"/>
                  <w:color w:val="auto"/>
                  <w:lang w:val="es-MX"/>
                </w:rPr>
                <w:t>soportesistemas@pasto.gov.co</w:t>
              </w:r>
            </w:hyperlink>
          </w:p>
        </w:tc>
      </w:tr>
      <w:tr w:rsidR="00F33B99" w:rsidRPr="0087751D" w14:paraId="7FB3CBBD" w14:textId="77777777" w:rsidTr="00E30879">
        <w:trPr>
          <w:jc w:val="center"/>
        </w:trPr>
        <w:tc>
          <w:tcPr>
            <w:tcW w:w="2830" w:type="dxa"/>
            <w:shd w:val="clear" w:color="auto" w:fill="4775E7"/>
          </w:tcPr>
          <w:p w14:paraId="318565C6" w14:textId="77777777" w:rsidR="00F33B99" w:rsidRPr="0087751D" w:rsidRDefault="00F33B99" w:rsidP="00952B44">
            <w:r w:rsidRPr="0087751D">
              <w:t>Beneficiario</w:t>
            </w:r>
          </w:p>
        </w:tc>
        <w:tc>
          <w:tcPr>
            <w:tcW w:w="5877" w:type="dxa"/>
            <w:shd w:val="clear" w:color="auto" w:fill="FFFFFF"/>
          </w:tcPr>
          <w:p w14:paraId="659E29BB" w14:textId="77777777" w:rsidR="00F33B99" w:rsidRPr="0087751D" w:rsidRDefault="00A44100" w:rsidP="00952B44">
            <w:pPr>
              <w:autoSpaceDE w:val="0"/>
              <w:autoSpaceDN w:val="0"/>
              <w:adjustRightInd w:val="0"/>
              <w:spacing w:after="0"/>
              <w:rPr>
                <w:rFonts w:cstheme="minorHAnsi"/>
              </w:rPr>
            </w:pPr>
            <w:r w:rsidRPr="0087751D">
              <w:rPr>
                <w:rFonts w:cstheme="minorHAnsi"/>
                <w:lang w:val="es-MX"/>
              </w:rPr>
              <w:t>Los beneficiarios de la publicación de información son los ciudadanos con acceso al portal www.pasto.gov.co en especial la comunidad del municipio de Pasto.</w:t>
            </w:r>
          </w:p>
        </w:tc>
      </w:tr>
    </w:tbl>
    <w:p w14:paraId="2DC2D211" w14:textId="77777777" w:rsidR="00DA2CC2" w:rsidRDefault="00DA2CC2" w:rsidP="00DA2CC2">
      <w:pPr>
        <w:rPr>
          <w:bCs/>
        </w:rPr>
      </w:pPr>
      <w:r>
        <w:rPr>
          <w:bCs/>
        </w:rPr>
        <w:t>Fuente: SGC – Alcaldía de Pasto.</w:t>
      </w:r>
    </w:p>
    <w:p w14:paraId="404B3FFD" w14:textId="69E62D27" w:rsidR="000C0924" w:rsidRPr="000C0924" w:rsidRDefault="000C0924" w:rsidP="00952B44">
      <w:pPr>
        <w:rPr>
          <w:bCs/>
        </w:rPr>
      </w:pPr>
      <w:r>
        <w:rPr>
          <w:bCs/>
        </w:rPr>
        <w:t>Tabla 39. Servicio de portal web interno</w:t>
      </w:r>
    </w:p>
    <w:tbl>
      <w:tblPr>
        <w:tblW w:w="8990" w:type="dxa"/>
        <w:jc w:val="center"/>
        <w:tblBorders>
          <w:top w:val="single" w:sz="4" w:space="0" w:color="4775E7"/>
          <w:left w:val="single" w:sz="4" w:space="0" w:color="4775E7"/>
          <w:bottom w:val="single" w:sz="4" w:space="0" w:color="4775E7"/>
          <w:right w:val="single" w:sz="4" w:space="0" w:color="4775E7"/>
          <w:insideH w:val="single" w:sz="4" w:space="0" w:color="4775E7"/>
          <w:insideV w:val="single" w:sz="4" w:space="0" w:color="4775E7"/>
        </w:tblBorders>
        <w:tblLayout w:type="fixed"/>
        <w:tblLook w:val="06A0" w:firstRow="1" w:lastRow="0" w:firstColumn="1" w:lastColumn="0" w:noHBand="1" w:noVBand="1"/>
      </w:tblPr>
      <w:tblGrid>
        <w:gridCol w:w="2830"/>
        <w:gridCol w:w="6160"/>
      </w:tblGrid>
      <w:tr w:rsidR="00F33B99" w:rsidRPr="0087751D" w14:paraId="18B8458E" w14:textId="77777777" w:rsidTr="00DA2CC2">
        <w:trPr>
          <w:jc w:val="center"/>
        </w:trPr>
        <w:tc>
          <w:tcPr>
            <w:tcW w:w="2830" w:type="dxa"/>
            <w:shd w:val="clear" w:color="auto" w:fill="4775E7"/>
          </w:tcPr>
          <w:p w14:paraId="0F8EB23F" w14:textId="77777777" w:rsidR="00F33B99" w:rsidRPr="0087751D" w:rsidRDefault="00F33B99" w:rsidP="00952B44">
            <w:r w:rsidRPr="0087751D">
              <w:t>Nombre</w:t>
            </w:r>
          </w:p>
        </w:tc>
        <w:tc>
          <w:tcPr>
            <w:tcW w:w="6160" w:type="dxa"/>
            <w:shd w:val="clear" w:color="auto" w:fill="FFFFFF"/>
          </w:tcPr>
          <w:p w14:paraId="7058C631" w14:textId="77777777" w:rsidR="00F33B99" w:rsidRPr="0087751D" w:rsidRDefault="00C46D85" w:rsidP="00DA2CC2">
            <w:pPr>
              <w:jc w:val="center"/>
              <w:rPr>
                <w:rFonts w:cstheme="minorHAnsi"/>
              </w:rPr>
            </w:pPr>
            <w:r w:rsidRPr="0087751D">
              <w:rPr>
                <w:rFonts w:cstheme="minorHAnsi"/>
                <w:lang w:val="es-MX"/>
              </w:rPr>
              <w:t>Servicio de portal web interno</w:t>
            </w:r>
          </w:p>
        </w:tc>
      </w:tr>
      <w:tr w:rsidR="00F33B99" w:rsidRPr="0087751D" w14:paraId="61C6EA4B" w14:textId="77777777" w:rsidTr="00DA2CC2">
        <w:trPr>
          <w:jc w:val="center"/>
        </w:trPr>
        <w:tc>
          <w:tcPr>
            <w:tcW w:w="2830" w:type="dxa"/>
            <w:shd w:val="clear" w:color="auto" w:fill="4775E7"/>
          </w:tcPr>
          <w:p w14:paraId="705126E2" w14:textId="77777777" w:rsidR="00F33B99" w:rsidRPr="0087751D" w:rsidRDefault="00F33B99" w:rsidP="00952B44">
            <w:r w:rsidRPr="0087751D">
              <w:t>Objetivo</w:t>
            </w:r>
          </w:p>
        </w:tc>
        <w:tc>
          <w:tcPr>
            <w:tcW w:w="6160" w:type="dxa"/>
            <w:shd w:val="clear" w:color="auto" w:fill="FFFFFF"/>
          </w:tcPr>
          <w:p w14:paraId="744DA52F" w14:textId="77777777" w:rsidR="00F33B99" w:rsidRPr="0087751D" w:rsidRDefault="00C46D85" w:rsidP="00952B44">
            <w:pPr>
              <w:rPr>
                <w:rFonts w:cstheme="minorHAnsi"/>
              </w:rPr>
            </w:pPr>
            <w:r w:rsidRPr="0087751D">
              <w:rPr>
                <w:rFonts w:cstheme="minorHAnsi"/>
                <w:lang w:val="es-MX"/>
              </w:rPr>
              <w:t>Difundir información de carácter interno a los servidores públicos de la Alcaldía de Pasto.</w:t>
            </w:r>
          </w:p>
        </w:tc>
      </w:tr>
      <w:tr w:rsidR="00F33B99" w:rsidRPr="0087751D" w14:paraId="65FF6AD6" w14:textId="77777777" w:rsidTr="00DA2CC2">
        <w:trPr>
          <w:jc w:val="center"/>
        </w:trPr>
        <w:tc>
          <w:tcPr>
            <w:tcW w:w="2830" w:type="dxa"/>
            <w:shd w:val="clear" w:color="auto" w:fill="4775E7"/>
          </w:tcPr>
          <w:p w14:paraId="27172094" w14:textId="77777777" w:rsidR="00F33B99" w:rsidRPr="0087751D" w:rsidRDefault="00F33B99" w:rsidP="00952B44">
            <w:r w:rsidRPr="0087751D">
              <w:t>Documentos Relacionados</w:t>
            </w:r>
          </w:p>
        </w:tc>
        <w:tc>
          <w:tcPr>
            <w:tcW w:w="6160" w:type="dxa"/>
            <w:shd w:val="clear" w:color="auto" w:fill="FFFFFF"/>
          </w:tcPr>
          <w:p w14:paraId="3D49A5BB" w14:textId="24D5EFB4" w:rsidR="00C46D85" w:rsidRPr="0087751D" w:rsidRDefault="00C46D85" w:rsidP="00952B44">
            <w:pPr>
              <w:autoSpaceDE w:val="0"/>
              <w:autoSpaceDN w:val="0"/>
              <w:adjustRightInd w:val="0"/>
              <w:spacing w:after="0"/>
              <w:rPr>
                <w:rFonts w:cstheme="minorHAnsi"/>
                <w:lang w:val="es-MX"/>
              </w:rPr>
            </w:pPr>
            <w:r w:rsidRPr="0087751D">
              <w:rPr>
                <w:rFonts w:cstheme="minorHAnsi"/>
                <w:lang w:val="es-MX"/>
              </w:rPr>
              <w:t>• GTI</w:t>
            </w:r>
            <w:r w:rsidR="001411EE" w:rsidRPr="0087751D">
              <w:rPr>
                <w:rFonts w:cstheme="minorHAnsi"/>
                <w:lang w:val="es-MX"/>
              </w:rPr>
              <w:t>-J-</w:t>
            </w:r>
            <w:r w:rsidRPr="0087751D">
              <w:rPr>
                <w:rFonts w:cstheme="minorHAnsi"/>
                <w:lang w:val="es-MX"/>
              </w:rPr>
              <w:t xml:space="preserve">005 Publicación de documentos en el </w:t>
            </w:r>
            <w:r w:rsidR="006E4048" w:rsidRPr="0087751D">
              <w:rPr>
                <w:rFonts w:cstheme="minorHAnsi"/>
                <w:lang w:val="es-MX"/>
              </w:rPr>
              <w:t>portal</w:t>
            </w:r>
            <w:r w:rsidRPr="0087751D">
              <w:rPr>
                <w:rFonts w:cstheme="minorHAnsi"/>
                <w:lang w:val="es-MX"/>
              </w:rPr>
              <w:t xml:space="preserve"> </w:t>
            </w:r>
            <w:r w:rsidR="001411EE" w:rsidRPr="0087751D">
              <w:rPr>
                <w:rFonts w:cstheme="minorHAnsi"/>
                <w:lang w:val="es-MX"/>
              </w:rPr>
              <w:t>www.pasto.gov.co</w:t>
            </w:r>
          </w:p>
          <w:p w14:paraId="4D67DA37" w14:textId="77777777" w:rsidR="00C46D85" w:rsidRPr="0087751D" w:rsidRDefault="00C46D85" w:rsidP="00952B44">
            <w:pPr>
              <w:autoSpaceDE w:val="0"/>
              <w:autoSpaceDN w:val="0"/>
              <w:adjustRightInd w:val="0"/>
              <w:spacing w:after="0"/>
              <w:rPr>
                <w:rFonts w:cstheme="minorHAnsi"/>
                <w:lang w:val="es-MX"/>
              </w:rPr>
            </w:pPr>
            <w:r w:rsidRPr="0087751D">
              <w:rPr>
                <w:rFonts w:cstheme="minorHAnsi"/>
                <w:lang w:val="es-MX"/>
              </w:rPr>
              <w:t>• GTI-P-010 Continuidad de portales web institucionales</w:t>
            </w:r>
          </w:p>
          <w:p w14:paraId="242B3D4F" w14:textId="77777777" w:rsidR="00C46D85" w:rsidRPr="0087751D" w:rsidRDefault="00C46D85" w:rsidP="00952B44">
            <w:pPr>
              <w:autoSpaceDE w:val="0"/>
              <w:autoSpaceDN w:val="0"/>
              <w:adjustRightInd w:val="0"/>
              <w:spacing w:after="0"/>
              <w:rPr>
                <w:rFonts w:cstheme="minorHAnsi"/>
                <w:lang w:val="es-MX"/>
              </w:rPr>
            </w:pPr>
            <w:r w:rsidRPr="0087751D">
              <w:rPr>
                <w:rFonts w:cstheme="minorHAnsi"/>
                <w:lang w:val="es-MX"/>
              </w:rPr>
              <w:lastRenderedPageBreak/>
              <w:t>• GTI-l-001 Directrices de seguridad para administración de un portal web</w:t>
            </w:r>
          </w:p>
          <w:p w14:paraId="29DBC48F" w14:textId="77777777" w:rsidR="00C46D85" w:rsidRPr="0087751D" w:rsidRDefault="00C46D85" w:rsidP="00952B44">
            <w:pPr>
              <w:autoSpaceDE w:val="0"/>
              <w:autoSpaceDN w:val="0"/>
              <w:adjustRightInd w:val="0"/>
              <w:spacing w:after="0"/>
              <w:rPr>
                <w:rFonts w:cstheme="minorHAnsi"/>
                <w:lang w:val="es-MX"/>
              </w:rPr>
            </w:pPr>
            <w:r w:rsidRPr="0087751D">
              <w:rPr>
                <w:rFonts w:cstheme="minorHAnsi"/>
                <w:lang w:val="es-MX"/>
              </w:rPr>
              <w:t>• GTI-l-0</w:t>
            </w:r>
            <w:r w:rsidR="000150C3" w:rsidRPr="0087751D">
              <w:rPr>
                <w:rFonts w:cstheme="minorHAnsi"/>
                <w:lang w:val="es-MX"/>
              </w:rPr>
              <w:t>0</w:t>
            </w:r>
            <w:r w:rsidRPr="0087751D">
              <w:rPr>
                <w:rFonts w:cstheme="minorHAnsi"/>
                <w:lang w:val="es-MX"/>
              </w:rPr>
              <w:t>4 Relación r</w:t>
            </w:r>
            <w:r w:rsidR="001411EE" w:rsidRPr="0087751D">
              <w:rPr>
                <w:rFonts w:cstheme="minorHAnsi"/>
                <w:lang w:val="es-MX"/>
              </w:rPr>
              <w:t>oles</w:t>
            </w:r>
            <w:r w:rsidRPr="0087751D">
              <w:rPr>
                <w:rFonts w:cstheme="minorHAnsi"/>
                <w:lang w:val="es-MX"/>
              </w:rPr>
              <w:t xml:space="preserve"> de operación para portal web institucional</w:t>
            </w:r>
          </w:p>
          <w:p w14:paraId="6F107903" w14:textId="45A2EEA4" w:rsidR="00F33B99" w:rsidRPr="0087751D" w:rsidRDefault="00C46D85" w:rsidP="00952B44">
            <w:pPr>
              <w:autoSpaceDE w:val="0"/>
              <w:autoSpaceDN w:val="0"/>
              <w:adjustRightInd w:val="0"/>
              <w:spacing w:after="0"/>
              <w:rPr>
                <w:rFonts w:cstheme="minorHAnsi"/>
              </w:rPr>
            </w:pPr>
            <w:r w:rsidRPr="0087751D">
              <w:rPr>
                <w:rFonts w:cstheme="minorHAnsi"/>
                <w:lang w:val="es-MX"/>
              </w:rPr>
              <w:t>•</w:t>
            </w:r>
            <w:r w:rsidR="000150C3" w:rsidRPr="0087751D">
              <w:rPr>
                <w:rFonts w:cstheme="minorHAnsi"/>
                <w:lang w:val="es-MX"/>
              </w:rPr>
              <w:t xml:space="preserve"> </w:t>
            </w:r>
            <w:r w:rsidR="00DA2CC2" w:rsidRPr="0087751D">
              <w:rPr>
                <w:rFonts w:cstheme="minorHAnsi"/>
                <w:lang w:val="es-MX"/>
              </w:rPr>
              <w:t>Política</w:t>
            </w:r>
            <w:r w:rsidRPr="0087751D">
              <w:rPr>
                <w:rFonts w:cstheme="minorHAnsi"/>
                <w:lang w:val="es-MX"/>
              </w:rPr>
              <w:t xml:space="preserve"> editorial web institucional vigente (La cual incluye el inventario de</w:t>
            </w:r>
            <w:r w:rsidR="001411EE" w:rsidRPr="0087751D">
              <w:rPr>
                <w:rFonts w:cstheme="minorHAnsi"/>
                <w:lang w:val="es-MX"/>
              </w:rPr>
              <w:t xml:space="preserve"> </w:t>
            </w:r>
            <w:r w:rsidRPr="0087751D">
              <w:rPr>
                <w:rFonts w:cstheme="minorHAnsi"/>
                <w:lang w:val="es-MX"/>
              </w:rPr>
              <w:t>contenidos).</w:t>
            </w:r>
          </w:p>
        </w:tc>
      </w:tr>
      <w:tr w:rsidR="00F33B99" w:rsidRPr="0087751D" w14:paraId="35DEEDDA" w14:textId="77777777" w:rsidTr="00DA2CC2">
        <w:trPr>
          <w:jc w:val="center"/>
        </w:trPr>
        <w:tc>
          <w:tcPr>
            <w:tcW w:w="2830" w:type="dxa"/>
            <w:shd w:val="clear" w:color="auto" w:fill="4775E7"/>
          </w:tcPr>
          <w:p w14:paraId="12B29299" w14:textId="77777777" w:rsidR="00F33B99" w:rsidRPr="0087751D" w:rsidRDefault="00F33B99" w:rsidP="00952B44">
            <w:r w:rsidRPr="0087751D">
              <w:lastRenderedPageBreak/>
              <w:t>Características del Servicio</w:t>
            </w:r>
          </w:p>
        </w:tc>
        <w:tc>
          <w:tcPr>
            <w:tcW w:w="6160" w:type="dxa"/>
            <w:shd w:val="clear" w:color="auto" w:fill="FFFFFF"/>
          </w:tcPr>
          <w:p w14:paraId="67AEBEE9" w14:textId="3D42F56B" w:rsidR="00F33B99" w:rsidRPr="0087751D" w:rsidRDefault="00C46D85" w:rsidP="00952B44">
            <w:pPr>
              <w:autoSpaceDE w:val="0"/>
              <w:autoSpaceDN w:val="0"/>
              <w:adjustRightInd w:val="0"/>
              <w:spacing w:after="0"/>
              <w:rPr>
                <w:rFonts w:cstheme="minorHAnsi"/>
              </w:rPr>
            </w:pPr>
            <w:r w:rsidRPr="0087751D">
              <w:rPr>
                <w:rFonts w:cstheme="minorHAnsi"/>
                <w:lang w:val="es-MX"/>
              </w:rPr>
              <w:t xml:space="preserve">Las dependencias de la entidad podrán </w:t>
            </w:r>
            <w:r w:rsidR="00DA2CC2" w:rsidRPr="0087751D">
              <w:rPr>
                <w:rFonts w:cstheme="minorHAnsi"/>
                <w:lang w:val="es-MX"/>
              </w:rPr>
              <w:t>solicitar</w:t>
            </w:r>
            <w:r w:rsidRPr="0087751D">
              <w:rPr>
                <w:rFonts w:cstheme="minorHAnsi"/>
                <w:lang w:val="es-MX"/>
              </w:rPr>
              <w:t xml:space="preserve"> la publicación de información de</w:t>
            </w:r>
            <w:r w:rsidR="001411EE" w:rsidRPr="0087751D">
              <w:rPr>
                <w:rFonts w:cstheme="minorHAnsi"/>
                <w:lang w:val="es-MX"/>
              </w:rPr>
              <w:t xml:space="preserve"> </w:t>
            </w:r>
            <w:r w:rsidRPr="0087751D">
              <w:rPr>
                <w:rFonts w:cstheme="minorHAnsi"/>
                <w:lang w:val="es-MX"/>
              </w:rPr>
              <w:t>interés institucional para ser publicada en el portal we</w:t>
            </w:r>
            <w:r w:rsidR="001411EE" w:rsidRPr="0087751D">
              <w:rPr>
                <w:rFonts w:cstheme="minorHAnsi"/>
                <w:lang w:val="es-MX"/>
              </w:rPr>
              <w:t xml:space="preserve">b </w:t>
            </w:r>
            <w:hyperlink r:id="rId13" w:history="1">
              <w:r w:rsidR="001411EE" w:rsidRPr="0087751D">
                <w:rPr>
                  <w:rStyle w:val="Hipervnculo"/>
                  <w:rFonts w:cstheme="minorHAnsi"/>
                  <w:color w:val="auto"/>
                  <w:lang w:val="es-MX"/>
                </w:rPr>
                <w:t>www.pasto.gov.co</w:t>
              </w:r>
            </w:hyperlink>
            <w:r w:rsidR="001411EE" w:rsidRPr="0087751D">
              <w:rPr>
                <w:rFonts w:cstheme="minorHAnsi"/>
                <w:lang w:val="es-MX"/>
              </w:rPr>
              <w:t xml:space="preserve"> </w:t>
            </w:r>
            <w:r w:rsidR="00DA2CC2" w:rsidRPr="0087751D">
              <w:rPr>
                <w:rFonts w:cstheme="minorHAnsi"/>
                <w:lang w:val="es-MX"/>
              </w:rPr>
              <w:t>relacionado</w:t>
            </w:r>
            <w:r w:rsidRPr="0087751D">
              <w:rPr>
                <w:rFonts w:cstheme="minorHAnsi"/>
                <w:lang w:val="es-MX"/>
              </w:rPr>
              <w:t xml:space="preserve"> </w:t>
            </w:r>
            <w:r w:rsidR="001411EE" w:rsidRPr="0087751D">
              <w:rPr>
                <w:rFonts w:cstheme="minorHAnsi"/>
                <w:lang w:val="es-MX"/>
              </w:rPr>
              <w:t xml:space="preserve">a artículos será manejado por la </w:t>
            </w:r>
            <w:r w:rsidRPr="0087751D">
              <w:rPr>
                <w:rFonts w:cstheme="minorHAnsi"/>
                <w:lang w:val="es-MX"/>
              </w:rPr>
              <w:t xml:space="preserve">Oficina de </w:t>
            </w:r>
            <w:r w:rsidR="00DA2CC2" w:rsidRPr="0087751D">
              <w:rPr>
                <w:rFonts w:cstheme="minorHAnsi"/>
                <w:lang w:val="es-MX"/>
              </w:rPr>
              <w:t>Comunicación</w:t>
            </w:r>
            <w:r w:rsidRPr="0087751D">
              <w:rPr>
                <w:rFonts w:cstheme="minorHAnsi"/>
                <w:lang w:val="es-MX"/>
              </w:rPr>
              <w:t xml:space="preserve"> Social, mientras</w:t>
            </w:r>
            <w:r w:rsidR="001411EE" w:rsidRPr="0087751D">
              <w:rPr>
                <w:rFonts w:cstheme="minorHAnsi"/>
                <w:lang w:val="es-MX"/>
              </w:rPr>
              <w:t xml:space="preserve"> </w:t>
            </w:r>
            <w:r w:rsidRPr="0087751D">
              <w:rPr>
                <w:rFonts w:cstheme="minorHAnsi"/>
                <w:lang w:val="es-MX"/>
              </w:rPr>
              <w:t>que la publicación de documentos del sistema de gestión de calidad y otro tipo de</w:t>
            </w:r>
            <w:r w:rsidR="001411EE" w:rsidRPr="0087751D">
              <w:rPr>
                <w:rFonts w:cstheme="minorHAnsi"/>
                <w:lang w:val="es-MX"/>
              </w:rPr>
              <w:t xml:space="preserve"> </w:t>
            </w:r>
            <w:r w:rsidRPr="0087751D">
              <w:rPr>
                <w:rFonts w:cstheme="minorHAnsi"/>
                <w:lang w:val="es-MX"/>
              </w:rPr>
              <w:t>información está</w:t>
            </w:r>
            <w:r w:rsidR="001411EE" w:rsidRPr="0087751D">
              <w:rPr>
                <w:rFonts w:cstheme="minorHAnsi"/>
                <w:lang w:val="es-MX"/>
              </w:rPr>
              <w:t xml:space="preserve"> a cargo de la Subsecretaría de </w:t>
            </w:r>
            <w:r w:rsidRPr="0087751D">
              <w:rPr>
                <w:rFonts w:cstheme="minorHAnsi"/>
                <w:lang w:val="es-MX"/>
              </w:rPr>
              <w:t>Sistemas de Información.</w:t>
            </w:r>
          </w:p>
        </w:tc>
      </w:tr>
      <w:tr w:rsidR="00F33B99" w:rsidRPr="0087751D" w14:paraId="3A9FEFBA" w14:textId="77777777" w:rsidTr="00DA2CC2">
        <w:trPr>
          <w:jc w:val="center"/>
        </w:trPr>
        <w:tc>
          <w:tcPr>
            <w:tcW w:w="2830" w:type="dxa"/>
            <w:shd w:val="clear" w:color="auto" w:fill="4775E7"/>
          </w:tcPr>
          <w:p w14:paraId="44578BAD" w14:textId="77777777" w:rsidR="00F33B99" w:rsidRPr="0087751D" w:rsidRDefault="00F33B99" w:rsidP="00952B44">
            <w:r w:rsidRPr="0087751D">
              <w:t>Alcance del servicio</w:t>
            </w:r>
          </w:p>
        </w:tc>
        <w:tc>
          <w:tcPr>
            <w:tcW w:w="6160" w:type="dxa"/>
            <w:shd w:val="clear" w:color="auto" w:fill="FFFFFF"/>
          </w:tcPr>
          <w:p w14:paraId="6D9650A0" w14:textId="3140A3C2" w:rsidR="00F33B99" w:rsidRPr="0087751D" w:rsidRDefault="001411EE" w:rsidP="00952B44">
            <w:pPr>
              <w:autoSpaceDE w:val="0"/>
              <w:autoSpaceDN w:val="0"/>
              <w:adjustRightInd w:val="0"/>
              <w:spacing w:after="0"/>
              <w:rPr>
                <w:rFonts w:cstheme="minorHAnsi"/>
              </w:rPr>
            </w:pPr>
            <w:r w:rsidRPr="0087751D">
              <w:rPr>
                <w:rFonts w:cstheme="minorHAnsi"/>
                <w:lang w:val="es-MX"/>
              </w:rPr>
              <w:t xml:space="preserve">El servicio se ofrece a </w:t>
            </w:r>
            <w:r w:rsidR="00DA2CC2" w:rsidRPr="0087751D">
              <w:rPr>
                <w:rFonts w:cstheme="minorHAnsi"/>
                <w:lang w:val="es-MX"/>
              </w:rPr>
              <w:t>todos los procesos</w:t>
            </w:r>
            <w:r w:rsidR="00C46D85" w:rsidRPr="0087751D">
              <w:rPr>
                <w:rFonts w:cstheme="minorHAnsi"/>
                <w:lang w:val="es-MX"/>
              </w:rPr>
              <w:t xml:space="preserve"> de la en</w:t>
            </w:r>
            <w:r w:rsidRPr="0087751D">
              <w:rPr>
                <w:rFonts w:cstheme="minorHAnsi"/>
                <w:lang w:val="es-MX"/>
              </w:rPr>
              <w:t>tidad, en especial a los proceso</w:t>
            </w:r>
            <w:r w:rsidR="00C46D85" w:rsidRPr="0087751D">
              <w:rPr>
                <w:rFonts w:cstheme="minorHAnsi"/>
                <w:lang w:val="es-MX"/>
              </w:rPr>
              <w:t>s</w:t>
            </w:r>
            <w:r w:rsidRPr="0087751D">
              <w:rPr>
                <w:rFonts w:cstheme="minorHAnsi"/>
                <w:lang w:val="es-MX"/>
              </w:rPr>
              <w:t xml:space="preserve"> </w:t>
            </w:r>
            <w:r w:rsidR="00C46D85" w:rsidRPr="0087751D">
              <w:rPr>
                <w:rFonts w:cstheme="minorHAnsi"/>
                <w:lang w:val="es-MX"/>
              </w:rPr>
              <w:t>estratégicos y de apoyo.</w:t>
            </w:r>
          </w:p>
        </w:tc>
      </w:tr>
      <w:tr w:rsidR="00F33B99" w:rsidRPr="0087751D" w14:paraId="63C7D742" w14:textId="77777777" w:rsidTr="00DA2CC2">
        <w:trPr>
          <w:jc w:val="center"/>
        </w:trPr>
        <w:tc>
          <w:tcPr>
            <w:tcW w:w="2830" w:type="dxa"/>
            <w:shd w:val="clear" w:color="auto" w:fill="4775E7"/>
          </w:tcPr>
          <w:p w14:paraId="24BC981A" w14:textId="77777777" w:rsidR="00F33B99" w:rsidRPr="0087751D" w:rsidRDefault="00F33B99" w:rsidP="00952B44">
            <w:r w:rsidRPr="0087751D">
              <w:t>Canal de prestación</w:t>
            </w:r>
          </w:p>
        </w:tc>
        <w:tc>
          <w:tcPr>
            <w:tcW w:w="6160" w:type="dxa"/>
            <w:shd w:val="clear" w:color="auto" w:fill="FFFFFF"/>
          </w:tcPr>
          <w:p w14:paraId="7223D5A4" w14:textId="77777777" w:rsidR="00F33B99" w:rsidRPr="0087751D" w:rsidRDefault="001411EE" w:rsidP="00952B44">
            <w:pPr>
              <w:autoSpaceDE w:val="0"/>
              <w:autoSpaceDN w:val="0"/>
              <w:adjustRightInd w:val="0"/>
              <w:spacing w:after="0"/>
              <w:rPr>
                <w:rFonts w:cstheme="minorHAnsi"/>
              </w:rPr>
            </w:pPr>
            <w:r w:rsidRPr="0087751D">
              <w:rPr>
                <w:rFonts w:cstheme="minorHAnsi"/>
                <w:lang w:val="es-MX"/>
              </w:rPr>
              <w:t xml:space="preserve">La solicitud de publicación de información se recibe únicamente desde las cuentas de correo electrónico institucional hacia el correo </w:t>
            </w:r>
            <w:hyperlink r:id="rId14" w:history="1">
              <w:r w:rsidRPr="0087751D">
                <w:rPr>
                  <w:rStyle w:val="Hipervnculo"/>
                  <w:rFonts w:cstheme="minorHAnsi"/>
                  <w:color w:val="auto"/>
                  <w:lang w:val="es-MX"/>
                </w:rPr>
                <w:t>soportessistemas@pasto.gov.co</w:t>
              </w:r>
            </w:hyperlink>
            <w:r w:rsidRPr="0087751D">
              <w:rPr>
                <w:rFonts w:cstheme="minorHAnsi"/>
                <w:lang w:val="es-MX"/>
              </w:rPr>
              <w:t xml:space="preserve"> tal como lo señala el instructivo GTI-I-005.</w:t>
            </w:r>
          </w:p>
        </w:tc>
      </w:tr>
      <w:tr w:rsidR="00F33B99" w:rsidRPr="0087751D" w14:paraId="7BFC3D81" w14:textId="77777777" w:rsidTr="00DA2CC2">
        <w:trPr>
          <w:jc w:val="center"/>
        </w:trPr>
        <w:tc>
          <w:tcPr>
            <w:tcW w:w="2830" w:type="dxa"/>
            <w:shd w:val="clear" w:color="auto" w:fill="4775E7"/>
          </w:tcPr>
          <w:p w14:paraId="0499E15D" w14:textId="77777777" w:rsidR="00F33B99" w:rsidRPr="0087751D" w:rsidRDefault="00F33B99" w:rsidP="00952B44">
            <w:r w:rsidRPr="0087751D">
              <w:lastRenderedPageBreak/>
              <w:t>Beneficiario</w:t>
            </w:r>
          </w:p>
        </w:tc>
        <w:tc>
          <w:tcPr>
            <w:tcW w:w="6160" w:type="dxa"/>
            <w:shd w:val="clear" w:color="auto" w:fill="FFFFFF"/>
          </w:tcPr>
          <w:p w14:paraId="1E674CDB" w14:textId="22E21B53" w:rsidR="00F33B99" w:rsidRPr="0087751D" w:rsidRDefault="00C46D85" w:rsidP="00952B44">
            <w:pPr>
              <w:rPr>
                <w:rFonts w:cstheme="minorHAnsi"/>
              </w:rPr>
            </w:pPr>
            <w:r w:rsidRPr="0087751D">
              <w:rPr>
                <w:rFonts w:cstheme="minorHAnsi"/>
                <w:lang w:val="es-MX"/>
              </w:rPr>
              <w:t>Los servido</w:t>
            </w:r>
            <w:r w:rsidR="001411EE" w:rsidRPr="0087751D">
              <w:rPr>
                <w:rFonts w:cstheme="minorHAnsi"/>
                <w:lang w:val="es-MX"/>
              </w:rPr>
              <w:t xml:space="preserve">res públicos de la </w:t>
            </w:r>
            <w:r w:rsidR="006E4048" w:rsidRPr="0087751D">
              <w:rPr>
                <w:rFonts w:cstheme="minorHAnsi"/>
                <w:lang w:val="es-MX"/>
              </w:rPr>
              <w:t>Alcaldía</w:t>
            </w:r>
            <w:r w:rsidR="001411EE" w:rsidRPr="0087751D">
              <w:rPr>
                <w:rFonts w:cstheme="minorHAnsi"/>
                <w:lang w:val="es-MX"/>
              </w:rPr>
              <w:t xml:space="preserve"> de P</w:t>
            </w:r>
            <w:r w:rsidRPr="0087751D">
              <w:rPr>
                <w:rFonts w:cstheme="minorHAnsi"/>
                <w:lang w:val="es-MX"/>
              </w:rPr>
              <w:t>asto.</w:t>
            </w:r>
          </w:p>
        </w:tc>
      </w:tr>
    </w:tbl>
    <w:p w14:paraId="33DA2771" w14:textId="77777777" w:rsidR="00DA2CC2" w:rsidRDefault="00DA2CC2" w:rsidP="00DA2CC2">
      <w:pPr>
        <w:rPr>
          <w:bCs/>
        </w:rPr>
      </w:pPr>
      <w:r>
        <w:rPr>
          <w:bCs/>
        </w:rPr>
        <w:t>Fuente: SGC – Alcaldía de Pasto.</w:t>
      </w:r>
    </w:p>
    <w:p w14:paraId="16D076CD" w14:textId="17D72604" w:rsidR="00F33B99" w:rsidRDefault="00F33B99" w:rsidP="00952B44">
      <w:pPr>
        <w:rPr>
          <w:bCs/>
        </w:rPr>
      </w:pPr>
    </w:p>
    <w:p w14:paraId="45A1FED5" w14:textId="72BA0B37" w:rsidR="0043296F" w:rsidRDefault="0043296F" w:rsidP="00952B44">
      <w:pPr>
        <w:rPr>
          <w:bCs/>
        </w:rPr>
      </w:pPr>
    </w:p>
    <w:p w14:paraId="664D3503" w14:textId="3AF7B3FE" w:rsidR="0043296F" w:rsidRDefault="0043296F" w:rsidP="00952B44">
      <w:pPr>
        <w:rPr>
          <w:bCs/>
        </w:rPr>
      </w:pPr>
    </w:p>
    <w:p w14:paraId="7A27409D" w14:textId="1F2E7E0A" w:rsidR="000C0924" w:rsidRPr="000C0924" w:rsidRDefault="000C0924" w:rsidP="00952B44">
      <w:pPr>
        <w:rPr>
          <w:bCs/>
        </w:rPr>
      </w:pPr>
      <w:r>
        <w:rPr>
          <w:bCs/>
        </w:rPr>
        <w:t xml:space="preserve">Tabla 40. Servicio publicación de procesos de contratación en el portal </w:t>
      </w:r>
      <w:proofErr w:type="spellStart"/>
      <w:r>
        <w:rPr>
          <w:bCs/>
        </w:rPr>
        <w:t>SECOP</w:t>
      </w:r>
      <w:proofErr w:type="spellEnd"/>
      <w:r>
        <w:rPr>
          <w:bCs/>
        </w:rPr>
        <w:t xml:space="preserve"> I</w:t>
      </w:r>
    </w:p>
    <w:tbl>
      <w:tblPr>
        <w:tblW w:w="8849" w:type="dxa"/>
        <w:jc w:val="center"/>
        <w:tblBorders>
          <w:top w:val="single" w:sz="4" w:space="0" w:color="4775E7"/>
          <w:left w:val="single" w:sz="4" w:space="0" w:color="4775E7"/>
          <w:bottom w:val="single" w:sz="4" w:space="0" w:color="4775E7"/>
          <w:right w:val="single" w:sz="4" w:space="0" w:color="4775E7"/>
          <w:insideH w:val="single" w:sz="4" w:space="0" w:color="4775E7"/>
          <w:insideV w:val="single" w:sz="4" w:space="0" w:color="4775E7"/>
        </w:tblBorders>
        <w:tblLayout w:type="fixed"/>
        <w:tblLook w:val="06A0" w:firstRow="1" w:lastRow="0" w:firstColumn="1" w:lastColumn="0" w:noHBand="1" w:noVBand="1"/>
      </w:tblPr>
      <w:tblGrid>
        <w:gridCol w:w="2830"/>
        <w:gridCol w:w="6019"/>
      </w:tblGrid>
      <w:tr w:rsidR="00F33B99" w:rsidRPr="0087751D" w14:paraId="7B626A0B" w14:textId="77777777" w:rsidTr="00DA2CC2">
        <w:trPr>
          <w:jc w:val="center"/>
        </w:trPr>
        <w:tc>
          <w:tcPr>
            <w:tcW w:w="2830" w:type="dxa"/>
            <w:shd w:val="clear" w:color="auto" w:fill="4775E7"/>
          </w:tcPr>
          <w:p w14:paraId="566A508B" w14:textId="77777777" w:rsidR="00F33B99" w:rsidRPr="0087751D" w:rsidRDefault="00F33B99" w:rsidP="00952B44">
            <w:r w:rsidRPr="0087751D">
              <w:t>Nombre</w:t>
            </w:r>
          </w:p>
        </w:tc>
        <w:tc>
          <w:tcPr>
            <w:tcW w:w="6019" w:type="dxa"/>
            <w:shd w:val="clear" w:color="auto" w:fill="FFFFFF"/>
          </w:tcPr>
          <w:p w14:paraId="47A0B592" w14:textId="77777777" w:rsidR="00F33B99" w:rsidRPr="0087751D" w:rsidRDefault="00C46D85" w:rsidP="00DA2CC2">
            <w:pPr>
              <w:rPr>
                <w:rFonts w:cstheme="minorHAnsi"/>
              </w:rPr>
            </w:pPr>
            <w:r w:rsidRPr="0087751D">
              <w:rPr>
                <w:rFonts w:cstheme="minorHAnsi"/>
                <w:lang w:val="es-MX"/>
              </w:rPr>
              <w:t>Servicio publicación de procesos de c</w:t>
            </w:r>
            <w:r w:rsidR="00704C13" w:rsidRPr="0087751D">
              <w:rPr>
                <w:rFonts w:cstheme="minorHAnsi"/>
                <w:lang w:val="es-MX"/>
              </w:rPr>
              <w:t xml:space="preserve">ontratación en el portal </w:t>
            </w:r>
            <w:proofErr w:type="spellStart"/>
            <w:r w:rsidR="00704C13" w:rsidRPr="0087751D">
              <w:rPr>
                <w:rFonts w:cstheme="minorHAnsi"/>
                <w:lang w:val="es-MX"/>
              </w:rPr>
              <w:t>SECOP</w:t>
            </w:r>
            <w:proofErr w:type="spellEnd"/>
            <w:r w:rsidR="00704C13" w:rsidRPr="0087751D">
              <w:rPr>
                <w:rFonts w:cstheme="minorHAnsi"/>
                <w:lang w:val="es-MX"/>
              </w:rPr>
              <w:t xml:space="preserve"> I</w:t>
            </w:r>
          </w:p>
        </w:tc>
      </w:tr>
      <w:tr w:rsidR="00F33B99" w:rsidRPr="0087751D" w14:paraId="6F5DAC92" w14:textId="77777777" w:rsidTr="00DA2CC2">
        <w:trPr>
          <w:jc w:val="center"/>
        </w:trPr>
        <w:tc>
          <w:tcPr>
            <w:tcW w:w="2830" w:type="dxa"/>
            <w:shd w:val="clear" w:color="auto" w:fill="4775E7"/>
          </w:tcPr>
          <w:p w14:paraId="098B1731" w14:textId="77777777" w:rsidR="00F33B99" w:rsidRPr="0087751D" w:rsidRDefault="00F33B99" w:rsidP="00952B44">
            <w:r w:rsidRPr="0087751D">
              <w:t>Objetivo</w:t>
            </w:r>
          </w:p>
        </w:tc>
        <w:tc>
          <w:tcPr>
            <w:tcW w:w="6019" w:type="dxa"/>
            <w:shd w:val="clear" w:color="auto" w:fill="FFFFFF"/>
          </w:tcPr>
          <w:p w14:paraId="38057B8F" w14:textId="77777777" w:rsidR="00C46D85" w:rsidRPr="0087751D" w:rsidRDefault="00C46D85" w:rsidP="00952B44">
            <w:pPr>
              <w:autoSpaceDE w:val="0"/>
              <w:autoSpaceDN w:val="0"/>
              <w:adjustRightInd w:val="0"/>
              <w:spacing w:after="0"/>
              <w:rPr>
                <w:rFonts w:cstheme="minorHAnsi"/>
                <w:lang w:val="es-MX"/>
              </w:rPr>
            </w:pPr>
            <w:r w:rsidRPr="0087751D">
              <w:rPr>
                <w:rFonts w:cstheme="minorHAnsi"/>
                <w:lang w:val="es-MX"/>
              </w:rPr>
              <w:t xml:space="preserve">Establecerlas actividades </w:t>
            </w:r>
            <w:r w:rsidR="00704C13" w:rsidRPr="0087751D">
              <w:rPr>
                <w:rFonts w:cstheme="minorHAnsi"/>
                <w:lang w:val="es-MX"/>
              </w:rPr>
              <w:t>necesarias paro mantener las publi</w:t>
            </w:r>
            <w:r w:rsidRPr="0087751D">
              <w:rPr>
                <w:rFonts w:cstheme="minorHAnsi"/>
                <w:lang w:val="es-MX"/>
              </w:rPr>
              <w:t>caciones de procesos de</w:t>
            </w:r>
          </w:p>
          <w:p w14:paraId="4561DEBC" w14:textId="77777777" w:rsidR="00C46D85" w:rsidRPr="0087751D" w:rsidRDefault="00C46D85" w:rsidP="00952B44">
            <w:pPr>
              <w:autoSpaceDE w:val="0"/>
              <w:autoSpaceDN w:val="0"/>
              <w:adjustRightInd w:val="0"/>
              <w:spacing w:after="0"/>
              <w:rPr>
                <w:rFonts w:cstheme="minorHAnsi"/>
                <w:lang w:val="es-MX"/>
              </w:rPr>
            </w:pPr>
            <w:r w:rsidRPr="0087751D">
              <w:rPr>
                <w:rFonts w:cstheme="minorHAnsi"/>
                <w:lang w:val="es-MX"/>
              </w:rPr>
              <w:t>con</w:t>
            </w:r>
            <w:r w:rsidR="00704C13" w:rsidRPr="0087751D">
              <w:rPr>
                <w:rFonts w:cstheme="minorHAnsi"/>
                <w:lang w:val="es-MX"/>
              </w:rPr>
              <w:t xml:space="preserve">tratación en la plataforma </w:t>
            </w:r>
            <w:proofErr w:type="spellStart"/>
            <w:r w:rsidR="00704C13" w:rsidRPr="0087751D">
              <w:rPr>
                <w:rFonts w:cstheme="minorHAnsi"/>
                <w:lang w:val="es-MX"/>
              </w:rPr>
              <w:t>SECOP</w:t>
            </w:r>
            <w:proofErr w:type="spellEnd"/>
            <w:r w:rsidRPr="0087751D">
              <w:rPr>
                <w:rFonts w:cstheme="minorHAnsi"/>
                <w:lang w:val="es-MX"/>
              </w:rPr>
              <w:t xml:space="preserve"> 1, actualizadas y disponibles de acuerda a </w:t>
            </w:r>
            <w:r w:rsidR="00704C13" w:rsidRPr="0087751D">
              <w:rPr>
                <w:rFonts w:cstheme="minorHAnsi"/>
                <w:lang w:val="es-MX"/>
              </w:rPr>
              <w:t>l</w:t>
            </w:r>
            <w:r w:rsidRPr="0087751D">
              <w:rPr>
                <w:rFonts w:cstheme="minorHAnsi"/>
                <w:lang w:val="es-MX"/>
              </w:rPr>
              <w:t>os</w:t>
            </w:r>
          </w:p>
          <w:p w14:paraId="56AABE91" w14:textId="77777777" w:rsidR="00F33B99" w:rsidRPr="0087751D" w:rsidRDefault="00704C13" w:rsidP="00952B44">
            <w:pPr>
              <w:rPr>
                <w:rFonts w:cstheme="minorHAnsi"/>
              </w:rPr>
            </w:pPr>
            <w:r w:rsidRPr="0087751D">
              <w:rPr>
                <w:rFonts w:cstheme="minorHAnsi"/>
                <w:lang w:val="es-MX"/>
              </w:rPr>
              <w:t>lineamientos de l</w:t>
            </w:r>
            <w:r w:rsidR="00C46D85" w:rsidRPr="0087751D">
              <w:rPr>
                <w:rFonts w:cstheme="minorHAnsi"/>
                <w:lang w:val="es-MX"/>
              </w:rPr>
              <w:t>a entidad y la ley de</w:t>
            </w:r>
            <w:r w:rsidRPr="0087751D">
              <w:rPr>
                <w:rFonts w:cstheme="minorHAnsi"/>
                <w:lang w:val="es-MX"/>
              </w:rPr>
              <w:t xml:space="preserve"> </w:t>
            </w:r>
            <w:r w:rsidR="00C46D85" w:rsidRPr="0087751D">
              <w:rPr>
                <w:rFonts w:cstheme="minorHAnsi"/>
                <w:lang w:val="es-MX"/>
              </w:rPr>
              <w:t>transparencia.</w:t>
            </w:r>
          </w:p>
        </w:tc>
      </w:tr>
      <w:tr w:rsidR="00F33B99" w:rsidRPr="0087751D" w14:paraId="531E9A27" w14:textId="77777777" w:rsidTr="00DA2CC2">
        <w:trPr>
          <w:jc w:val="center"/>
        </w:trPr>
        <w:tc>
          <w:tcPr>
            <w:tcW w:w="2830" w:type="dxa"/>
            <w:shd w:val="clear" w:color="auto" w:fill="4775E7"/>
          </w:tcPr>
          <w:p w14:paraId="77B24C74" w14:textId="77777777" w:rsidR="00F33B99" w:rsidRPr="0087751D" w:rsidRDefault="00F33B99" w:rsidP="00952B44">
            <w:r w:rsidRPr="0087751D">
              <w:t>Documentos Relacionados</w:t>
            </w:r>
          </w:p>
        </w:tc>
        <w:tc>
          <w:tcPr>
            <w:tcW w:w="6019" w:type="dxa"/>
            <w:shd w:val="clear" w:color="auto" w:fill="FFFFFF"/>
          </w:tcPr>
          <w:p w14:paraId="0E2C023E" w14:textId="77777777" w:rsidR="00C46D85" w:rsidRPr="0087751D" w:rsidRDefault="00704C13" w:rsidP="00952B44">
            <w:pPr>
              <w:autoSpaceDE w:val="0"/>
              <w:autoSpaceDN w:val="0"/>
              <w:adjustRightInd w:val="0"/>
              <w:spacing w:after="0"/>
              <w:rPr>
                <w:rFonts w:cstheme="minorHAnsi"/>
                <w:lang w:val="es-MX"/>
              </w:rPr>
            </w:pPr>
            <w:r w:rsidRPr="0087751D">
              <w:rPr>
                <w:rFonts w:cstheme="minorHAnsi"/>
                <w:lang w:val="es-MX"/>
              </w:rPr>
              <w:t>GTI-P-01</w:t>
            </w:r>
            <w:r w:rsidR="00C46D85" w:rsidRPr="0087751D">
              <w:rPr>
                <w:rFonts w:cstheme="minorHAnsi"/>
                <w:lang w:val="es-MX"/>
              </w:rPr>
              <w:t xml:space="preserve">1 Publicación de procesos de contratación en el portal </w:t>
            </w:r>
            <w:proofErr w:type="spellStart"/>
            <w:r w:rsidR="00C46D85" w:rsidRPr="0087751D">
              <w:rPr>
                <w:rFonts w:cstheme="minorHAnsi"/>
                <w:lang w:val="es-MX"/>
              </w:rPr>
              <w:t>SECOP</w:t>
            </w:r>
            <w:proofErr w:type="spellEnd"/>
            <w:r w:rsidR="00C46D85" w:rsidRPr="0087751D">
              <w:rPr>
                <w:rFonts w:cstheme="minorHAnsi"/>
                <w:lang w:val="es-MX"/>
              </w:rPr>
              <w:t xml:space="preserve"> 1.</w:t>
            </w:r>
          </w:p>
          <w:p w14:paraId="495EC0FE" w14:textId="77777777" w:rsidR="00F33B99" w:rsidRPr="0087751D" w:rsidRDefault="00C46D85" w:rsidP="00952B44">
            <w:pPr>
              <w:rPr>
                <w:rFonts w:cstheme="minorHAnsi"/>
              </w:rPr>
            </w:pPr>
            <w:r w:rsidRPr="0087751D">
              <w:rPr>
                <w:rFonts w:cstheme="minorHAnsi"/>
                <w:lang w:val="es-MX"/>
              </w:rPr>
              <w:t xml:space="preserve">GTI-F-025 Ficha registra publicación </w:t>
            </w:r>
            <w:proofErr w:type="spellStart"/>
            <w:r w:rsidRPr="0087751D">
              <w:rPr>
                <w:rFonts w:cstheme="minorHAnsi"/>
                <w:lang w:val="es-MX"/>
              </w:rPr>
              <w:t>SECOP</w:t>
            </w:r>
            <w:proofErr w:type="spellEnd"/>
            <w:r w:rsidR="00704C13" w:rsidRPr="0087751D">
              <w:rPr>
                <w:rFonts w:cstheme="minorHAnsi"/>
                <w:lang w:val="es-MX"/>
              </w:rPr>
              <w:t xml:space="preserve"> I</w:t>
            </w:r>
          </w:p>
        </w:tc>
      </w:tr>
      <w:tr w:rsidR="00F33B99" w:rsidRPr="0087751D" w14:paraId="154FF2A7" w14:textId="77777777" w:rsidTr="00DA2CC2">
        <w:trPr>
          <w:jc w:val="center"/>
        </w:trPr>
        <w:tc>
          <w:tcPr>
            <w:tcW w:w="2830" w:type="dxa"/>
            <w:shd w:val="clear" w:color="auto" w:fill="4775E7"/>
          </w:tcPr>
          <w:p w14:paraId="580CA7C1" w14:textId="77777777" w:rsidR="00F33B99" w:rsidRPr="0087751D" w:rsidRDefault="00F33B99" w:rsidP="00952B44">
            <w:r w:rsidRPr="0087751D">
              <w:lastRenderedPageBreak/>
              <w:t>Características del Servicio</w:t>
            </w:r>
          </w:p>
        </w:tc>
        <w:tc>
          <w:tcPr>
            <w:tcW w:w="6019" w:type="dxa"/>
            <w:shd w:val="clear" w:color="auto" w:fill="FFFFFF"/>
          </w:tcPr>
          <w:p w14:paraId="788C6BEE" w14:textId="77777777" w:rsidR="00C46D85" w:rsidRPr="0087751D" w:rsidRDefault="00C46D85" w:rsidP="00952B44">
            <w:pPr>
              <w:autoSpaceDE w:val="0"/>
              <w:autoSpaceDN w:val="0"/>
              <w:adjustRightInd w:val="0"/>
              <w:spacing w:after="0"/>
              <w:rPr>
                <w:rFonts w:cstheme="minorHAnsi"/>
                <w:lang w:val="es-MX"/>
              </w:rPr>
            </w:pPr>
            <w:r w:rsidRPr="0087751D">
              <w:rPr>
                <w:rFonts w:cstheme="minorHAnsi"/>
                <w:lang w:val="es-MX"/>
              </w:rPr>
              <w:t>•</w:t>
            </w:r>
            <w:r w:rsidR="00704C13" w:rsidRPr="0087751D">
              <w:rPr>
                <w:rFonts w:cstheme="minorHAnsi"/>
                <w:lang w:val="es-MX"/>
              </w:rPr>
              <w:t xml:space="preserve"> Realizar el registro de l</w:t>
            </w:r>
            <w:r w:rsidRPr="0087751D">
              <w:rPr>
                <w:rFonts w:cstheme="minorHAnsi"/>
                <w:lang w:val="es-MX"/>
              </w:rPr>
              <w:t>as publicaciones de los procesos de contratación en la</w:t>
            </w:r>
            <w:r w:rsidR="00704C13" w:rsidRPr="0087751D">
              <w:rPr>
                <w:rFonts w:cstheme="minorHAnsi"/>
                <w:lang w:val="es-MX"/>
              </w:rPr>
              <w:t xml:space="preserve"> </w:t>
            </w:r>
            <w:r w:rsidRPr="0087751D">
              <w:rPr>
                <w:rFonts w:cstheme="minorHAnsi"/>
                <w:lang w:val="es-MX"/>
              </w:rPr>
              <w:t xml:space="preserve">plataforma </w:t>
            </w:r>
            <w:proofErr w:type="spellStart"/>
            <w:r w:rsidRPr="0087751D">
              <w:rPr>
                <w:rFonts w:cstheme="minorHAnsi"/>
                <w:lang w:val="es-MX"/>
              </w:rPr>
              <w:t>SECOP</w:t>
            </w:r>
            <w:proofErr w:type="spellEnd"/>
            <w:r w:rsidR="00704C13" w:rsidRPr="0087751D">
              <w:rPr>
                <w:rFonts w:cstheme="minorHAnsi"/>
                <w:lang w:val="es-MX"/>
              </w:rPr>
              <w:t xml:space="preserve"> I</w:t>
            </w:r>
          </w:p>
          <w:p w14:paraId="3E157AFA" w14:textId="77777777" w:rsidR="00C46D85" w:rsidRPr="0087751D" w:rsidRDefault="00C46D85" w:rsidP="00952B44">
            <w:pPr>
              <w:autoSpaceDE w:val="0"/>
              <w:autoSpaceDN w:val="0"/>
              <w:adjustRightInd w:val="0"/>
              <w:spacing w:after="0"/>
              <w:rPr>
                <w:rFonts w:cstheme="minorHAnsi"/>
                <w:lang w:val="es-MX"/>
              </w:rPr>
            </w:pPr>
            <w:r w:rsidRPr="0087751D">
              <w:rPr>
                <w:rFonts w:cstheme="minorHAnsi"/>
                <w:lang w:val="es-MX"/>
              </w:rPr>
              <w:t>• Realizar la revisión y</w:t>
            </w:r>
            <w:r w:rsidR="00704C13" w:rsidRPr="0087751D">
              <w:rPr>
                <w:rFonts w:cstheme="minorHAnsi"/>
                <w:lang w:val="es-MX"/>
              </w:rPr>
              <w:t xml:space="preserve"> control de la </w:t>
            </w:r>
            <w:r w:rsidRPr="0087751D">
              <w:rPr>
                <w:rFonts w:cstheme="minorHAnsi"/>
                <w:lang w:val="es-MX"/>
              </w:rPr>
              <w:t>información pub</w:t>
            </w:r>
            <w:r w:rsidR="00704C13" w:rsidRPr="0087751D">
              <w:rPr>
                <w:rFonts w:cstheme="minorHAnsi"/>
                <w:lang w:val="es-MX"/>
              </w:rPr>
              <w:t>li</w:t>
            </w:r>
            <w:r w:rsidRPr="0087751D">
              <w:rPr>
                <w:rFonts w:cstheme="minorHAnsi"/>
                <w:lang w:val="es-MX"/>
              </w:rPr>
              <w:t>cado.</w:t>
            </w:r>
          </w:p>
          <w:p w14:paraId="591BA9DA" w14:textId="77777777" w:rsidR="00F33B99" w:rsidRPr="0087751D" w:rsidRDefault="00C46D85" w:rsidP="00952B44">
            <w:pPr>
              <w:rPr>
                <w:rFonts w:cstheme="minorHAnsi"/>
              </w:rPr>
            </w:pPr>
            <w:r w:rsidRPr="0087751D">
              <w:rPr>
                <w:rFonts w:cstheme="minorHAnsi"/>
                <w:lang w:val="es-MX"/>
              </w:rPr>
              <w:t xml:space="preserve">• Publicar enlaces de </w:t>
            </w:r>
            <w:r w:rsidR="00704C13" w:rsidRPr="0087751D">
              <w:rPr>
                <w:rFonts w:cstheme="minorHAnsi"/>
                <w:lang w:val="es-MX"/>
              </w:rPr>
              <w:t>los procesos de c</w:t>
            </w:r>
            <w:r w:rsidRPr="0087751D">
              <w:rPr>
                <w:rFonts w:cstheme="minorHAnsi"/>
                <w:lang w:val="es-MX"/>
              </w:rPr>
              <w:t>ontratación en el portal web.</w:t>
            </w:r>
          </w:p>
        </w:tc>
      </w:tr>
      <w:tr w:rsidR="00F33B99" w:rsidRPr="0087751D" w14:paraId="7C46DD17" w14:textId="77777777" w:rsidTr="00DA2CC2">
        <w:trPr>
          <w:jc w:val="center"/>
        </w:trPr>
        <w:tc>
          <w:tcPr>
            <w:tcW w:w="2830" w:type="dxa"/>
            <w:shd w:val="clear" w:color="auto" w:fill="4775E7"/>
          </w:tcPr>
          <w:p w14:paraId="371CBE12" w14:textId="77777777" w:rsidR="00F33B99" w:rsidRPr="0087751D" w:rsidRDefault="00F33B99" w:rsidP="00952B44">
            <w:r w:rsidRPr="0087751D">
              <w:t>Alcance del servicio</w:t>
            </w:r>
          </w:p>
        </w:tc>
        <w:tc>
          <w:tcPr>
            <w:tcW w:w="6019" w:type="dxa"/>
            <w:shd w:val="clear" w:color="auto" w:fill="FFFFFF"/>
          </w:tcPr>
          <w:p w14:paraId="64B4845D" w14:textId="77777777" w:rsidR="00F33B99" w:rsidRPr="0087751D" w:rsidRDefault="00C46D85" w:rsidP="00952B44">
            <w:pPr>
              <w:autoSpaceDE w:val="0"/>
              <w:autoSpaceDN w:val="0"/>
              <w:adjustRightInd w:val="0"/>
              <w:spacing w:after="0"/>
              <w:rPr>
                <w:rFonts w:cstheme="minorHAnsi"/>
              </w:rPr>
            </w:pPr>
            <w:r w:rsidRPr="0087751D">
              <w:rPr>
                <w:rFonts w:cstheme="minorHAnsi"/>
                <w:lang w:val="es-MX"/>
              </w:rPr>
              <w:t xml:space="preserve">Aplica para la publicación de los procesos de contratación suministrados por: el </w:t>
            </w:r>
            <w:proofErr w:type="spellStart"/>
            <w:r w:rsidRPr="0087751D">
              <w:rPr>
                <w:rFonts w:cstheme="minorHAnsi"/>
                <w:lang w:val="es-MX"/>
              </w:rPr>
              <w:t>DACP</w:t>
            </w:r>
            <w:proofErr w:type="spellEnd"/>
            <w:r w:rsidRPr="0087751D">
              <w:rPr>
                <w:rFonts w:cstheme="minorHAnsi"/>
                <w:lang w:val="es-MX"/>
              </w:rPr>
              <w:t>,</w:t>
            </w:r>
            <w:r w:rsidR="00704C13" w:rsidRPr="0087751D">
              <w:rPr>
                <w:rFonts w:cstheme="minorHAnsi"/>
                <w:lang w:val="es-MX"/>
              </w:rPr>
              <w:t xml:space="preserve"> la Secretari</w:t>
            </w:r>
            <w:r w:rsidRPr="0087751D">
              <w:rPr>
                <w:rFonts w:cstheme="minorHAnsi"/>
                <w:lang w:val="es-MX"/>
              </w:rPr>
              <w:t>a de Salud, la Secretaría de</w:t>
            </w:r>
            <w:r w:rsidR="00704C13" w:rsidRPr="0087751D">
              <w:rPr>
                <w:rFonts w:cstheme="minorHAnsi"/>
                <w:lang w:val="es-MX"/>
              </w:rPr>
              <w:t xml:space="preserve"> </w:t>
            </w:r>
            <w:r w:rsidRPr="0087751D">
              <w:rPr>
                <w:rFonts w:cstheme="minorHAnsi"/>
                <w:lang w:val="es-MX"/>
              </w:rPr>
              <w:t xml:space="preserve">Gobierno y la Secretaría Tránsito y </w:t>
            </w:r>
            <w:r w:rsidR="00704C13" w:rsidRPr="0087751D">
              <w:rPr>
                <w:rFonts w:cstheme="minorHAnsi"/>
                <w:lang w:val="es-MX"/>
              </w:rPr>
              <w:t>T</w:t>
            </w:r>
            <w:r w:rsidRPr="0087751D">
              <w:rPr>
                <w:rFonts w:cstheme="minorHAnsi"/>
                <w:lang w:val="es-MX"/>
              </w:rPr>
              <w:t>ransporte.</w:t>
            </w:r>
          </w:p>
        </w:tc>
      </w:tr>
      <w:tr w:rsidR="00F33B99" w:rsidRPr="0087751D" w14:paraId="3BCD44A1" w14:textId="77777777" w:rsidTr="00DA2CC2">
        <w:trPr>
          <w:jc w:val="center"/>
        </w:trPr>
        <w:tc>
          <w:tcPr>
            <w:tcW w:w="2830" w:type="dxa"/>
            <w:shd w:val="clear" w:color="auto" w:fill="4775E7"/>
          </w:tcPr>
          <w:p w14:paraId="459CBE7B" w14:textId="77777777" w:rsidR="00F33B99" w:rsidRPr="0087751D" w:rsidRDefault="00F33B99" w:rsidP="00952B44">
            <w:r w:rsidRPr="0087751D">
              <w:t>Canal de prestación</w:t>
            </w:r>
          </w:p>
        </w:tc>
        <w:tc>
          <w:tcPr>
            <w:tcW w:w="6019" w:type="dxa"/>
            <w:shd w:val="clear" w:color="auto" w:fill="FFFFFF"/>
          </w:tcPr>
          <w:p w14:paraId="294449BB" w14:textId="77777777" w:rsidR="00F33B99" w:rsidRPr="0087751D" w:rsidRDefault="00C46D85" w:rsidP="00952B44">
            <w:pPr>
              <w:pBdr>
                <w:top w:val="nil"/>
                <w:left w:val="nil"/>
                <w:bottom w:val="nil"/>
                <w:right w:val="nil"/>
                <w:between w:val="nil"/>
              </w:pBdr>
              <w:spacing w:after="0"/>
              <w:ind w:right="422"/>
              <w:rPr>
                <w:rFonts w:cstheme="minorHAnsi"/>
              </w:rPr>
            </w:pPr>
            <w:r w:rsidRPr="0087751D">
              <w:rPr>
                <w:rFonts w:cstheme="minorHAnsi"/>
                <w:lang w:val="es-MX"/>
              </w:rPr>
              <w:t xml:space="preserve">El servicio se presta por medio de la </w:t>
            </w:r>
            <w:r w:rsidR="00704C13" w:rsidRPr="0087751D">
              <w:rPr>
                <w:rFonts w:cstheme="minorHAnsi"/>
                <w:lang w:val="es-MX"/>
              </w:rPr>
              <w:t xml:space="preserve">plataforma del </w:t>
            </w:r>
            <w:proofErr w:type="spellStart"/>
            <w:r w:rsidR="00704C13" w:rsidRPr="0087751D">
              <w:rPr>
                <w:rFonts w:cstheme="minorHAnsi"/>
                <w:lang w:val="es-MX"/>
              </w:rPr>
              <w:t>SECOP</w:t>
            </w:r>
            <w:proofErr w:type="spellEnd"/>
            <w:r w:rsidR="00704C13" w:rsidRPr="0087751D">
              <w:rPr>
                <w:rFonts w:cstheme="minorHAnsi"/>
                <w:lang w:val="es-MX"/>
              </w:rPr>
              <w:t xml:space="preserve"> I</w:t>
            </w:r>
            <w:r w:rsidRPr="0087751D">
              <w:rPr>
                <w:rFonts w:cstheme="minorHAnsi"/>
                <w:lang w:val="es-MX"/>
              </w:rPr>
              <w:t>.</w:t>
            </w:r>
          </w:p>
        </w:tc>
      </w:tr>
      <w:tr w:rsidR="00F33B99" w:rsidRPr="0087751D" w14:paraId="483A7C7B" w14:textId="77777777" w:rsidTr="00DA2CC2">
        <w:trPr>
          <w:jc w:val="center"/>
        </w:trPr>
        <w:tc>
          <w:tcPr>
            <w:tcW w:w="2830" w:type="dxa"/>
            <w:shd w:val="clear" w:color="auto" w:fill="4775E7"/>
          </w:tcPr>
          <w:p w14:paraId="4CCEA915" w14:textId="77777777" w:rsidR="00F33B99" w:rsidRPr="0087751D" w:rsidRDefault="00F33B99" w:rsidP="00952B44">
            <w:r w:rsidRPr="0087751D">
              <w:t>Beneficiario</w:t>
            </w:r>
          </w:p>
        </w:tc>
        <w:tc>
          <w:tcPr>
            <w:tcW w:w="6019" w:type="dxa"/>
            <w:shd w:val="clear" w:color="auto" w:fill="FFFFFF"/>
          </w:tcPr>
          <w:p w14:paraId="2F39673E" w14:textId="77777777" w:rsidR="00F33B99" w:rsidRPr="0087751D" w:rsidRDefault="00C46D85" w:rsidP="00952B44">
            <w:pPr>
              <w:rPr>
                <w:rFonts w:cstheme="minorHAnsi"/>
              </w:rPr>
            </w:pPr>
            <w:r w:rsidRPr="0087751D">
              <w:rPr>
                <w:rFonts w:cstheme="minorHAnsi"/>
                <w:lang w:val="es-MX"/>
              </w:rPr>
              <w:t>Todos los proveedores, la comunidad y demás interesados.</w:t>
            </w:r>
          </w:p>
        </w:tc>
      </w:tr>
    </w:tbl>
    <w:p w14:paraId="1539A6A6" w14:textId="77777777" w:rsidR="00DA2CC2" w:rsidRDefault="00DA2CC2" w:rsidP="00DA2CC2">
      <w:pPr>
        <w:rPr>
          <w:bCs/>
        </w:rPr>
      </w:pPr>
      <w:bookmarkStart w:id="42" w:name="_Toc62315274"/>
      <w:bookmarkStart w:id="43" w:name="_Toc62315411"/>
      <w:r>
        <w:rPr>
          <w:bCs/>
        </w:rPr>
        <w:t>Fuente: SGC – Alcaldía de Pasto.</w:t>
      </w:r>
    </w:p>
    <w:p w14:paraId="45DABD52" w14:textId="77777777" w:rsidR="00EB7D6A" w:rsidRPr="0087751D" w:rsidRDefault="006E14E7" w:rsidP="00DA2CC2">
      <w:pPr>
        <w:pStyle w:val="Ttulo2"/>
      </w:pPr>
      <w:bookmarkStart w:id="44" w:name="_Toc62466942"/>
      <w:r w:rsidRPr="0087751D">
        <w:t>Políticas y estándares para la gestión de la gobernabilidad de TI</w:t>
      </w:r>
      <w:bookmarkEnd w:id="42"/>
      <w:bookmarkEnd w:id="43"/>
      <w:bookmarkEnd w:id="44"/>
    </w:p>
    <w:p w14:paraId="066734B0" w14:textId="77777777" w:rsidR="006E14E7" w:rsidRPr="0087751D" w:rsidRDefault="006E14E7" w:rsidP="00952B44">
      <w:r w:rsidRPr="0087751D">
        <w:t>En el presente apartado se presentan las políticas y demás que apoyan la gobernabilidad de TI</w:t>
      </w:r>
    </w:p>
    <w:p w14:paraId="405CE9C7" w14:textId="67C5AD02" w:rsidR="00BE7630" w:rsidRPr="0087751D" w:rsidRDefault="00BE7630" w:rsidP="00952B44">
      <w:r w:rsidRPr="0087751D">
        <w:t xml:space="preserve">Tabla </w:t>
      </w:r>
      <w:r w:rsidR="000C0924">
        <w:t>41</w:t>
      </w:r>
      <w:r w:rsidRPr="0087751D">
        <w:t>. Políticas</w:t>
      </w:r>
    </w:p>
    <w:tbl>
      <w:tblPr>
        <w:tblStyle w:val="Tablaconcuadrcula"/>
        <w:tblW w:w="9042" w:type="dxa"/>
        <w:jc w:val="center"/>
        <w:tblLayout w:type="fixed"/>
        <w:tblLook w:val="04A0" w:firstRow="1" w:lastRow="0" w:firstColumn="1" w:lastColumn="0" w:noHBand="0" w:noVBand="1"/>
      </w:tblPr>
      <w:tblGrid>
        <w:gridCol w:w="3397"/>
        <w:gridCol w:w="5645"/>
      </w:tblGrid>
      <w:tr w:rsidR="006E14E7" w:rsidRPr="0087751D" w14:paraId="4565DBC4" w14:textId="77777777" w:rsidTr="00DA2CC2">
        <w:trPr>
          <w:tblHeader/>
          <w:jc w:val="center"/>
        </w:trPr>
        <w:tc>
          <w:tcPr>
            <w:tcW w:w="3397" w:type="dxa"/>
          </w:tcPr>
          <w:p w14:paraId="478146B8" w14:textId="77777777" w:rsidR="006E14E7" w:rsidRPr="0087751D" w:rsidRDefault="006E14E7" w:rsidP="00952B44">
            <w:pPr>
              <w:jc w:val="center"/>
              <w:rPr>
                <w:b/>
              </w:rPr>
            </w:pPr>
            <w:r w:rsidRPr="0087751D">
              <w:rPr>
                <w:b/>
              </w:rPr>
              <w:lastRenderedPageBreak/>
              <w:t>Política</w:t>
            </w:r>
          </w:p>
        </w:tc>
        <w:tc>
          <w:tcPr>
            <w:tcW w:w="5645" w:type="dxa"/>
          </w:tcPr>
          <w:p w14:paraId="4582C900" w14:textId="77777777" w:rsidR="006E14E7" w:rsidRPr="0087751D" w:rsidRDefault="006E14E7" w:rsidP="00952B44">
            <w:pPr>
              <w:jc w:val="center"/>
              <w:rPr>
                <w:b/>
              </w:rPr>
            </w:pPr>
            <w:r w:rsidRPr="0087751D">
              <w:rPr>
                <w:b/>
              </w:rPr>
              <w:t>Descripción</w:t>
            </w:r>
          </w:p>
        </w:tc>
      </w:tr>
      <w:tr w:rsidR="006E14E7" w:rsidRPr="0087751D" w14:paraId="7F3EB57B" w14:textId="77777777" w:rsidTr="00DA2CC2">
        <w:trPr>
          <w:jc w:val="center"/>
        </w:trPr>
        <w:tc>
          <w:tcPr>
            <w:tcW w:w="3397" w:type="dxa"/>
          </w:tcPr>
          <w:p w14:paraId="6FACD514" w14:textId="77777777" w:rsidR="006E14E7" w:rsidRPr="0087751D" w:rsidRDefault="006E14E7" w:rsidP="00952B44">
            <w:r w:rsidRPr="0087751D">
              <w:t>Seguridad de la información</w:t>
            </w:r>
          </w:p>
        </w:tc>
        <w:tc>
          <w:tcPr>
            <w:tcW w:w="5645" w:type="dxa"/>
          </w:tcPr>
          <w:p w14:paraId="5477492A" w14:textId="3AF391A0" w:rsidR="006E14E7" w:rsidRPr="0087751D" w:rsidRDefault="00DD43E5" w:rsidP="00DA2CC2">
            <w:pPr>
              <w:jc w:val="center"/>
            </w:pPr>
            <w:r w:rsidRPr="0087751D">
              <w:t xml:space="preserve">Es la declaración general que representa </w:t>
            </w:r>
            <w:r w:rsidR="00DA2CC2" w:rsidRPr="0087751D">
              <w:t>el compromiso</w:t>
            </w:r>
            <w:r w:rsidRPr="0087751D">
              <w:t xml:space="preserve"> oficial de la alta dirección de la entidad frente al MSPI</w:t>
            </w:r>
          </w:p>
        </w:tc>
      </w:tr>
      <w:tr w:rsidR="006E14E7" w:rsidRPr="0087751D" w14:paraId="1B3A74A7" w14:textId="77777777" w:rsidTr="00DA2CC2">
        <w:trPr>
          <w:jc w:val="center"/>
        </w:trPr>
        <w:tc>
          <w:tcPr>
            <w:tcW w:w="3397" w:type="dxa"/>
          </w:tcPr>
          <w:p w14:paraId="23C53F19" w14:textId="77777777" w:rsidR="006E14E7" w:rsidRPr="0087751D" w:rsidRDefault="006E14E7" w:rsidP="00952B44">
            <w:r w:rsidRPr="0087751D">
              <w:t xml:space="preserve">Protección de datos personales </w:t>
            </w:r>
          </w:p>
        </w:tc>
        <w:tc>
          <w:tcPr>
            <w:tcW w:w="5645" w:type="dxa"/>
          </w:tcPr>
          <w:p w14:paraId="61126F08" w14:textId="77777777" w:rsidR="006E14E7" w:rsidRPr="0087751D" w:rsidRDefault="00DD43E5" w:rsidP="00952B44">
            <w:r w:rsidRPr="0087751D">
              <w:rPr>
                <w:rStyle w:val="hgkelc"/>
              </w:rPr>
              <w:t xml:space="preserve">La </w:t>
            </w:r>
            <w:r w:rsidR="00BB7CE6" w:rsidRPr="0087751D">
              <w:rPr>
                <w:rStyle w:val="hgkelc"/>
              </w:rPr>
              <w:t xml:space="preserve">política de </w:t>
            </w:r>
            <w:r w:rsidRPr="0087751D">
              <w:rPr>
                <w:rStyle w:val="hgkelc"/>
                <w:bCs/>
              </w:rPr>
              <w:t>Protección de Datos Personales</w:t>
            </w:r>
            <w:r w:rsidRPr="0087751D">
              <w:rPr>
                <w:rStyle w:val="hgkelc"/>
              </w:rPr>
              <w:t xml:space="preserve"> reconoce y protege el derecho </w:t>
            </w:r>
            <w:r w:rsidR="00BB7CE6" w:rsidRPr="0087751D">
              <w:rPr>
                <w:rStyle w:val="hgkelc"/>
              </w:rPr>
              <w:t xml:space="preserve">de </w:t>
            </w:r>
            <w:r w:rsidRPr="0087751D">
              <w:rPr>
                <w:rStyle w:val="hgkelc"/>
              </w:rPr>
              <w:t xml:space="preserve">las personas a conocer, actualizar y rectificar </w:t>
            </w:r>
            <w:r w:rsidR="00BB7CE6" w:rsidRPr="0087751D">
              <w:rPr>
                <w:rStyle w:val="hgkelc"/>
              </w:rPr>
              <w:t>toda información que se haya</w:t>
            </w:r>
            <w:r w:rsidRPr="0087751D">
              <w:rPr>
                <w:rStyle w:val="hgkelc"/>
              </w:rPr>
              <w:t xml:space="preserve"> reco</w:t>
            </w:r>
            <w:r w:rsidR="00BB7CE6" w:rsidRPr="0087751D">
              <w:rPr>
                <w:rStyle w:val="hgkelc"/>
              </w:rPr>
              <w:t xml:space="preserve">lectado </w:t>
            </w:r>
            <w:r w:rsidRPr="0087751D">
              <w:rPr>
                <w:rStyle w:val="hgkelc"/>
              </w:rPr>
              <w:t xml:space="preserve">sobre ellas en </w:t>
            </w:r>
            <w:r w:rsidR="00BB7CE6" w:rsidRPr="0087751D">
              <w:rPr>
                <w:rStyle w:val="hgkelc"/>
              </w:rPr>
              <w:t xml:space="preserve">las diferentes </w:t>
            </w:r>
            <w:r w:rsidRPr="0087751D">
              <w:rPr>
                <w:rStyle w:val="hgkelc"/>
              </w:rPr>
              <w:t xml:space="preserve">bases de </w:t>
            </w:r>
            <w:r w:rsidRPr="0087751D">
              <w:rPr>
                <w:rStyle w:val="hgkelc"/>
                <w:bCs/>
              </w:rPr>
              <w:t>datos</w:t>
            </w:r>
            <w:r w:rsidRPr="0087751D">
              <w:rPr>
                <w:rStyle w:val="hgkelc"/>
              </w:rPr>
              <w:t xml:space="preserve"> o archivos susceptibles de tratamiento por entidades de pública</w:t>
            </w:r>
            <w:r w:rsidR="00BB7CE6" w:rsidRPr="0087751D">
              <w:rPr>
                <w:rStyle w:val="hgkelc"/>
              </w:rPr>
              <w:t>s</w:t>
            </w:r>
            <w:r w:rsidRPr="0087751D">
              <w:rPr>
                <w:rStyle w:val="hgkelc"/>
              </w:rPr>
              <w:t xml:space="preserve"> o privada</w:t>
            </w:r>
            <w:r w:rsidR="00BB7CE6" w:rsidRPr="0087751D">
              <w:rPr>
                <w:rStyle w:val="hgkelc"/>
              </w:rPr>
              <w:t>s</w:t>
            </w:r>
            <w:r w:rsidRPr="0087751D">
              <w:rPr>
                <w:rStyle w:val="hgkelc"/>
              </w:rPr>
              <w:t>.</w:t>
            </w:r>
          </w:p>
        </w:tc>
      </w:tr>
      <w:tr w:rsidR="006E14E7" w:rsidRPr="0087751D" w14:paraId="6FB6BAE6" w14:textId="77777777" w:rsidTr="00DA2CC2">
        <w:trPr>
          <w:jc w:val="center"/>
        </w:trPr>
        <w:tc>
          <w:tcPr>
            <w:tcW w:w="3397" w:type="dxa"/>
          </w:tcPr>
          <w:p w14:paraId="2C99EFFA" w14:textId="77777777" w:rsidR="006E14E7" w:rsidRPr="0087751D" w:rsidRDefault="00290FBB" w:rsidP="00952B44">
            <w:r w:rsidRPr="0087751D">
              <w:t>Directrices de seguridad para la administración de un portal web</w:t>
            </w:r>
            <w:r w:rsidR="006E14E7" w:rsidRPr="0087751D">
              <w:t xml:space="preserve"> </w:t>
            </w:r>
          </w:p>
        </w:tc>
        <w:tc>
          <w:tcPr>
            <w:tcW w:w="5645" w:type="dxa"/>
          </w:tcPr>
          <w:p w14:paraId="28982456" w14:textId="77777777" w:rsidR="006E14E7" w:rsidRPr="0087751D" w:rsidRDefault="00290FBB" w:rsidP="00952B44">
            <w:r w:rsidRPr="0087751D">
              <w:t>Establecer lineamientos y restricciones que reduzcan el riesgo de afectación en la operación de los portales web institucionales.</w:t>
            </w:r>
          </w:p>
        </w:tc>
      </w:tr>
    </w:tbl>
    <w:p w14:paraId="502D0A95" w14:textId="667E7EBC" w:rsidR="00BE7630" w:rsidRPr="0087751D" w:rsidRDefault="00BE7630" w:rsidP="00952B44">
      <w:r w:rsidRPr="0087751D">
        <w:t xml:space="preserve">Fuente: </w:t>
      </w:r>
      <w:r w:rsidR="000C0924">
        <w:t>Plantilla PETI plus</w:t>
      </w:r>
    </w:p>
    <w:p w14:paraId="6AFBC7E0" w14:textId="77777777" w:rsidR="00540818" w:rsidRPr="0087751D" w:rsidRDefault="00540818" w:rsidP="00DA2CC2">
      <w:pPr>
        <w:pStyle w:val="Ttulo2"/>
      </w:pPr>
      <w:bookmarkStart w:id="45" w:name="_Toc62315275"/>
      <w:bookmarkStart w:id="46" w:name="_Toc62315412"/>
      <w:bookmarkStart w:id="47" w:name="_Toc62466943"/>
      <w:r w:rsidRPr="0087751D">
        <w:t xml:space="preserve">Capacidades de </w:t>
      </w:r>
      <w:r w:rsidRPr="00DA2CC2">
        <w:t>TI</w:t>
      </w:r>
      <w:bookmarkEnd w:id="45"/>
      <w:bookmarkEnd w:id="46"/>
      <w:bookmarkEnd w:id="47"/>
    </w:p>
    <w:p w14:paraId="3A68428D" w14:textId="507B88DD" w:rsidR="000F59B3" w:rsidRPr="0087751D" w:rsidRDefault="001F58E8" w:rsidP="00DA2CC2">
      <w:r w:rsidRPr="0087751D">
        <w:t xml:space="preserve">En este apartado se </w:t>
      </w:r>
      <w:r w:rsidR="00DA2CC2" w:rsidRPr="0087751D">
        <w:t>identifican las</w:t>
      </w:r>
      <w:r w:rsidRPr="0087751D">
        <w:t xml:space="preserve"> capacidades de TI que hacen parte de la gestión de la entidad por parte de la Subsecretaria de Sistemas de Información.</w:t>
      </w:r>
    </w:p>
    <w:p w14:paraId="4CCDF549" w14:textId="64D13FD9" w:rsidR="00BE7630" w:rsidRPr="0087751D" w:rsidRDefault="00BE7630" w:rsidP="00952B44">
      <w:r w:rsidRPr="0087751D">
        <w:t xml:space="preserve">Tabla </w:t>
      </w:r>
      <w:r w:rsidR="000C0924">
        <w:t>42</w:t>
      </w:r>
      <w:r w:rsidRPr="0087751D">
        <w:t>. Capacidades Subsecretaria Sistemas de Información</w:t>
      </w:r>
    </w:p>
    <w:tbl>
      <w:tblPr>
        <w:tblStyle w:val="Tablaconcuadrcula"/>
        <w:tblW w:w="9067" w:type="dxa"/>
        <w:jc w:val="center"/>
        <w:tblLayout w:type="fixed"/>
        <w:tblLook w:val="04A0" w:firstRow="1" w:lastRow="0" w:firstColumn="1" w:lastColumn="0" w:noHBand="0" w:noVBand="1"/>
      </w:tblPr>
      <w:tblGrid>
        <w:gridCol w:w="2567"/>
        <w:gridCol w:w="3665"/>
        <w:gridCol w:w="2835"/>
      </w:tblGrid>
      <w:tr w:rsidR="00D906DE" w:rsidRPr="0087751D" w14:paraId="6FF556DD" w14:textId="77777777" w:rsidTr="00DA2CC2">
        <w:trPr>
          <w:tblHeader/>
          <w:jc w:val="center"/>
        </w:trPr>
        <w:tc>
          <w:tcPr>
            <w:tcW w:w="2567" w:type="dxa"/>
            <w:vAlign w:val="center"/>
          </w:tcPr>
          <w:p w14:paraId="1447D819" w14:textId="77777777" w:rsidR="00D906DE" w:rsidRPr="0087751D" w:rsidRDefault="00D906DE" w:rsidP="00952B44">
            <w:pPr>
              <w:jc w:val="center"/>
              <w:rPr>
                <w:b/>
              </w:rPr>
            </w:pPr>
            <w:r w:rsidRPr="0087751D">
              <w:rPr>
                <w:b/>
              </w:rPr>
              <w:lastRenderedPageBreak/>
              <w:t>Categoría</w:t>
            </w:r>
          </w:p>
        </w:tc>
        <w:tc>
          <w:tcPr>
            <w:tcW w:w="3665" w:type="dxa"/>
            <w:vAlign w:val="center"/>
          </w:tcPr>
          <w:p w14:paraId="233A041C" w14:textId="77777777" w:rsidR="00D906DE" w:rsidRPr="0087751D" w:rsidRDefault="00D906DE" w:rsidP="00952B44">
            <w:pPr>
              <w:jc w:val="center"/>
              <w:rPr>
                <w:b/>
              </w:rPr>
            </w:pPr>
            <w:r w:rsidRPr="0087751D">
              <w:rPr>
                <w:b/>
              </w:rPr>
              <w:t>Capacidad</w:t>
            </w:r>
          </w:p>
        </w:tc>
        <w:tc>
          <w:tcPr>
            <w:tcW w:w="2835" w:type="dxa"/>
            <w:vAlign w:val="center"/>
          </w:tcPr>
          <w:p w14:paraId="03BC7586" w14:textId="1D91F881" w:rsidR="00D906DE" w:rsidRPr="0087751D" w:rsidRDefault="00D906DE" w:rsidP="00952B44">
            <w:pPr>
              <w:jc w:val="center"/>
              <w:rPr>
                <w:b/>
              </w:rPr>
            </w:pPr>
            <w:r w:rsidRPr="0087751D">
              <w:rPr>
                <w:b/>
              </w:rPr>
              <w:t xml:space="preserve">Cuenta con </w:t>
            </w:r>
            <w:r w:rsidR="00DA2CC2" w:rsidRPr="0087751D">
              <w:rPr>
                <w:b/>
              </w:rPr>
              <w:t>la</w:t>
            </w:r>
            <w:r w:rsidR="00DA2CC2">
              <w:rPr>
                <w:b/>
              </w:rPr>
              <w:t xml:space="preserve"> c</w:t>
            </w:r>
            <w:r w:rsidR="00DA2CC2" w:rsidRPr="0087751D">
              <w:rPr>
                <w:b/>
              </w:rPr>
              <w:t>apacidad en</w:t>
            </w:r>
            <w:r w:rsidRPr="0087751D">
              <w:rPr>
                <w:b/>
              </w:rPr>
              <w:t xml:space="preserve"> la entidad</w:t>
            </w:r>
          </w:p>
        </w:tc>
      </w:tr>
      <w:tr w:rsidR="00D906DE" w:rsidRPr="0087751D" w14:paraId="5C447EC5" w14:textId="77777777" w:rsidTr="00283635">
        <w:trPr>
          <w:jc w:val="center"/>
        </w:trPr>
        <w:tc>
          <w:tcPr>
            <w:tcW w:w="2567" w:type="dxa"/>
            <w:vMerge w:val="restart"/>
            <w:vAlign w:val="center"/>
          </w:tcPr>
          <w:p w14:paraId="32125D8A" w14:textId="77777777" w:rsidR="00D906DE" w:rsidRPr="0087751D" w:rsidRDefault="00D906DE" w:rsidP="00952B44">
            <w:pPr>
              <w:jc w:val="center"/>
              <w:rPr>
                <w:b/>
              </w:rPr>
            </w:pPr>
            <w:r w:rsidRPr="0087751D">
              <w:rPr>
                <w:b/>
              </w:rPr>
              <w:t>Estrategia</w:t>
            </w:r>
          </w:p>
        </w:tc>
        <w:tc>
          <w:tcPr>
            <w:tcW w:w="3665" w:type="dxa"/>
            <w:vAlign w:val="center"/>
          </w:tcPr>
          <w:p w14:paraId="059B375A" w14:textId="77777777" w:rsidR="00D906DE" w:rsidRPr="0087751D" w:rsidRDefault="00D906DE" w:rsidP="00952B44">
            <w:r w:rsidRPr="0087751D">
              <w:t>Gestionar arquitectura empresarial</w:t>
            </w:r>
          </w:p>
        </w:tc>
        <w:tc>
          <w:tcPr>
            <w:tcW w:w="2835" w:type="dxa"/>
            <w:vAlign w:val="center"/>
          </w:tcPr>
          <w:p w14:paraId="2EA71E5C" w14:textId="77777777" w:rsidR="00D906DE" w:rsidRPr="0087751D" w:rsidRDefault="005F37D3" w:rsidP="00952B44">
            <w:pPr>
              <w:jc w:val="center"/>
            </w:pPr>
            <w:r>
              <w:t>SI</w:t>
            </w:r>
          </w:p>
        </w:tc>
      </w:tr>
      <w:tr w:rsidR="00D906DE" w:rsidRPr="0087751D" w14:paraId="796C8BBC" w14:textId="77777777" w:rsidTr="00283635">
        <w:trPr>
          <w:jc w:val="center"/>
        </w:trPr>
        <w:tc>
          <w:tcPr>
            <w:tcW w:w="2567" w:type="dxa"/>
            <w:vMerge/>
            <w:vAlign w:val="center"/>
          </w:tcPr>
          <w:p w14:paraId="4AC0331E" w14:textId="77777777" w:rsidR="00D906DE" w:rsidRPr="0087751D" w:rsidRDefault="00D906DE" w:rsidP="00952B44">
            <w:pPr>
              <w:widowControl w:val="0"/>
              <w:pBdr>
                <w:top w:val="nil"/>
                <w:left w:val="nil"/>
                <w:bottom w:val="nil"/>
                <w:right w:val="nil"/>
                <w:between w:val="nil"/>
              </w:pBdr>
              <w:jc w:val="center"/>
              <w:rPr>
                <w:b/>
              </w:rPr>
            </w:pPr>
          </w:p>
        </w:tc>
        <w:tc>
          <w:tcPr>
            <w:tcW w:w="3665" w:type="dxa"/>
            <w:vAlign w:val="center"/>
          </w:tcPr>
          <w:p w14:paraId="4A75E0C9" w14:textId="77777777" w:rsidR="00D906DE" w:rsidRPr="0087751D" w:rsidRDefault="00D906DE" w:rsidP="00952B44">
            <w:r w:rsidRPr="0087751D">
              <w:t>Gestionar Proyectos de TI</w:t>
            </w:r>
          </w:p>
        </w:tc>
        <w:tc>
          <w:tcPr>
            <w:tcW w:w="2835" w:type="dxa"/>
            <w:vAlign w:val="center"/>
          </w:tcPr>
          <w:p w14:paraId="273D6586" w14:textId="77777777" w:rsidR="00D906DE" w:rsidRPr="0087751D" w:rsidRDefault="00FB5436" w:rsidP="00952B44">
            <w:pPr>
              <w:jc w:val="center"/>
            </w:pPr>
            <w:r w:rsidRPr="0087751D">
              <w:t>SI</w:t>
            </w:r>
          </w:p>
        </w:tc>
      </w:tr>
      <w:tr w:rsidR="00D906DE" w:rsidRPr="0087751D" w14:paraId="27FFC7A6" w14:textId="77777777" w:rsidTr="00283635">
        <w:trPr>
          <w:jc w:val="center"/>
        </w:trPr>
        <w:tc>
          <w:tcPr>
            <w:tcW w:w="2567" w:type="dxa"/>
            <w:vMerge/>
            <w:vAlign w:val="center"/>
          </w:tcPr>
          <w:p w14:paraId="5439A521" w14:textId="77777777" w:rsidR="00D906DE" w:rsidRPr="0087751D" w:rsidRDefault="00D906DE" w:rsidP="00952B44">
            <w:pPr>
              <w:widowControl w:val="0"/>
              <w:pBdr>
                <w:top w:val="nil"/>
                <w:left w:val="nil"/>
                <w:bottom w:val="nil"/>
                <w:right w:val="nil"/>
                <w:between w:val="nil"/>
              </w:pBdr>
              <w:jc w:val="center"/>
              <w:rPr>
                <w:b/>
              </w:rPr>
            </w:pPr>
          </w:p>
        </w:tc>
        <w:tc>
          <w:tcPr>
            <w:tcW w:w="3665" w:type="dxa"/>
            <w:vAlign w:val="center"/>
          </w:tcPr>
          <w:p w14:paraId="4280CA51" w14:textId="77777777" w:rsidR="00D906DE" w:rsidRPr="0087751D" w:rsidRDefault="00D906DE" w:rsidP="00952B44">
            <w:r w:rsidRPr="0087751D">
              <w:t>Definir políticas de TI</w:t>
            </w:r>
          </w:p>
        </w:tc>
        <w:tc>
          <w:tcPr>
            <w:tcW w:w="2835" w:type="dxa"/>
            <w:vAlign w:val="center"/>
          </w:tcPr>
          <w:p w14:paraId="61DE4B68" w14:textId="77777777" w:rsidR="00D906DE" w:rsidRPr="0087751D" w:rsidRDefault="00FB5436" w:rsidP="00952B44">
            <w:pPr>
              <w:jc w:val="center"/>
            </w:pPr>
            <w:r w:rsidRPr="0087751D">
              <w:t>SI</w:t>
            </w:r>
          </w:p>
        </w:tc>
      </w:tr>
      <w:tr w:rsidR="00D906DE" w:rsidRPr="0087751D" w14:paraId="588CD4C0" w14:textId="77777777" w:rsidTr="00283635">
        <w:trPr>
          <w:jc w:val="center"/>
        </w:trPr>
        <w:tc>
          <w:tcPr>
            <w:tcW w:w="2567" w:type="dxa"/>
            <w:vMerge w:val="restart"/>
            <w:vAlign w:val="center"/>
          </w:tcPr>
          <w:p w14:paraId="1A9AF03E" w14:textId="77777777" w:rsidR="00D906DE" w:rsidRPr="0087751D" w:rsidRDefault="00D906DE" w:rsidP="00952B44">
            <w:pPr>
              <w:jc w:val="center"/>
              <w:rPr>
                <w:b/>
              </w:rPr>
            </w:pPr>
            <w:r w:rsidRPr="0087751D">
              <w:rPr>
                <w:b/>
              </w:rPr>
              <w:t>Gobierno</w:t>
            </w:r>
          </w:p>
        </w:tc>
        <w:tc>
          <w:tcPr>
            <w:tcW w:w="3665" w:type="dxa"/>
            <w:vAlign w:val="center"/>
          </w:tcPr>
          <w:p w14:paraId="44FF3232" w14:textId="77777777" w:rsidR="00D906DE" w:rsidRPr="0087751D" w:rsidRDefault="00D906DE" w:rsidP="00952B44">
            <w:r w:rsidRPr="0087751D">
              <w:t>Gestionar Procesos de TI</w:t>
            </w:r>
          </w:p>
        </w:tc>
        <w:tc>
          <w:tcPr>
            <w:tcW w:w="2835" w:type="dxa"/>
            <w:vAlign w:val="center"/>
          </w:tcPr>
          <w:p w14:paraId="0D35806F" w14:textId="77777777" w:rsidR="00D906DE" w:rsidRPr="0087751D" w:rsidRDefault="007E5F38" w:rsidP="00952B44">
            <w:pPr>
              <w:jc w:val="center"/>
            </w:pPr>
            <w:r>
              <w:t>SI</w:t>
            </w:r>
          </w:p>
        </w:tc>
      </w:tr>
      <w:tr w:rsidR="00D906DE" w:rsidRPr="0087751D" w14:paraId="10A88EE6" w14:textId="77777777" w:rsidTr="00283635">
        <w:trPr>
          <w:jc w:val="center"/>
        </w:trPr>
        <w:tc>
          <w:tcPr>
            <w:tcW w:w="2567" w:type="dxa"/>
            <w:vMerge/>
            <w:vAlign w:val="center"/>
          </w:tcPr>
          <w:p w14:paraId="2DCAACF5" w14:textId="77777777" w:rsidR="00D906DE" w:rsidRPr="0087751D" w:rsidRDefault="00D906DE" w:rsidP="00952B44">
            <w:pPr>
              <w:widowControl w:val="0"/>
              <w:pBdr>
                <w:top w:val="nil"/>
                <w:left w:val="nil"/>
                <w:bottom w:val="nil"/>
                <w:right w:val="nil"/>
                <w:between w:val="nil"/>
              </w:pBdr>
              <w:jc w:val="center"/>
              <w:rPr>
                <w:b/>
              </w:rPr>
            </w:pPr>
          </w:p>
        </w:tc>
        <w:tc>
          <w:tcPr>
            <w:tcW w:w="3665" w:type="dxa"/>
            <w:vAlign w:val="center"/>
          </w:tcPr>
          <w:p w14:paraId="5359F95C" w14:textId="77777777" w:rsidR="00D906DE" w:rsidRPr="0087751D" w:rsidRDefault="00D906DE" w:rsidP="00952B44"/>
        </w:tc>
        <w:tc>
          <w:tcPr>
            <w:tcW w:w="2835" w:type="dxa"/>
            <w:vAlign w:val="center"/>
          </w:tcPr>
          <w:p w14:paraId="3DC02DC4" w14:textId="77777777" w:rsidR="00D906DE" w:rsidRPr="0087751D" w:rsidRDefault="00D906DE" w:rsidP="00952B44">
            <w:pPr>
              <w:jc w:val="center"/>
            </w:pPr>
          </w:p>
        </w:tc>
      </w:tr>
      <w:tr w:rsidR="00D906DE" w:rsidRPr="0087751D" w14:paraId="4532A155" w14:textId="77777777" w:rsidTr="00283635">
        <w:trPr>
          <w:jc w:val="center"/>
        </w:trPr>
        <w:tc>
          <w:tcPr>
            <w:tcW w:w="2567" w:type="dxa"/>
            <w:vMerge w:val="restart"/>
            <w:vAlign w:val="center"/>
          </w:tcPr>
          <w:p w14:paraId="2D7EC71A" w14:textId="77777777" w:rsidR="00D906DE" w:rsidRPr="0087751D" w:rsidRDefault="00D906DE" w:rsidP="00952B44">
            <w:pPr>
              <w:jc w:val="center"/>
              <w:rPr>
                <w:b/>
              </w:rPr>
            </w:pPr>
            <w:r w:rsidRPr="0087751D">
              <w:rPr>
                <w:b/>
              </w:rPr>
              <w:t>Información</w:t>
            </w:r>
          </w:p>
        </w:tc>
        <w:tc>
          <w:tcPr>
            <w:tcW w:w="3665" w:type="dxa"/>
            <w:vAlign w:val="center"/>
          </w:tcPr>
          <w:p w14:paraId="73A8F71A" w14:textId="77777777" w:rsidR="00D906DE" w:rsidRPr="0087751D" w:rsidRDefault="00D906DE" w:rsidP="00952B44">
            <w:r w:rsidRPr="0087751D">
              <w:t>Administrar modelos de datos</w:t>
            </w:r>
          </w:p>
        </w:tc>
        <w:tc>
          <w:tcPr>
            <w:tcW w:w="2835" w:type="dxa"/>
            <w:vAlign w:val="center"/>
          </w:tcPr>
          <w:p w14:paraId="341C854D" w14:textId="77777777" w:rsidR="00D906DE" w:rsidRPr="0087751D" w:rsidRDefault="002F3FD3" w:rsidP="00952B44">
            <w:pPr>
              <w:jc w:val="center"/>
            </w:pPr>
            <w:r>
              <w:t>NO</w:t>
            </w:r>
          </w:p>
        </w:tc>
      </w:tr>
      <w:tr w:rsidR="00D906DE" w:rsidRPr="0087751D" w14:paraId="4C1EE092" w14:textId="77777777" w:rsidTr="00283635">
        <w:trPr>
          <w:jc w:val="center"/>
        </w:trPr>
        <w:tc>
          <w:tcPr>
            <w:tcW w:w="2567" w:type="dxa"/>
            <w:vMerge/>
            <w:vAlign w:val="center"/>
          </w:tcPr>
          <w:p w14:paraId="426402DC" w14:textId="77777777" w:rsidR="00D906DE" w:rsidRPr="0087751D" w:rsidRDefault="00D906DE" w:rsidP="00952B44">
            <w:pPr>
              <w:widowControl w:val="0"/>
              <w:pBdr>
                <w:top w:val="nil"/>
                <w:left w:val="nil"/>
                <w:bottom w:val="nil"/>
                <w:right w:val="nil"/>
                <w:between w:val="nil"/>
              </w:pBdr>
              <w:jc w:val="center"/>
              <w:rPr>
                <w:b/>
              </w:rPr>
            </w:pPr>
          </w:p>
        </w:tc>
        <w:tc>
          <w:tcPr>
            <w:tcW w:w="3665" w:type="dxa"/>
            <w:vAlign w:val="center"/>
          </w:tcPr>
          <w:p w14:paraId="11CE889E" w14:textId="77777777" w:rsidR="00D906DE" w:rsidRPr="0087751D" w:rsidRDefault="00D906DE" w:rsidP="00952B44">
            <w:r w:rsidRPr="0087751D">
              <w:t>Gestionar flujos de información</w:t>
            </w:r>
          </w:p>
        </w:tc>
        <w:tc>
          <w:tcPr>
            <w:tcW w:w="2835" w:type="dxa"/>
            <w:vAlign w:val="center"/>
          </w:tcPr>
          <w:p w14:paraId="3B5BCEF2" w14:textId="77777777" w:rsidR="00D906DE" w:rsidRPr="0087751D" w:rsidRDefault="002F3FD3" w:rsidP="00952B44">
            <w:pPr>
              <w:jc w:val="center"/>
            </w:pPr>
            <w:r>
              <w:t>NO</w:t>
            </w:r>
          </w:p>
        </w:tc>
      </w:tr>
      <w:tr w:rsidR="00D906DE" w:rsidRPr="0087751D" w14:paraId="097497CE" w14:textId="77777777" w:rsidTr="00283635">
        <w:trPr>
          <w:jc w:val="center"/>
        </w:trPr>
        <w:tc>
          <w:tcPr>
            <w:tcW w:w="2567" w:type="dxa"/>
            <w:vMerge w:val="restart"/>
            <w:vAlign w:val="center"/>
          </w:tcPr>
          <w:p w14:paraId="579A25E4" w14:textId="77777777" w:rsidR="00D906DE" w:rsidRPr="0087751D" w:rsidRDefault="00D906DE" w:rsidP="00952B44">
            <w:pPr>
              <w:jc w:val="center"/>
              <w:rPr>
                <w:b/>
              </w:rPr>
            </w:pPr>
            <w:r w:rsidRPr="0087751D">
              <w:rPr>
                <w:b/>
              </w:rPr>
              <w:t>Sistemas de Información</w:t>
            </w:r>
          </w:p>
        </w:tc>
        <w:tc>
          <w:tcPr>
            <w:tcW w:w="3665" w:type="dxa"/>
            <w:vAlign w:val="center"/>
          </w:tcPr>
          <w:p w14:paraId="4FAC8866" w14:textId="77777777" w:rsidR="00D906DE" w:rsidRPr="0087751D" w:rsidRDefault="00D906DE" w:rsidP="00952B44">
            <w:r w:rsidRPr="0087751D">
              <w:t>Definir arquitectura de Sistemas de Información</w:t>
            </w:r>
          </w:p>
        </w:tc>
        <w:tc>
          <w:tcPr>
            <w:tcW w:w="2835" w:type="dxa"/>
            <w:vAlign w:val="center"/>
          </w:tcPr>
          <w:p w14:paraId="28F99277" w14:textId="77777777" w:rsidR="00D906DE" w:rsidRPr="0087751D" w:rsidRDefault="00293D17" w:rsidP="00952B44">
            <w:pPr>
              <w:jc w:val="center"/>
            </w:pPr>
            <w:r w:rsidRPr="0087751D">
              <w:t>SI</w:t>
            </w:r>
          </w:p>
        </w:tc>
      </w:tr>
      <w:tr w:rsidR="00D906DE" w:rsidRPr="0087751D" w14:paraId="2B601C90" w14:textId="77777777" w:rsidTr="00283635">
        <w:trPr>
          <w:jc w:val="center"/>
        </w:trPr>
        <w:tc>
          <w:tcPr>
            <w:tcW w:w="2567" w:type="dxa"/>
            <w:vMerge/>
            <w:vAlign w:val="center"/>
          </w:tcPr>
          <w:p w14:paraId="58F072A1" w14:textId="77777777" w:rsidR="00D906DE" w:rsidRPr="0087751D" w:rsidRDefault="00D906DE" w:rsidP="00952B44">
            <w:pPr>
              <w:widowControl w:val="0"/>
              <w:pBdr>
                <w:top w:val="nil"/>
                <w:left w:val="nil"/>
                <w:bottom w:val="nil"/>
                <w:right w:val="nil"/>
                <w:between w:val="nil"/>
              </w:pBdr>
              <w:jc w:val="center"/>
              <w:rPr>
                <w:b/>
              </w:rPr>
            </w:pPr>
          </w:p>
        </w:tc>
        <w:tc>
          <w:tcPr>
            <w:tcW w:w="3665" w:type="dxa"/>
            <w:vAlign w:val="center"/>
          </w:tcPr>
          <w:p w14:paraId="1B6A7E8E" w14:textId="77777777" w:rsidR="00D906DE" w:rsidRPr="0087751D" w:rsidRDefault="00D906DE" w:rsidP="00952B44">
            <w:r w:rsidRPr="0087751D">
              <w:t>Administrar Sistemas de Información</w:t>
            </w:r>
          </w:p>
        </w:tc>
        <w:tc>
          <w:tcPr>
            <w:tcW w:w="2835" w:type="dxa"/>
            <w:vAlign w:val="center"/>
          </w:tcPr>
          <w:p w14:paraId="5F85CEEC" w14:textId="77777777" w:rsidR="00293D17" w:rsidRPr="0087751D" w:rsidRDefault="00293D17" w:rsidP="00952B44">
            <w:pPr>
              <w:jc w:val="center"/>
            </w:pPr>
            <w:r w:rsidRPr="0087751D">
              <w:t>SI</w:t>
            </w:r>
          </w:p>
        </w:tc>
      </w:tr>
      <w:tr w:rsidR="00D906DE" w:rsidRPr="0087751D" w14:paraId="20BDCA83" w14:textId="77777777" w:rsidTr="00283635">
        <w:trPr>
          <w:jc w:val="center"/>
        </w:trPr>
        <w:tc>
          <w:tcPr>
            <w:tcW w:w="2567" w:type="dxa"/>
            <w:vAlign w:val="center"/>
          </w:tcPr>
          <w:p w14:paraId="21347836" w14:textId="77777777" w:rsidR="00D906DE" w:rsidRPr="0087751D" w:rsidRDefault="00D906DE" w:rsidP="00952B44">
            <w:pPr>
              <w:jc w:val="center"/>
              <w:rPr>
                <w:b/>
              </w:rPr>
            </w:pPr>
          </w:p>
        </w:tc>
        <w:tc>
          <w:tcPr>
            <w:tcW w:w="3665" w:type="dxa"/>
            <w:vAlign w:val="center"/>
          </w:tcPr>
          <w:p w14:paraId="74F4766C" w14:textId="77777777" w:rsidR="00D906DE" w:rsidRPr="0087751D" w:rsidRDefault="00D906DE" w:rsidP="00952B44">
            <w:r w:rsidRPr="0087751D">
              <w:t>Interoperar</w:t>
            </w:r>
          </w:p>
        </w:tc>
        <w:tc>
          <w:tcPr>
            <w:tcW w:w="2835" w:type="dxa"/>
            <w:vAlign w:val="center"/>
          </w:tcPr>
          <w:p w14:paraId="61700006" w14:textId="77777777" w:rsidR="00D906DE" w:rsidRPr="0087751D" w:rsidRDefault="00283635" w:rsidP="00952B44">
            <w:pPr>
              <w:jc w:val="center"/>
            </w:pPr>
            <w:r w:rsidRPr="0087751D">
              <w:t>SI</w:t>
            </w:r>
          </w:p>
        </w:tc>
      </w:tr>
      <w:tr w:rsidR="00D906DE" w:rsidRPr="0087751D" w14:paraId="4E95DD70" w14:textId="77777777" w:rsidTr="00283635">
        <w:trPr>
          <w:jc w:val="center"/>
        </w:trPr>
        <w:tc>
          <w:tcPr>
            <w:tcW w:w="2567" w:type="dxa"/>
            <w:vMerge w:val="restart"/>
            <w:vAlign w:val="center"/>
          </w:tcPr>
          <w:p w14:paraId="2C0EBF62" w14:textId="77777777" w:rsidR="00D906DE" w:rsidRPr="0087751D" w:rsidRDefault="00D906DE" w:rsidP="00952B44">
            <w:pPr>
              <w:jc w:val="center"/>
              <w:rPr>
                <w:b/>
              </w:rPr>
            </w:pPr>
            <w:r w:rsidRPr="0087751D">
              <w:rPr>
                <w:b/>
              </w:rPr>
              <w:t>Infraestructura</w:t>
            </w:r>
          </w:p>
        </w:tc>
        <w:tc>
          <w:tcPr>
            <w:tcW w:w="3665" w:type="dxa"/>
            <w:vAlign w:val="center"/>
          </w:tcPr>
          <w:p w14:paraId="4CD0EA7E" w14:textId="77777777" w:rsidR="00D906DE" w:rsidRPr="0087751D" w:rsidRDefault="00D906DE" w:rsidP="00952B44">
            <w:r w:rsidRPr="0087751D">
              <w:t>Gestionar disponibilidad</w:t>
            </w:r>
          </w:p>
        </w:tc>
        <w:tc>
          <w:tcPr>
            <w:tcW w:w="2835" w:type="dxa"/>
            <w:vAlign w:val="center"/>
          </w:tcPr>
          <w:p w14:paraId="05C0C017" w14:textId="77777777" w:rsidR="00D906DE" w:rsidRPr="0087751D" w:rsidRDefault="00283635" w:rsidP="00952B44">
            <w:pPr>
              <w:jc w:val="center"/>
            </w:pPr>
            <w:r w:rsidRPr="0087751D">
              <w:t>SI</w:t>
            </w:r>
          </w:p>
        </w:tc>
      </w:tr>
      <w:tr w:rsidR="00D906DE" w:rsidRPr="0087751D" w14:paraId="4EEF6B44" w14:textId="77777777" w:rsidTr="00283635">
        <w:trPr>
          <w:jc w:val="center"/>
        </w:trPr>
        <w:tc>
          <w:tcPr>
            <w:tcW w:w="2567" w:type="dxa"/>
            <w:vMerge/>
            <w:vAlign w:val="center"/>
          </w:tcPr>
          <w:p w14:paraId="665CFC89" w14:textId="77777777" w:rsidR="00D906DE" w:rsidRPr="0087751D" w:rsidRDefault="00D906DE" w:rsidP="00952B44">
            <w:pPr>
              <w:widowControl w:val="0"/>
              <w:pBdr>
                <w:top w:val="nil"/>
                <w:left w:val="nil"/>
                <w:bottom w:val="nil"/>
                <w:right w:val="nil"/>
                <w:between w:val="nil"/>
              </w:pBdr>
              <w:jc w:val="center"/>
              <w:rPr>
                <w:b/>
              </w:rPr>
            </w:pPr>
          </w:p>
        </w:tc>
        <w:tc>
          <w:tcPr>
            <w:tcW w:w="3665" w:type="dxa"/>
            <w:vAlign w:val="center"/>
          </w:tcPr>
          <w:p w14:paraId="1850EE5C" w14:textId="77777777" w:rsidR="00D906DE" w:rsidRPr="0087751D" w:rsidRDefault="00D906DE" w:rsidP="00952B44">
            <w:r w:rsidRPr="0087751D">
              <w:t>Realizar soporte a usuarios</w:t>
            </w:r>
          </w:p>
        </w:tc>
        <w:tc>
          <w:tcPr>
            <w:tcW w:w="2835" w:type="dxa"/>
            <w:vAlign w:val="center"/>
          </w:tcPr>
          <w:p w14:paraId="73D50A0C" w14:textId="77777777" w:rsidR="00D906DE" w:rsidRPr="0087751D" w:rsidRDefault="00283635" w:rsidP="00952B44">
            <w:pPr>
              <w:jc w:val="center"/>
            </w:pPr>
            <w:r w:rsidRPr="0087751D">
              <w:t>SI</w:t>
            </w:r>
          </w:p>
        </w:tc>
      </w:tr>
      <w:tr w:rsidR="00D906DE" w:rsidRPr="0087751D" w14:paraId="60F0CE4D" w14:textId="77777777" w:rsidTr="00283635">
        <w:trPr>
          <w:jc w:val="center"/>
        </w:trPr>
        <w:tc>
          <w:tcPr>
            <w:tcW w:w="2567" w:type="dxa"/>
            <w:vMerge/>
            <w:vAlign w:val="center"/>
          </w:tcPr>
          <w:p w14:paraId="51F2E1C0" w14:textId="77777777" w:rsidR="00D906DE" w:rsidRPr="0087751D" w:rsidRDefault="00D906DE" w:rsidP="00952B44">
            <w:pPr>
              <w:widowControl w:val="0"/>
              <w:pBdr>
                <w:top w:val="nil"/>
                <w:left w:val="nil"/>
                <w:bottom w:val="nil"/>
                <w:right w:val="nil"/>
                <w:between w:val="nil"/>
              </w:pBdr>
              <w:jc w:val="center"/>
              <w:rPr>
                <w:b/>
              </w:rPr>
            </w:pPr>
          </w:p>
        </w:tc>
        <w:tc>
          <w:tcPr>
            <w:tcW w:w="3665" w:type="dxa"/>
            <w:vAlign w:val="center"/>
          </w:tcPr>
          <w:p w14:paraId="6DCB589E" w14:textId="77777777" w:rsidR="00D906DE" w:rsidRPr="0087751D" w:rsidRDefault="00D906DE" w:rsidP="00952B44">
            <w:r w:rsidRPr="0087751D">
              <w:t>Gestionar cambios</w:t>
            </w:r>
          </w:p>
        </w:tc>
        <w:tc>
          <w:tcPr>
            <w:tcW w:w="2835" w:type="dxa"/>
            <w:vAlign w:val="center"/>
          </w:tcPr>
          <w:p w14:paraId="2D138562" w14:textId="77777777" w:rsidR="00D906DE" w:rsidRPr="0087751D" w:rsidRDefault="00283635" w:rsidP="00952B44">
            <w:pPr>
              <w:jc w:val="center"/>
            </w:pPr>
            <w:r w:rsidRPr="0087751D">
              <w:t>SI</w:t>
            </w:r>
          </w:p>
        </w:tc>
      </w:tr>
      <w:tr w:rsidR="00D906DE" w:rsidRPr="0087751D" w14:paraId="19B1D22D" w14:textId="77777777" w:rsidTr="00283635">
        <w:trPr>
          <w:jc w:val="center"/>
        </w:trPr>
        <w:tc>
          <w:tcPr>
            <w:tcW w:w="2567" w:type="dxa"/>
            <w:vMerge/>
            <w:vAlign w:val="center"/>
          </w:tcPr>
          <w:p w14:paraId="112747AD" w14:textId="77777777" w:rsidR="00D906DE" w:rsidRPr="0087751D" w:rsidRDefault="00D906DE" w:rsidP="00952B44">
            <w:pPr>
              <w:widowControl w:val="0"/>
              <w:pBdr>
                <w:top w:val="nil"/>
                <w:left w:val="nil"/>
                <w:bottom w:val="nil"/>
                <w:right w:val="nil"/>
                <w:between w:val="nil"/>
              </w:pBdr>
              <w:jc w:val="center"/>
              <w:rPr>
                <w:b/>
              </w:rPr>
            </w:pPr>
          </w:p>
        </w:tc>
        <w:tc>
          <w:tcPr>
            <w:tcW w:w="3665" w:type="dxa"/>
            <w:vAlign w:val="center"/>
          </w:tcPr>
          <w:p w14:paraId="2AF57A50" w14:textId="77777777" w:rsidR="00D906DE" w:rsidRPr="0087751D" w:rsidRDefault="00D906DE" w:rsidP="00952B44">
            <w:r w:rsidRPr="0087751D">
              <w:t>Administrar infraestructura tecnológica</w:t>
            </w:r>
          </w:p>
        </w:tc>
        <w:tc>
          <w:tcPr>
            <w:tcW w:w="2835" w:type="dxa"/>
            <w:vAlign w:val="center"/>
          </w:tcPr>
          <w:p w14:paraId="266206F6" w14:textId="77777777" w:rsidR="00D906DE" w:rsidRPr="0087751D" w:rsidRDefault="00283635" w:rsidP="00952B44">
            <w:pPr>
              <w:jc w:val="center"/>
            </w:pPr>
            <w:r w:rsidRPr="0087751D">
              <w:t>SI</w:t>
            </w:r>
          </w:p>
        </w:tc>
      </w:tr>
      <w:tr w:rsidR="00D906DE" w:rsidRPr="0087751D" w14:paraId="53531264" w14:textId="77777777" w:rsidTr="00283635">
        <w:trPr>
          <w:jc w:val="center"/>
        </w:trPr>
        <w:tc>
          <w:tcPr>
            <w:tcW w:w="2567" w:type="dxa"/>
            <w:vAlign w:val="center"/>
          </w:tcPr>
          <w:p w14:paraId="55D8D4C6" w14:textId="77777777" w:rsidR="00D906DE" w:rsidRPr="0087751D" w:rsidRDefault="00D906DE" w:rsidP="00952B44">
            <w:pPr>
              <w:jc w:val="center"/>
              <w:rPr>
                <w:b/>
              </w:rPr>
            </w:pPr>
            <w:r w:rsidRPr="0087751D">
              <w:rPr>
                <w:b/>
              </w:rPr>
              <w:lastRenderedPageBreak/>
              <w:t>Uso y apropiación</w:t>
            </w:r>
          </w:p>
        </w:tc>
        <w:tc>
          <w:tcPr>
            <w:tcW w:w="3665" w:type="dxa"/>
            <w:vAlign w:val="center"/>
          </w:tcPr>
          <w:p w14:paraId="7A679441" w14:textId="77777777" w:rsidR="00D906DE" w:rsidRPr="0087751D" w:rsidRDefault="00D906DE" w:rsidP="00952B44">
            <w:r w:rsidRPr="0087751D">
              <w:t>Apropiar TI</w:t>
            </w:r>
          </w:p>
        </w:tc>
        <w:tc>
          <w:tcPr>
            <w:tcW w:w="2835" w:type="dxa"/>
            <w:vAlign w:val="center"/>
          </w:tcPr>
          <w:p w14:paraId="72AF8A21" w14:textId="77777777" w:rsidR="00D906DE" w:rsidRPr="0087751D" w:rsidRDefault="00283635" w:rsidP="00952B44">
            <w:pPr>
              <w:jc w:val="center"/>
            </w:pPr>
            <w:r w:rsidRPr="0087751D">
              <w:t>SI</w:t>
            </w:r>
          </w:p>
        </w:tc>
      </w:tr>
      <w:tr w:rsidR="00D906DE" w:rsidRPr="0087751D" w14:paraId="2F1FA10D" w14:textId="77777777" w:rsidTr="00283635">
        <w:trPr>
          <w:jc w:val="center"/>
        </w:trPr>
        <w:tc>
          <w:tcPr>
            <w:tcW w:w="2567" w:type="dxa"/>
            <w:vAlign w:val="center"/>
          </w:tcPr>
          <w:p w14:paraId="34F570A7" w14:textId="77777777" w:rsidR="00D906DE" w:rsidRPr="0087751D" w:rsidRDefault="00D906DE" w:rsidP="00952B44">
            <w:pPr>
              <w:jc w:val="center"/>
              <w:rPr>
                <w:b/>
              </w:rPr>
            </w:pPr>
            <w:r w:rsidRPr="0087751D">
              <w:rPr>
                <w:b/>
              </w:rPr>
              <w:t>Seguridad</w:t>
            </w:r>
          </w:p>
        </w:tc>
        <w:tc>
          <w:tcPr>
            <w:tcW w:w="3665" w:type="dxa"/>
            <w:vAlign w:val="center"/>
          </w:tcPr>
          <w:p w14:paraId="46EF86D7" w14:textId="77777777" w:rsidR="00D906DE" w:rsidRPr="0087751D" w:rsidRDefault="00D906DE" w:rsidP="00952B44">
            <w:r w:rsidRPr="0087751D">
              <w:t>Gestionar seguridad de la información</w:t>
            </w:r>
          </w:p>
        </w:tc>
        <w:tc>
          <w:tcPr>
            <w:tcW w:w="2835" w:type="dxa"/>
            <w:vAlign w:val="center"/>
          </w:tcPr>
          <w:p w14:paraId="6E14CD94" w14:textId="77777777" w:rsidR="00D906DE" w:rsidRPr="0087751D" w:rsidRDefault="00283635" w:rsidP="00952B44">
            <w:pPr>
              <w:jc w:val="center"/>
            </w:pPr>
            <w:r w:rsidRPr="0087751D">
              <w:t>SI</w:t>
            </w:r>
          </w:p>
        </w:tc>
      </w:tr>
    </w:tbl>
    <w:p w14:paraId="1741103C" w14:textId="39C9CD43" w:rsidR="00BE7630" w:rsidRPr="0087751D" w:rsidRDefault="00BE7630" w:rsidP="00952B44">
      <w:r w:rsidRPr="0087751D">
        <w:t xml:space="preserve">Fuente: </w:t>
      </w:r>
      <w:r w:rsidR="000C0924">
        <w:t>Plantilla PETI plus</w:t>
      </w:r>
    </w:p>
    <w:p w14:paraId="36187E93" w14:textId="77777777" w:rsidR="001E4C53" w:rsidRPr="0087751D" w:rsidRDefault="001E4C53" w:rsidP="00DA2CC2">
      <w:pPr>
        <w:pStyle w:val="Ttulo2"/>
      </w:pPr>
      <w:bookmarkStart w:id="48" w:name="_Toc62315276"/>
      <w:bookmarkStart w:id="49" w:name="_Toc62315413"/>
      <w:bookmarkStart w:id="50" w:name="_Toc62466944"/>
      <w:r w:rsidRPr="0087751D">
        <w:t xml:space="preserve">Tablero de control de Subsecretaria </w:t>
      </w:r>
      <w:r w:rsidRPr="00DA2CC2">
        <w:t>Sistemas</w:t>
      </w:r>
      <w:r w:rsidRPr="0087751D">
        <w:t xml:space="preserve"> de Información</w:t>
      </w:r>
      <w:bookmarkEnd w:id="48"/>
      <w:bookmarkEnd w:id="49"/>
      <w:bookmarkEnd w:id="50"/>
    </w:p>
    <w:p w14:paraId="35D5D6C6" w14:textId="4447D333" w:rsidR="00D97B44" w:rsidRDefault="00D97B44" w:rsidP="00952B44">
      <w:r w:rsidRPr="0087751D">
        <w:t>La Subsecretaria de Sistemas de la Información cuenta con un tablero de indicadores en la cual se agrupan todos aquellos con los cuales se miden las actividades ejecutadas por el equipo de trabajo y que permite tener una visión integral de los avances y resultados en el desarrollo de la Estrategia TI.</w:t>
      </w:r>
    </w:p>
    <w:p w14:paraId="679D2AAA" w14:textId="0835F82E" w:rsidR="00BE7630" w:rsidRPr="0087751D" w:rsidRDefault="00BE7630" w:rsidP="00952B44">
      <w:r w:rsidRPr="0087751D">
        <w:t xml:space="preserve">Tabla </w:t>
      </w:r>
      <w:r w:rsidR="000C0924">
        <w:t>43</w:t>
      </w:r>
      <w:r w:rsidRPr="0087751D">
        <w:t xml:space="preserve">. Cuadro de mando - indicadores </w:t>
      </w:r>
    </w:p>
    <w:tbl>
      <w:tblPr>
        <w:tblW w:w="9072" w:type="dxa"/>
        <w:tblInd w:w="80" w:type="dxa"/>
        <w:tblCellMar>
          <w:left w:w="70" w:type="dxa"/>
          <w:right w:w="70" w:type="dxa"/>
        </w:tblCellMar>
        <w:tblLook w:val="04A0" w:firstRow="1" w:lastRow="0" w:firstColumn="1" w:lastColumn="0" w:noHBand="0" w:noVBand="1"/>
      </w:tblPr>
      <w:tblGrid>
        <w:gridCol w:w="449"/>
        <w:gridCol w:w="1527"/>
        <w:gridCol w:w="1066"/>
        <w:gridCol w:w="896"/>
        <w:gridCol w:w="999"/>
        <w:gridCol w:w="1486"/>
        <w:gridCol w:w="1193"/>
        <w:gridCol w:w="1456"/>
      </w:tblGrid>
      <w:tr w:rsidR="00F017E6" w:rsidRPr="00F017E6" w14:paraId="23C3ABEC" w14:textId="77777777" w:rsidTr="00DA2CC2">
        <w:trPr>
          <w:trHeight w:val="315"/>
          <w:tblHeader/>
        </w:trPr>
        <w:tc>
          <w:tcPr>
            <w:tcW w:w="520" w:type="dxa"/>
            <w:tcBorders>
              <w:top w:val="single" w:sz="8" w:space="0" w:color="auto"/>
              <w:left w:val="single" w:sz="8" w:space="0" w:color="auto"/>
              <w:bottom w:val="single" w:sz="8" w:space="0" w:color="auto"/>
              <w:right w:val="single" w:sz="4" w:space="0" w:color="auto"/>
            </w:tcBorders>
            <w:shd w:val="clear" w:color="000000" w:fill="B7DEE8"/>
            <w:vAlign w:val="center"/>
            <w:hideMark/>
          </w:tcPr>
          <w:p w14:paraId="2FEE28C0" w14:textId="1DD68631" w:rsidR="00F017E6" w:rsidRPr="00F017E6" w:rsidRDefault="006E4048" w:rsidP="00F017E6">
            <w:pPr>
              <w:spacing w:after="0" w:line="240" w:lineRule="auto"/>
              <w:jc w:val="center"/>
              <w:rPr>
                <w:rFonts w:ascii="Calibri" w:eastAsia="Times New Roman" w:hAnsi="Calibri" w:cs="Calibri"/>
                <w:b/>
                <w:bCs/>
                <w:color w:val="000000"/>
                <w:sz w:val="16"/>
                <w:szCs w:val="16"/>
                <w:lang w:val="es-MX" w:eastAsia="es-MX"/>
              </w:rPr>
            </w:pPr>
            <w:r w:rsidRPr="00F017E6">
              <w:rPr>
                <w:rFonts w:ascii="Calibri" w:eastAsia="Times New Roman" w:hAnsi="Calibri" w:cs="Calibri"/>
                <w:b/>
                <w:bCs/>
                <w:color w:val="000000"/>
                <w:sz w:val="16"/>
                <w:szCs w:val="16"/>
                <w:lang w:val="es-MX" w:eastAsia="es-MX"/>
              </w:rPr>
              <w:t>Nro.</w:t>
            </w:r>
          </w:p>
        </w:tc>
        <w:tc>
          <w:tcPr>
            <w:tcW w:w="2460" w:type="dxa"/>
            <w:tcBorders>
              <w:top w:val="single" w:sz="8" w:space="0" w:color="auto"/>
              <w:left w:val="nil"/>
              <w:bottom w:val="single" w:sz="8" w:space="0" w:color="auto"/>
              <w:right w:val="single" w:sz="4" w:space="0" w:color="auto"/>
            </w:tcBorders>
            <w:shd w:val="clear" w:color="000000" w:fill="B7DEE8"/>
            <w:vAlign w:val="center"/>
            <w:hideMark/>
          </w:tcPr>
          <w:p w14:paraId="5E9E099E" w14:textId="77777777" w:rsidR="00F017E6" w:rsidRPr="00F017E6" w:rsidRDefault="00F017E6" w:rsidP="00F017E6">
            <w:pPr>
              <w:spacing w:after="0" w:line="240" w:lineRule="auto"/>
              <w:jc w:val="center"/>
              <w:rPr>
                <w:rFonts w:ascii="Calibri" w:eastAsia="Times New Roman" w:hAnsi="Calibri" w:cs="Calibri"/>
                <w:b/>
                <w:bCs/>
                <w:color w:val="000000"/>
                <w:sz w:val="16"/>
                <w:szCs w:val="16"/>
                <w:lang w:val="es-MX" w:eastAsia="es-MX"/>
              </w:rPr>
            </w:pPr>
            <w:r w:rsidRPr="00F017E6">
              <w:rPr>
                <w:rFonts w:ascii="Calibri" w:eastAsia="Times New Roman" w:hAnsi="Calibri" w:cs="Calibri"/>
                <w:b/>
                <w:bCs/>
                <w:color w:val="000000"/>
                <w:sz w:val="16"/>
                <w:szCs w:val="16"/>
                <w:lang w:val="es-MX" w:eastAsia="es-MX"/>
              </w:rPr>
              <w:t>NOMBRE</w:t>
            </w:r>
          </w:p>
        </w:tc>
        <w:tc>
          <w:tcPr>
            <w:tcW w:w="1660" w:type="dxa"/>
            <w:tcBorders>
              <w:top w:val="single" w:sz="8" w:space="0" w:color="auto"/>
              <w:left w:val="nil"/>
              <w:bottom w:val="single" w:sz="8" w:space="0" w:color="auto"/>
              <w:right w:val="single" w:sz="4" w:space="0" w:color="auto"/>
            </w:tcBorders>
            <w:shd w:val="clear" w:color="000000" w:fill="B7DEE8"/>
            <w:vAlign w:val="center"/>
            <w:hideMark/>
          </w:tcPr>
          <w:p w14:paraId="6FE3D141" w14:textId="77777777" w:rsidR="00F017E6" w:rsidRPr="00F017E6" w:rsidRDefault="00F017E6" w:rsidP="00F017E6">
            <w:pPr>
              <w:spacing w:after="0" w:line="240" w:lineRule="auto"/>
              <w:jc w:val="center"/>
              <w:rPr>
                <w:rFonts w:ascii="Calibri" w:eastAsia="Times New Roman" w:hAnsi="Calibri" w:cs="Calibri"/>
                <w:b/>
                <w:bCs/>
                <w:color w:val="000000"/>
                <w:sz w:val="16"/>
                <w:szCs w:val="16"/>
                <w:lang w:val="es-MX" w:eastAsia="es-MX"/>
              </w:rPr>
            </w:pPr>
            <w:r w:rsidRPr="00F017E6">
              <w:rPr>
                <w:rFonts w:ascii="Calibri" w:eastAsia="Times New Roman" w:hAnsi="Calibri" w:cs="Calibri"/>
                <w:b/>
                <w:bCs/>
                <w:color w:val="000000"/>
                <w:sz w:val="16"/>
                <w:szCs w:val="16"/>
                <w:lang w:val="es-MX" w:eastAsia="es-MX"/>
              </w:rPr>
              <w:t>TIPO INDICADOR</w:t>
            </w:r>
          </w:p>
        </w:tc>
        <w:tc>
          <w:tcPr>
            <w:tcW w:w="1660" w:type="dxa"/>
            <w:tcBorders>
              <w:top w:val="single" w:sz="8" w:space="0" w:color="auto"/>
              <w:left w:val="nil"/>
              <w:bottom w:val="single" w:sz="8" w:space="0" w:color="auto"/>
              <w:right w:val="single" w:sz="4" w:space="0" w:color="auto"/>
            </w:tcBorders>
            <w:shd w:val="clear" w:color="000000" w:fill="B7DEE8"/>
            <w:vAlign w:val="center"/>
            <w:hideMark/>
          </w:tcPr>
          <w:p w14:paraId="11DFA92C" w14:textId="77777777" w:rsidR="00F017E6" w:rsidRPr="00F017E6" w:rsidRDefault="00F017E6" w:rsidP="00F017E6">
            <w:pPr>
              <w:spacing w:after="0" w:line="240" w:lineRule="auto"/>
              <w:jc w:val="center"/>
              <w:rPr>
                <w:rFonts w:ascii="Calibri" w:eastAsia="Times New Roman" w:hAnsi="Calibri" w:cs="Calibri"/>
                <w:b/>
                <w:bCs/>
                <w:color w:val="000000"/>
                <w:sz w:val="16"/>
                <w:szCs w:val="16"/>
                <w:lang w:val="es-MX" w:eastAsia="es-MX"/>
              </w:rPr>
            </w:pPr>
            <w:r w:rsidRPr="00F017E6">
              <w:rPr>
                <w:rFonts w:ascii="Calibri" w:eastAsia="Times New Roman" w:hAnsi="Calibri" w:cs="Calibri"/>
                <w:b/>
                <w:bCs/>
                <w:color w:val="000000"/>
                <w:sz w:val="16"/>
                <w:szCs w:val="16"/>
                <w:lang w:val="es-MX" w:eastAsia="es-MX"/>
              </w:rPr>
              <w:t>UNIDAD MEDIDA</w:t>
            </w:r>
          </w:p>
        </w:tc>
        <w:tc>
          <w:tcPr>
            <w:tcW w:w="1660" w:type="dxa"/>
            <w:tcBorders>
              <w:top w:val="single" w:sz="8" w:space="0" w:color="auto"/>
              <w:left w:val="nil"/>
              <w:bottom w:val="single" w:sz="8" w:space="0" w:color="auto"/>
              <w:right w:val="single" w:sz="4" w:space="0" w:color="auto"/>
            </w:tcBorders>
            <w:shd w:val="clear" w:color="000000" w:fill="B7DEE8"/>
            <w:vAlign w:val="center"/>
            <w:hideMark/>
          </w:tcPr>
          <w:p w14:paraId="4C69A884" w14:textId="77777777" w:rsidR="00F017E6" w:rsidRPr="00F017E6" w:rsidRDefault="00F017E6" w:rsidP="00F017E6">
            <w:pPr>
              <w:spacing w:after="0" w:line="240" w:lineRule="auto"/>
              <w:jc w:val="center"/>
              <w:rPr>
                <w:rFonts w:ascii="Calibri" w:eastAsia="Times New Roman" w:hAnsi="Calibri" w:cs="Calibri"/>
                <w:b/>
                <w:bCs/>
                <w:color w:val="000000"/>
                <w:sz w:val="16"/>
                <w:szCs w:val="16"/>
                <w:lang w:val="es-MX" w:eastAsia="es-MX"/>
              </w:rPr>
            </w:pPr>
            <w:r w:rsidRPr="00F017E6">
              <w:rPr>
                <w:rFonts w:ascii="Calibri" w:eastAsia="Times New Roman" w:hAnsi="Calibri" w:cs="Calibri"/>
                <w:b/>
                <w:bCs/>
                <w:color w:val="000000"/>
                <w:sz w:val="16"/>
                <w:szCs w:val="16"/>
                <w:lang w:val="es-MX" w:eastAsia="es-MX"/>
              </w:rPr>
              <w:t>META</w:t>
            </w:r>
          </w:p>
        </w:tc>
        <w:tc>
          <w:tcPr>
            <w:tcW w:w="1920" w:type="dxa"/>
            <w:tcBorders>
              <w:top w:val="single" w:sz="8" w:space="0" w:color="auto"/>
              <w:left w:val="nil"/>
              <w:bottom w:val="single" w:sz="8" w:space="0" w:color="auto"/>
              <w:right w:val="single" w:sz="4" w:space="0" w:color="auto"/>
            </w:tcBorders>
            <w:shd w:val="clear" w:color="000000" w:fill="B7DEE8"/>
            <w:vAlign w:val="center"/>
            <w:hideMark/>
          </w:tcPr>
          <w:p w14:paraId="0C72BE40" w14:textId="77777777" w:rsidR="00F017E6" w:rsidRPr="00F017E6" w:rsidRDefault="00F017E6" w:rsidP="00F017E6">
            <w:pPr>
              <w:spacing w:after="0" w:line="240" w:lineRule="auto"/>
              <w:jc w:val="center"/>
              <w:rPr>
                <w:rFonts w:ascii="Calibri" w:eastAsia="Times New Roman" w:hAnsi="Calibri" w:cs="Calibri"/>
                <w:b/>
                <w:bCs/>
                <w:color w:val="000000"/>
                <w:sz w:val="16"/>
                <w:szCs w:val="16"/>
                <w:lang w:val="es-MX" w:eastAsia="es-MX"/>
              </w:rPr>
            </w:pPr>
            <w:r w:rsidRPr="00F017E6">
              <w:rPr>
                <w:rFonts w:ascii="Calibri" w:eastAsia="Times New Roman" w:hAnsi="Calibri" w:cs="Calibri"/>
                <w:b/>
                <w:bCs/>
                <w:color w:val="000000"/>
                <w:sz w:val="16"/>
                <w:szCs w:val="16"/>
                <w:lang w:val="es-MX" w:eastAsia="es-MX"/>
              </w:rPr>
              <w:t>FORMULA</w:t>
            </w:r>
          </w:p>
        </w:tc>
        <w:tc>
          <w:tcPr>
            <w:tcW w:w="1500" w:type="dxa"/>
            <w:tcBorders>
              <w:top w:val="single" w:sz="8" w:space="0" w:color="auto"/>
              <w:left w:val="nil"/>
              <w:bottom w:val="single" w:sz="8" w:space="0" w:color="auto"/>
              <w:right w:val="single" w:sz="4" w:space="0" w:color="auto"/>
            </w:tcBorders>
            <w:shd w:val="clear" w:color="000000" w:fill="B7DEE8"/>
            <w:vAlign w:val="center"/>
            <w:hideMark/>
          </w:tcPr>
          <w:p w14:paraId="28F95F1D" w14:textId="77777777" w:rsidR="00F017E6" w:rsidRPr="00F017E6" w:rsidRDefault="00F017E6" w:rsidP="00F017E6">
            <w:pPr>
              <w:spacing w:after="0" w:line="240" w:lineRule="auto"/>
              <w:jc w:val="center"/>
              <w:rPr>
                <w:rFonts w:ascii="Calibri" w:eastAsia="Times New Roman" w:hAnsi="Calibri" w:cs="Calibri"/>
                <w:b/>
                <w:bCs/>
                <w:color w:val="000000"/>
                <w:sz w:val="16"/>
                <w:szCs w:val="16"/>
                <w:lang w:val="es-MX" w:eastAsia="es-MX"/>
              </w:rPr>
            </w:pPr>
            <w:r w:rsidRPr="00F017E6">
              <w:rPr>
                <w:rFonts w:ascii="Calibri" w:eastAsia="Times New Roman" w:hAnsi="Calibri" w:cs="Calibri"/>
                <w:b/>
                <w:bCs/>
                <w:color w:val="000000"/>
                <w:sz w:val="16"/>
                <w:szCs w:val="16"/>
                <w:lang w:val="es-MX" w:eastAsia="es-MX"/>
              </w:rPr>
              <w:t>PERIODICIDAD</w:t>
            </w:r>
          </w:p>
        </w:tc>
        <w:tc>
          <w:tcPr>
            <w:tcW w:w="2880" w:type="dxa"/>
            <w:tcBorders>
              <w:top w:val="single" w:sz="8" w:space="0" w:color="auto"/>
              <w:left w:val="nil"/>
              <w:bottom w:val="single" w:sz="8" w:space="0" w:color="auto"/>
              <w:right w:val="single" w:sz="8" w:space="0" w:color="auto"/>
            </w:tcBorders>
            <w:shd w:val="clear" w:color="000000" w:fill="B7DEE8"/>
            <w:vAlign w:val="center"/>
            <w:hideMark/>
          </w:tcPr>
          <w:p w14:paraId="01C2A86A" w14:textId="77777777" w:rsidR="00F017E6" w:rsidRPr="00F017E6" w:rsidRDefault="00F017E6" w:rsidP="00F017E6">
            <w:pPr>
              <w:spacing w:after="0" w:line="240" w:lineRule="auto"/>
              <w:jc w:val="center"/>
              <w:rPr>
                <w:rFonts w:ascii="Calibri" w:eastAsia="Times New Roman" w:hAnsi="Calibri" w:cs="Calibri"/>
                <w:b/>
                <w:bCs/>
                <w:color w:val="000000"/>
                <w:sz w:val="16"/>
                <w:szCs w:val="16"/>
                <w:lang w:val="es-MX" w:eastAsia="es-MX"/>
              </w:rPr>
            </w:pPr>
            <w:r w:rsidRPr="00F017E6">
              <w:rPr>
                <w:rFonts w:ascii="Calibri" w:eastAsia="Times New Roman" w:hAnsi="Calibri" w:cs="Calibri"/>
                <w:b/>
                <w:bCs/>
                <w:color w:val="000000"/>
                <w:sz w:val="16"/>
                <w:szCs w:val="16"/>
                <w:lang w:val="es-MX" w:eastAsia="es-MX"/>
              </w:rPr>
              <w:t>RESPONSABLE</w:t>
            </w:r>
          </w:p>
        </w:tc>
      </w:tr>
      <w:tr w:rsidR="00F017E6" w:rsidRPr="00F017E6" w14:paraId="420F58BF" w14:textId="77777777" w:rsidTr="00F017E6">
        <w:trPr>
          <w:trHeight w:val="11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24A7462B" w14:textId="77777777" w:rsidR="00F017E6" w:rsidRPr="00F017E6" w:rsidRDefault="00F017E6" w:rsidP="00F017E6">
            <w:pPr>
              <w:spacing w:after="0" w:line="240" w:lineRule="auto"/>
              <w:jc w:val="center"/>
              <w:rPr>
                <w:rFonts w:ascii="Calibri" w:eastAsia="Times New Roman" w:hAnsi="Calibri" w:cs="Calibri"/>
                <w:b/>
                <w:bCs/>
                <w:color w:val="000000"/>
                <w:sz w:val="16"/>
                <w:szCs w:val="16"/>
                <w:lang w:val="es-MX" w:eastAsia="es-MX"/>
              </w:rPr>
            </w:pPr>
            <w:r w:rsidRPr="00F017E6">
              <w:rPr>
                <w:rFonts w:ascii="Calibri" w:eastAsia="Times New Roman" w:hAnsi="Calibri" w:cs="Calibri"/>
                <w:b/>
                <w:bCs/>
                <w:color w:val="000000"/>
                <w:sz w:val="16"/>
                <w:szCs w:val="16"/>
                <w:lang w:val="es-MX" w:eastAsia="es-MX"/>
              </w:rPr>
              <w:t>1</w:t>
            </w:r>
          </w:p>
        </w:tc>
        <w:tc>
          <w:tcPr>
            <w:tcW w:w="2460" w:type="dxa"/>
            <w:tcBorders>
              <w:top w:val="nil"/>
              <w:left w:val="nil"/>
              <w:bottom w:val="single" w:sz="4" w:space="0" w:color="auto"/>
              <w:right w:val="single" w:sz="4" w:space="0" w:color="auto"/>
            </w:tcBorders>
            <w:shd w:val="clear" w:color="auto" w:fill="auto"/>
            <w:vAlign w:val="center"/>
            <w:hideMark/>
          </w:tcPr>
          <w:p w14:paraId="403BAA66"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Mantenimientos preventivo servidores</w:t>
            </w:r>
          </w:p>
        </w:tc>
        <w:tc>
          <w:tcPr>
            <w:tcW w:w="1660" w:type="dxa"/>
            <w:tcBorders>
              <w:top w:val="nil"/>
              <w:left w:val="nil"/>
              <w:bottom w:val="single" w:sz="4" w:space="0" w:color="auto"/>
              <w:right w:val="single" w:sz="4" w:space="0" w:color="auto"/>
            </w:tcBorders>
            <w:shd w:val="clear" w:color="auto" w:fill="auto"/>
            <w:vAlign w:val="center"/>
            <w:hideMark/>
          </w:tcPr>
          <w:p w14:paraId="4C04EF88"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Resultado</w:t>
            </w:r>
          </w:p>
        </w:tc>
        <w:tc>
          <w:tcPr>
            <w:tcW w:w="1660" w:type="dxa"/>
            <w:tcBorders>
              <w:top w:val="nil"/>
              <w:left w:val="nil"/>
              <w:bottom w:val="single" w:sz="4" w:space="0" w:color="auto"/>
              <w:right w:val="single" w:sz="4" w:space="0" w:color="auto"/>
            </w:tcBorders>
            <w:shd w:val="clear" w:color="auto" w:fill="auto"/>
            <w:vAlign w:val="center"/>
            <w:hideMark/>
          </w:tcPr>
          <w:p w14:paraId="7466247F"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w:t>
            </w:r>
          </w:p>
        </w:tc>
        <w:tc>
          <w:tcPr>
            <w:tcW w:w="1660" w:type="dxa"/>
            <w:tcBorders>
              <w:top w:val="nil"/>
              <w:left w:val="nil"/>
              <w:bottom w:val="single" w:sz="4" w:space="0" w:color="auto"/>
              <w:right w:val="single" w:sz="4" w:space="0" w:color="auto"/>
            </w:tcBorders>
            <w:shd w:val="clear" w:color="auto" w:fill="auto"/>
            <w:vAlign w:val="center"/>
            <w:hideMark/>
          </w:tcPr>
          <w:p w14:paraId="0D931227"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100%</w:t>
            </w:r>
          </w:p>
        </w:tc>
        <w:tc>
          <w:tcPr>
            <w:tcW w:w="1920" w:type="dxa"/>
            <w:tcBorders>
              <w:top w:val="nil"/>
              <w:left w:val="nil"/>
              <w:bottom w:val="single" w:sz="4" w:space="0" w:color="auto"/>
              <w:right w:val="single" w:sz="4" w:space="0" w:color="auto"/>
            </w:tcBorders>
            <w:shd w:val="clear" w:color="auto" w:fill="auto"/>
            <w:vAlign w:val="center"/>
            <w:hideMark/>
          </w:tcPr>
          <w:p w14:paraId="5E2C18F0"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Numero de mantenimientos conformes/total de mantenimientos programados</w:t>
            </w:r>
          </w:p>
        </w:tc>
        <w:tc>
          <w:tcPr>
            <w:tcW w:w="1500" w:type="dxa"/>
            <w:tcBorders>
              <w:top w:val="nil"/>
              <w:left w:val="nil"/>
              <w:bottom w:val="single" w:sz="4" w:space="0" w:color="auto"/>
              <w:right w:val="single" w:sz="4" w:space="0" w:color="auto"/>
            </w:tcBorders>
            <w:shd w:val="clear" w:color="auto" w:fill="auto"/>
            <w:vAlign w:val="center"/>
            <w:hideMark/>
          </w:tcPr>
          <w:p w14:paraId="5CC5A6EC"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Mensual</w:t>
            </w:r>
          </w:p>
        </w:tc>
        <w:tc>
          <w:tcPr>
            <w:tcW w:w="2880" w:type="dxa"/>
            <w:tcBorders>
              <w:top w:val="nil"/>
              <w:left w:val="nil"/>
              <w:bottom w:val="single" w:sz="4" w:space="0" w:color="auto"/>
              <w:right w:val="single" w:sz="8" w:space="0" w:color="auto"/>
            </w:tcBorders>
            <w:shd w:val="clear" w:color="auto" w:fill="auto"/>
            <w:vAlign w:val="center"/>
            <w:hideMark/>
          </w:tcPr>
          <w:p w14:paraId="25A18F9E"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Subsecretaria Sistemas de Información</w:t>
            </w:r>
          </w:p>
        </w:tc>
      </w:tr>
      <w:tr w:rsidR="00F017E6" w:rsidRPr="00F017E6" w14:paraId="4F3C76DC" w14:textId="77777777" w:rsidTr="00F017E6">
        <w:trPr>
          <w:trHeight w:val="67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61CC61A4" w14:textId="77777777" w:rsidR="00F017E6" w:rsidRPr="00F017E6" w:rsidRDefault="00F017E6" w:rsidP="00F017E6">
            <w:pPr>
              <w:spacing w:after="0" w:line="240" w:lineRule="auto"/>
              <w:jc w:val="center"/>
              <w:rPr>
                <w:rFonts w:ascii="Calibri" w:eastAsia="Times New Roman" w:hAnsi="Calibri" w:cs="Calibri"/>
                <w:b/>
                <w:bCs/>
                <w:color w:val="000000"/>
                <w:sz w:val="16"/>
                <w:szCs w:val="16"/>
                <w:lang w:val="es-MX" w:eastAsia="es-MX"/>
              </w:rPr>
            </w:pPr>
            <w:r w:rsidRPr="00F017E6">
              <w:rPr>
                <w:rFonts w:ascii="Calibri" w:eastAsia="Times New Roman" w:hAnsi="Calibri" w:cs="Calibri"/>
                <w:b/>
                <w:bCs/>
                <w:color w:val="000000"/>
                <w:sz w:val="16"/>
                <w:szCs w:val="16"/>
                <w:lang w:val="es-MX" w:eastAsia="es-MX"/>
              </w:rPr>
              <w:t>2</w:t>
            </w:r>
          </w:p>
        </w:tc>
        <w:tc>
          <w:tcPr>
            <w:tcW w:w="2460" w:type="dxa"/>
            <w:tcBorders>
              <w:top w:val="nil"/>
              <w:left w:val="nil"/>
              <w:bottom w:val="single" w:sz="4" w:space="0" w:color="auto"/>
              <w:right w:val="single" w:sz="4" w:space="0" w:color="auto"/>
            </w:tcBorders>
            <w:shd w:val="clear" w:color="auto" w:fill="auto"/>
            <w:vAlign w:val="center"/>
            <w:hideMark/>
          </w:tcPr>
          <w:p w14:paraId="78CAAAA4" w14:textId="52A259A6"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C</w:t>
            </w:r>
            <w:r w:rsidR="00846C1F">
              <w:rPr>
                <w:rFonts w:ascii="Calibri" w:eastAsia="Times New Roman" w:hAnsi="Calibri" w:cs="Calibri"/>
                <w:color w:val="000000"/>
                <w:sz w:val="16"/>
                <w:szCs w:val="16"/>
                <w:lang w:val="es-MX" w:eastAsia="es-MX"/>
              </w:rPr>
              <w:t>uen</w:t>
            </w:r>
            <w:r w:rsidRPr="00F017E6">
              <w:rPr>
                <w:rFonts w:ascii="Calibri" w:eastAsia="Times New Roman" w:hAnsi="Calibri" w:cs="Calibri"/>
                <w:color w:val="000000"/>
                <w:sz w:val="16"/>
                <w:szCs w:val="16"/>
                <w:lang w:val="es-MX" w:eastAsia="es-MX"/>
              </w:rPr>
              <w:t>tas de correos activas</w:t>
            </w:r>
          </w:p>
        </w:tc>
        <w:tc>
          <w:tcPr>
            <w:tcW w:w="1660" w:type="dxa"/>
            <w:tcBorders>
              <w:top w:val="nil"/>
              <w:left w:val="nil"/>
              <w:bottom w:val="single" w:sz="4" w:space="0" w:color="auto"/>
              <w:right w:val="single" w:sz="4" w:space="0" w:color="auto"/>
            </w:tcBorders>
            <w:shd w:val="clear" w:color="auto" w:fill="auto"/>
            <w:vAlign w:val="center"/>
            <w:hideMark/>
          </w:tcPr>
          <w:p w14:paraId="12013C28"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Resultado</w:t>
            </w:r>
          </w:p>
        </w:tc>
        <w:tc>
          <w:tcPr>
            <w:tcW w:w="1660" w:type="dxa"/>
            <w:tcBorders>
              <w:top w:val="nil"/>
              <w:left w:val="nil"/>
              <w:bottom w:val="single" w:sz="4" w:space="0" w:color="auto"/>
              <w:right w:val="single" w:sz="4" w:space="0" w:color="auto"/>
            </w:tcBorders>
            <w:shd w:val="clear" w:color="auto" w:fill="auto"/>
            <w:vAlign w:val="center"/>
            <w:hideMark/>
          </w:tcPr>
          <w:p w14:paraId="546D97A2"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w:t>
            </w:r>
          </w:p>
        </w:tc>
        <w:tc>
          <w:tcPr>
            <w:tcW w:w="1660" w:type="dxa"/>
            <w:tcBorders>
              <w:top w:val="nil"/>
              <w:left w:val="nil"/>
              <w:bottom w:val="single" w:sz="4" w:space="0" w:color="auto"/>
              <w:right w:val="single" w:sz="4" w:space="0" w:color="auto"/>
            </w:tcBorders>
            <w:shd w:val="clear" w:color="auto" w:fill="auto"/>
            <w:vAlign w:val="center"/>
            <w:hideMark/>
          </w:tcPr>
          <w:p w14:paraId="0B5EF82C"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90%</w:t>
            </w:r>
          </w:p>
        </w:tc>
        <w:tc>
          <w:tcPr>
            <w:tcW w:w="1920" w:type="dxa"/>
            <w:tcBorders>
              <w:top w:val="nil"/>
              <w:left w:val="nil"/>
              <w:bottom w:val="single" w:sz="4" w:space="0" w:color="auto"/>
              <w:right w:val="single" w:sz="4" w:space="0" w:color="auto"/>
            </w:tcBorders>
            <w:shd w:val="clear" w:color="auto" w:fill="auto"/>
            <w:vAlign w:val="center"/>
            <w:hideMark/>
          </w:tcPr>
          <w:p w14:paraId="55636D0D"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Número de cuentas activas / Número de cuentas creadas</w:t>
            </w:r>
          </w:p>
        </w:tc>
        <w:tc>
          <w:tcPr>
            <w:tcW w:w="1500" w:type="dxa"/>
            <w:tcBorders>
              <w:top w:val="nil"/>
              <w:left w:val="nil"/>
              <w:bottom w:val="single" w:sz="4" w:space="0" w:color="auto"/>
              <w:right w:val="single" w:sz="4" w:space="0" w:color="auto"/>
            </w:tcBorders>
            <w:shd w:val="clear" w:color="auto" w:fill="auto"/>
            <w:vAlign w:val="center"/>
            <w:hideMark/>
          </w:tcPr>
          <w:p w14:paraId="625B66FC"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Semestral</w:t>
            </w:r>
          </w:p>
        </w:tc>
        <w:tc>
          <w:tcPr>
            <w:tcW w:w="2880" w:type="dxa"/>
            <w:tcBorders>
              <w:top w:val="nil"/>
              <w:left w:val="nil"/>
              <w:bottom w:val="single" w:sz="4" w:space="0" w:color="auto"/>
              <w:right w:val="single" w:sz="8" w:space="0" w:color="auto"/>
            </w:tcBorders>
            <w:shd w:val="clear" w:color="auto" w:fill="auto"/>
            <w:vAlign w:val="center"/>
            <w:hideMark/>
          </w:tcPr>
          <w:p w14:paraId="678AB486"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Subsecretaria Sistemas de Información</w:t>
            </w:r>
          </w:p>
        </w:tc>
      </w:tr>
      <w:tr w:rsidR="00F017E6" w:rsidRPr="00F017E6" w14:paraId="1FF72871" w14:textId="77777777" w:rsidTr="00F017E6">
        <w:trPr>
          <w:trHeight w:val="67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5DA8AB44" w14:textId="77777777" w:rsidR="00F017E6" w:rsidRPr="00F017E6" w:rsidRDefault="00F017E6" w:rsidP="00F017E6">
            <w:pPr>
              <w:spacing w:after="0" w:line="240" w:lineRule="auto"/>
              <w:jc w:val="center"/>
              <w:rPr>
                <w:rFonts w:ascii="Calibri" w:eastAsia="Times New Roman" w:hAnsi="Calibri" w:cs="Calibri"/>
                <w:b/>
                <w:bCs/>
                <w:color w:val="000000"/>
                <w:sz w:val="16"/>
                <w:szCs w:val="16"/>
                <w:lang w:val="es-MX" w:eastAsia="es-MX"/>
              </w:rPr>
            </w:pPr>
            <w:r w:rsidRPr="00F017E6">
              <w:rPr>
                <w:rFonts w:ascii="Calibri" w:eastAsia="Times New Roman" w:hAnsi="Calibri" w:cs="Calibri"/>
                <w:b/>
                <w:bCs/>
                <w:color w:val="000000"/>
                <w:sz w:val="16"/>
                <w:szCs w:val="16"/>
                <w:lang w:val="es-MX" w:eastAsia="es-MX"/>
              </w:rPr>
              <w:t>3</w:t>
            </w:r>
          </w:p>
        </w:tc>
        <w:tc>
          <w:tcPr>
            <w:tcW w:w="2460" w:type="dxa"/>
            <w:tcBorders>
              <w:top w:val="nil"/>
              <w:left w:val="nil"/>
              <w:bottom w:val="single" w:sz="4" w:space="0" w:color="auto"/>
              <w:right w:val="single" w:sz="4" w:space="0" w:color="auto"/>
            </w:tcBorders>
            <w:shd w:val="clear" w:color="auto" w:fill="auto"/>
            <w:vAlign w:val="center"/>
            <w:hideMark/>
          </w:tcPr>
          <w:p w14:paraId="2ABF2546"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Cumplimiento en desarrollos</w:t>
            </w:r>
          </w:p>
        </w:tc>
        <w:tc>
          <w:tcPr>
            <w:tcW w:w="1660" w:type="dxa"/>
            <w:tcBorders>
              <w:top w:val="nil"/>
              <w:left w:val="nil"/>
              <w:bottom w:val="single" w:sz="4" w:space="0" w:color="auto"/>
              <w:right w:val="single" w:sz="4" w:space="0" w:color="auto"/>
            </w:tcBorders>
            <w:shd w:val="clear" w:color="auto" w:fill="auto"/>
            <w:vAlign w:val="center"/>
            <w:hideMark/>
          </w:tcPr>
          <w:p w14:paraId="0205B28B"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Resultado</w:t>
            </w:r>
          </w:p>
        </w:tc>
        <w:tc>
          <w:tcPr>
            <w:tcW w:w="1660" w:type="dxa"/>
            <w:tcBorders>
              <w:top w:val="nil"/>
              <w:left w:val="nil"/>
              <w:bottom w:val="single" w:sz="4" w:space="0" w:color="auto"/>
              <w:right w:val="single" w:sz="4" w:space="0" w:color="auto"/>
            </w:tcBorders>
            <w:shd w:val="clear" w:color="auto" w:fill="auto"/>
            <w:vAlign w:val="center"/>
            <w:hideMark/>
          </w:tcPr>
          <w:p w14:paraId="2F9F363E"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w:t>
            </w:r>
          </w:p>
        </w:tc>
        <w:tc>
          <w:tcPr>
            <w:tcW w:w="1660" w:type="dxa"/>
            <w:tcBorders>
              <w:top w:val="nil"/>
              <w:left w:val="nil"/>
              <w:bottom w:val="single" w:sz="4" w:space="0" w:color="auto"/>
              <w:right w:val="single" w:sz="4" w:space="0" w:color="auto"/>
            </w:tcBorders>
            <w:shd w:val="clear" w:color="auto" w:fill="auto"/>
            <w:vAlign w:val="center"/>
            <w:hideMark/>
          </w:tcPr>
          <w:p w14:paraId="09F0C7C3"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100%</w:t>
            </w:r>
          </w:p>
        </w:tc>
        <w:tc>
          <w:tcPr>
            <w:tcW w:w="1920" w:type="dxa"/>
            <w:tcBorders>
              <w:top w:val="nil"/>
              <w:left w:val="nil"/>
              <w:bottom w:val="single" w:sz="4" w:space="0" w:color="auto"/>
              <w:right w:val="single" w:sz="4" w:space="0" w:color="auto"/>
            </w:tcBorders>
            <w:shd w:val="clear" w:color="auto" w:fill="auto"/>
            <w:vAlign w:val="center"/>
            <w:hideMark/>
          </w:tcPr>
          <w:p w14:paraId="752C4925"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Numero de desarrollos realizados/número de solicitudes de desarrollo</w:t>
            </w:r>
          </w:p>
        </w:tc>
        <w:tc>
          <w:tcPr>
            <w:tcW w:w="1500" w:type="dxa"/>
            <w:tcBorders>
              <w:top w:val="nil"/>
              <w:left w:val="nil"/>
              <w:bottom w:val="single" w:sz="4" w:space="0" w:color="auto"/>
              <w:right w:val="single" w:sz="4" w:space="0" w:color="auto"/>
            </w:tcBorders>
            <w:shd w:val="clear" w:color="auto" w:fill="auto"/>
            <w:vAlign w:val="center"/>
            <w:hideMark/>
          </w:tcPr>
          <w:p w14:paraId="3EFF1152"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Semestral</w:t>
            </w:r>
          </w:p>
        </w:tc>
        <w:tc>
          <w:tcPr>
            <w:tcW w:w="2880" w:type="dxa"/>
            <w:tcBorders>
              <w:top w:val="nil"/>
              <w:left w:val="nil"/>
              <w:bottom w:val="single" w:sz="4" w:space="0" w:color="auto"/>
              <w:right w:val="single" w:sz="8" w:space="0" w:color="auto"/>
            </w:tcBorders>
            <w:shd w:val="clear" w:color="auto" w:fill="auto"/>
            <w:vAlign w:val="center"/>
            <w:hideMark/>
          </w:tcPr>
          <w:p w14:paraId="5A483A73"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Subsecretaria Sistemas de Información</w:t>
            </w:r>
          </w:p>
        </w:tc>
      </w:tr>
      <w:tr w:rsidR="00F017E6" w:rsidRPr="00F017E6" w14:paraId="2C0E460E" w14:textId="77777777" w:rsidTr="00F017E6">
        <w:trPr>
          <w:trHeight w:val="1350"/>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67D748A5" w14:textId="77777777" w:rsidR="00F017E6" w:rsidRPr="00F017E6" w:rsidRDefault="00F017E6" w:rsidP="00F017E6">
            <w:pPr>
              <w:spacing w:after="0" w:line="240" w:lineRule="auto"/>
              <w:jc w:val="center"/>
              <w:rPr>
                <w:rFonts w:ascii="Calibri" w:eastAsia="Times New Roman" w:hAnsi="Calibri" w:cs="Calibri"/>
                <w:b/>
                <w:bCs/>
                <w:color w:val="000000"/>
                <w:sz w:val="16"/>
                <w:szCs w:val="16"/>
                <w:lang w:val="es-MX" w:eastAsia="es-MX"/>
              </w:rPr>
            </w:pPr>
            <w:r w:rsidRPr="00F017E6">
              <w:rPr>
                <w:rFonts w:ascii="Calibri" w:eastAsia="Times New Roman" w:hAnsi="Calibri" w:cs="Calibri"/>
                <w:b/>
                <w:bCs/>
                <w:color w:val="000000"/>
                <w:sz w:val="16"/>
                <w:szCs w:val="16"/>
                <w:lang w:val="es-MX" w:eastAsia="es-MX"/>
              </w:rPr>
              <w:lastRenderedPageBreak/>
              <w:t>4</w:t>
            </w:r>
          </w:p>
        </w:tc>
        <w:tc>
          <w:tcPr>
            <w:tcW w:w="2460" w:type="dxa"/>
            <w:tcBorders>
              <w:top w:val="nil"/>
              <w:left w:val="nil"/>
              <w:bottom w:val="single" w:sz="4" w:space="0" w:color="auto"/>
              <w:right w:val="single" w:sz="4" w:space="0" w:color="auto"/>
            </w:tcBorders>
            <w:shd w:val="clear" w:color="auto" w:fill="auto"/>
            <w:vAlign w:val="center"/>
            <w:hideMark/>
          </w:tcPr>
          <w:p w14:paraId="490ADABA"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Mantenimientos preventivos redes de datos atendidos</w:t>
            </w:r>
          </w:p>
        </w:tc>
        <w:tc>
          <w:tcPr>
            <w:tcW w:w="1660" w:type="dxa"/>
            <w:tcBorders>
              <w:top w:val="nil"/>
              <w:left w:val="nil"/>
              <w:bottom w:val="single" w:sz="4" w:space="0" w:color="auto"/>
              <w:right w:val="single" w:sz="4" w:space="0" w:color="auto"/>
            </w:tcBorders>
            <w:shd w:val="clear" w:color="auto" w:fill="auto"/>
            <w:vAlign w:val="center"/>
            <w:hideMark/>
          </w:tcPr>
          <w:p w14:paraId="4075E3EB"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Resultado</w:t>
            </w:r>
          </w:p>
        </w:tc>
        <w:tc>
          <w:tcPr>
            <w:tcW w:w="1660" w:type="dxa"/>
            <w:tcBorders>
              <w:top w:val="nil"/>
              <w:left w:val="nil"/>
              <w:bottom w:val="single" w:sz="4" w:space="0" w:color="auto"/>
              <w:right w:val="single" w:sz="4" w:space="0" w:color="auto"/>
            </w:tcBorders>
            <w:shd w:val="clear" w:color="auto" w:fill="auto"/>
            <w:vAlign w:val="center"/>
            <w:hideMark/>
          </w:tcPr>
          <w:p w14:paraId="05B579C1"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w:t>
            </w:r>
          </w:p>
        </w:tc>
        <w:tc>
          <w:tcPr>
            <w:tcW w:w="1660" w:type="dxa"/>
            <w:tcBorders>
              <w:top w:val="nil"/>
              <w:left w:val="nil"/>
              <w:bottom w:val="single" w:sz="4" w:space="0" w:color="auto"/>
              <w:right w:val="single" w:sz="4" w:space="0" w:color="auto"/>
            </w:tcBorders>
            <w:shd w:val="clear" w:color="auto" w:fill="auto"/>
            <w:vAlign w:val="center"/>
            <w:hideMark/>
          </w:tcPr>
          <w:p w14:paraId="1E0C8A40"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100%</w:t>
            </w:r>
          </w:p>
        </w:tc>
        <w:tc>
          <w:tcPr>
            <w:tcW w:w="1920" w:type="dxa"/>
            <w:tcBorders>
              <w:top w:val="nil"/>
              <w:left w:val="nil"/>
              <w:bottom w:val="single" w:sz="4" w:space="0" w:color="auto"/>
              <w:right w:val="single" w:sz="4" w:space="0" w:color="auto"/>
            </w:tcBorders>
            <w:shd w:val="clear" w:color="auto" w:fill="auto"/>
            <w:vAlign w:val="center"/>
            <w:hideMark/>
          </w:tcPr>
          <w:p w14:paraId="6220885F"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Número de requerimientos atendidos efectivamente/ Número de requerimientos</w:t>
            </w:r>
            <w:r w:rsidRPr="00F017E6">
              <w:rPr>
                <w:rFonts w:ascii="Calibri" w:eastAsia="Times New Roman" w:hAnsi="Calibri" w:cs="Calibri"/>
                <w:color w:val="000000"/>
                <w:sz w:val="16"/>
                <w:szCs w:val="16"/>
                <w:lang w:val="es-MX" w:eastAsia="es-MX"/>
              </w:rPr>
              <w:br/>
              <w:t>recibidos.</w:t>
            </w:r>
          </w:p>
        </w:tc>
        <w:tc>
          <w:tcPr>
            <w:tcW w:w="1500" w:type="dxa"/>
            <w:tcBorders>
              <w:top w:val="nil"/>
              <w:left w:val="nil"/>
              <w:bottom w:val="single" w:sz="4" w:space="0" w:color="auto"/>
              <w:right w:val="single" w:sz="4" w:space="0" w:color="auto"/>
            </w:tcBorders>
            <w:shd w:val="clear" w:color="auto" w:fill="auto"/>
            <w:vAlign w:val="center"/>
            <w:hideMark/>
          </w:tcPr>
          <w:p w14:paraId="151C9D86" w14:textId="3BA04FC5" w:rsidR="00F017E6" w:rsidRPr="00F017E6" w:rsidRDefault="00DA2CC2"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Semestral</w:t>
            </w:r>
            <w:r w:rsidR="00F017E6" w:rsidRPr="00F017E6">
              <w:rPr>
                <w:rFonts w:ascii="Calibri" w:eastAsia="Times New Roman" w:hAnsi="Calibri" w:cs="Calibri"/>
                <w:color w:val="000000"/>
                <w:sz w:val="16"/>
                <w:szCs w:val="16"/>
                <w:lang w:val="es-MX" w:eastAsia="es-MX"/>
              </w:rPr>
              <w:t xml:space="preserve"> (tentativo)</w:t>
            </w:r>
          </w:p>
        </w:tc>
        <w:tc>
          <w:tcPr>
            <w:tcW w:w="2880" w:type="dxa"/>
            <w:tcBorders>
              <w:top w:val="nil"/>
              <w:left w:val="nil"/>
              <w:bottom w:val="single" w:sz="4" w:space="0" w:color="auto"/>
              <w:right w:val="single" w:sz="8" w:space="0" w:color="auto"/>
            </w:tcBorders>
            <w:shd w:val="clear" w:color="auto" w:fill="auto"/>
            <w:vAlign w:val="center"/>
            <w:hideMark/>
          </w:tcPr>
          <w:p w14:paraId="05D3DE92"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Subsecretaria Sistemas de Información</w:t>
            </w:r>
          </w:p>
        </w:tc>
      </w:tr>
      <w:tr w:rsidR="00F017E6" w:rsidRPr="00F017E6" w14:paraId="76D4FFCC" w14:textId="77777777" w:rsidTr="00F017E6">
        <w:trPr>
          <w:trHeight w:val="11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3AA257B6" w14:textId="77777777" w:rsidR="00F017E6" w:rsidRPr="00F017E6" w:rsidRDefault="00F017E6" w:rsidP="00F017E6">
            <w:pPr>
              <w:spacing w:after="0" w:line="240" w:lineRule="auto"/>
              <w:jc w:val="center"/>
              <w:rPr>
                <w:rFonts w:ascii="Calibri" w:eastAsia="Times New Roman" w:hAnsi="Calibri" w:cs="Calibri"/>
                <w:b/>
                <w:bCs/>
                <w:color w:val="000000"/>
                <w:sz w:val="16"/>
                <w:szCs w:val="16"/>
                <w:lang w:val="es-MX" w:eastAsia="es-MX"/>
              </w:rPr>
            </w:pPr>
            <w:r w:rsidRPr="00F017E6">
              <w:rPr>
                <w:rFonts w:ascii="Calibri" w:eastAsia="Times New Roman" w:hAnsi="Calibri" w:cs="Calibri"/>
                <w:b/>
                <w:bCs/>
                <w:color w:val="000000"/>
                <w:sz w:val="16"/>
                <w:szCs w:val="16"/>
                <w:lang w:val="es-MX" w:eastAsia="es-MX"/>
              </w:rPr>
              <w:t>5</w:t>
            </w:r>
          </w:p>
        </w:tc>
        <w:tc>
          <w:tcPr>
            <w:tcW w:w="2460" w:type="dxa"/>
            <w:tcBorders>
              <w:top w:val="nil"/>
              <w:left w:val="nil"/>
              <w:bottom w:val="single" w:sz="4" w:space="0" w:color="auto"/>
              <w:right w:val="single" w:sz="4" w:space="0" w:color="auto"/>
            </w:tcBorders>
            <w:shd w:val="clear" w:color="auto" w:fill="auto"/>
            <w:vAlign w:val="center"/>
            <w:hideMark/>
          </w:tcPr>
          <w:p w14:paraId="010BA5AE" w14:textId="5C81B758"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 xml:space="preserve">Mantenimientos preventivos y soporte a fibra </w:t>
            </w:r>
            <w:r w:rsidR="00DA2CC2" w:rsidRPr="00F017E6">
              <w:rPr>
                <w:rFonts w:ascii="Calibri" w:eastAsia="Times New Roman" w:hAnsi="Calibri" w:cs="Calibri"/>
                <w:color w:val="000000"/>
                <w:sz w:val="16"/>
                <w:szCs w:val="16"/>
                <w:lang w:val="es-MX" w:eastAsia="es-MX"/>
              </w:rPr>
              <w:t>óptica</w:t>
            </w:r>
          </w:p>
        </w:tc>
        <w:tc>
          <w:tcPr>
            <w:tcW w:w="1660" w:type="dxa"/>
            <w:tcBorders>
              <w:top w:val="nil"/>
              <w:left w:val="nil"/>
              <w:bottom w:val="single" w:sz="4" w:space="0" w:color="auto"/>
              <w:right w:val="single" w:sz="4" w:space="0" w:color="auto"/>
            </w:tcBorders>
            <w:shd w:val="clear" w:color="auto" w:fill="auto"/>
            <w:vAlign w:val="center"/>
            <w:hideMark/>
          </w:tcPr>
          <w:p w14:paraId="36DFBF68"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Resultado</w:t>
            </w:r>
          </w:p>
        </w:tc>
        <w:tc>
          <w:tcPr>
            <w:tcW w:w="1660" w:type="dxa"/>
            <w:tcBorders>
              <w:top w:val="nil"/>
              <w:left w:val="nil"/>
              <w:bottom w:val="single" w:sz="4" w:space="0" w:color="auto"/>
              <w:right w:val="single" w:sz="4" w:space="0" w:color="auto"/>
            </w:tcBorders>
            <w:shd w:val="clear" w:color="auto" w:fill="auto"/>
            <w:vAlign w:val="center"/>
            <w:hideMark/>
          </w:tcPr>
          <w:p w14:paraId="40BEBF4A"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w:t>
            </w:r>
          </w:p>
        </w:tc>
        <w:tc>
          <w:tcPr>
            <w:tcW w:w="1660" w:type="dxa"/>
            <w:tcBorders>
              <w:top w:val="nil"/>
              <w:left w:val="nil"/>
              <w:bottom w:val="single" w:sz="4" w:space="0" w:color="auto"/>
              <w:right w:val="single" w:sz="4" w:space="0" w:color="auto"/>
            </w:tcBorders>
            <w:shd w:val="clear" w:color="auto" w:fill="auto"/>
            <w:vAlign w:val="center"/>
            <w:hideMark/>
          </w:tcPr>
          <w:p w14:paraId="70BD5C43"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100%</w:t>
            </w:r>
          </w:p>
        </w:tc>
        <w:tc>
          <w:tcPr>
            <w:tcW w:w="1920" w:type="dxa"/>
            <w:tcBorders>
              <w:top w:val="nil"/>
              <w:left w:val="nil"/>
              <w:bottom w:val="single" w:sz="4" w:space="0" w:color="auto"/>
              <w:right w:val="single" w:sz="4" w:space="0" w:color="auto"/>
            </w:tcBorders>
            <w:shd w:val="clear" w:color="auto" w:fill="auto"/>
            <w:vAlign w:val="center"/>
            <w:hideMark/>
          </w:tcPr>
          <w:p w14:paraId="2B896323"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Numero de mantenimientos ejecutados / Número de mantenimientos programados</w:t>
            </w:r>
          </w:p>
        </w:tc>
        <w:tc>
          <w:tcPr>
            <w:tcW w:w="1500" w:type="dxa"/>
            <w:tcBorders>
              <w:top w:val="nil"/>
              <w:left w:val="nil"/>
              <w:bottom w:val="single" w:sz="4" w:space="0" w:color="auto"/>
              <w:right w:val="single" w:sz="4" w:space="0" w:color="auto"/>
            </w:tcBorders>
            <w:shd w:val="clear" w:color="auto" w:fill="auto"/>
            <w:vAlign w:val="center"/>
            <w:hideMark/>
          </w:tcPr>
          <w:p w14:paraId="50AD05AA"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Bimensual</w:t>
            </w:r>
          </w:p>
        </w:tc>
        <w:tc>
          <w:tcPr>
            <w:tcW w:w="2880" w:type="dxa"/>
            <w:tcBorders>
              <w:top w:val="nil"/>
              <w:left w:val="nil"/>
              <w:bottom w:val="single" w:sz="4" w:space="0" w:color="auto"/>
              <w:right w:val="single" w:sz="8" w:space="0" w:color="auto"/>
            </w:tcBorders>
            <w:shd w:val="clear" w:color="auto" w:fill="auto"/>
            <w:vAlign w:val="center"/>
            <w:hideMark/>
          </w:tcPr>
          <w:p w14:paraId="18BF1D55"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Subsecretaria Sistemas de Información</w:t>
            </w:r>
          </w:p>
        </w:tc>
      </w:tr>
      <w:tr w:rsidR="00F017E6" w:rsidRPr="00F017E6" w14:paraId="3C16F691" w14:textId="77777777" w:rsidTr="00F017E6">
        <w:trPr>
          <w:trHeight w:val="600"/>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64661E9B" w14:textId="77777777" w:rsidR="00F017E6" w:rsidRPr="00F017E6" w:rsidRDefault="00F017E6" w:rsidP="00F017E6">
            <w:pPr>
              <w:spacing w:after="0" w:line="240" w:lineRule="auto"/>
              <w:jc w:val="center"/>
              <w:rPr>
                <w:rFonts w:ascii="Calibri" w:eastAsia="Times New Roman" w:hAnsi="Calibri" w:cs="Calibri"/>
                <w:b/>
                <w:bCs/>
                <w:color w:val="000000"/>
                <w:sz w:val="16"/>
                <w:szCs w:val="16"/>
                <w:lang w:val="es-MX" w:eastAsia="es-MX"/>
              </w:rPr>
            </w:pPr>
            <w:r w:rsidRPr="00F017E6">
              <w:rPr>
                <w:rFonts w:ascii="Calibri" w:eastAsia="Times New Roman" w:hAnsi="Calibri" w:cs="Calibri"/>
                <w:b/>
                <w:bCs/>
                <w:color w:val="000000"/>
                <w:sz w:val="16"/>
                <w:szCs w:val="16"/>
                <w:lang w:val="es-MX" w:eastAsia="es-MX"/>
              </w:rPr>
              <w:t>6</w:t>
            </w:r>
          </w:p>
        </w:tc>
        <w:tc>
          <w:tcPr>
            <w:tcW w:w="2460" w:type="dxa"/>
            <w:tcBorders>
              <w:top w:val="nil"/>
              <w:left w:val="nil"/>
              <w:bottom w:val="single" w:sz="4" w:space="0" w:color="auto"/>
              <w:right w:val="single" w:sz="4" w:space="0" w:color="auto"/>
            </w:tcBorders>
            <w:shd w:val="clear" w:color="auto" w:fill="auto"/>
            <w:vAlign w:val="center"/>
            <w:hideMark/>
          </w:tcPr>
          <w:p w14:paraId="3CB116EC" w14:textId="44A5AE90"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 xml:space="preserve">Mantenimientos preventivos a equipos de </w:t>
            </w:r>
            <w:r w:rsidR="00DA2CC2" w:rsidRPr="00F017E6">
              <w:rPr>
                <w:rFonts w:ascii="Calibri" w:eastAsia="Times New Roman" w:hAnsi="Calibri" w:cs="Calibri"/>
                <w:color w:val="000000"/>
                <w:sz w:val="16"/>
                <w:szCs w:val="16"/>
                <w:lang w:val="es-MX" w:eastAsia="es-MX"/>
              </w:rPr>
              <w:t>cómputo</w:t>
            </w:r>
            <w:r w:rsidRPr="00F017E6">
              <w:rPr>
                <w:rFonts w:ascii="Calibri" w:eastAsia="Times New Roman" w:hAnsi="Calibri" w:cs="Calibri"/>
                <w:color w:val="000000"/>
                <w:sz w:val="16"/>
                <w:szCs w:val="16"/>
                <w:lang w:val="es-MX" w:eastAsia="es-MX"/>
              </w:rPr>
              <w:t xml:space="preserve"> de oficina</w:t>
            </w:r>
          </w:p>
        </w:tc>
        <w:tc>
          <w:tcPr>
            <w:tcW w:w="1660" w:type="dxa"/>
            <w:tcBorders>
              <w:top w:val="nil"/>
              <w:left w:val="nil"/>
              <w:bottom w:val="single" w:sz="4" w:space="0" w:color="auto"/>
              <w:right w:val="single" w:sz="4" w:space="0" w:color="auto"/>
            </w:tcBorders>
            <w:shd w:val="clear" w:color="auto" w:fill="auto"/>
            <w:vAlign w:val="center"/>
            <w:hideMark/>
          </w:tcPr>
          <w:p w14:paraId="70C923D0"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Resultado</w:t>
            </w:r>
          </w:p>
        </w:tc>
        <w:tc>
          <w:tcPr>
            <w:tcW w:w="1660" w:type="dxa"/>
            <w:tcBorders>
              <w:top w:val="nil"/>
              <w:left w:val="nil"/>
              <w:bottom w:val="single" w:sz="4" w:space="0" w:color="auto"/>
              <w:right w:val="single" w:sz="4" w:space="0" w:color="auto"/>
            </w:tcBorders>
            <w:shd w:val="clear" w:color="auto" w:fill="auto"/>
            <w:vAlign w:val="center"/>
            <w:hideMark/>
          </w:tcPr>
          <w:p w14:paraId="6F6FD8B9"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w:t>
            </w:r>
          </w:p>
        </w:tc>
        <w:tc>
          <w:tcPr>
            <w:tcW w:w="1660" w:type="dxa"/>
            <w:tcBorders>
              <w:top w:val="nil"/>
              <w:left w:val="nil"/>
              <w:bottom w:val="single" w:sz="4" w:space="0" w:color="auto"/>
              <w:right w:val="single" w:sz="4" w:space="0" w:color="auto"/>
            </w:tcBorders>
            <w:shd w:val="clear" w:color="auto" w:fill="auto"/>
            <w:vAlign w:val="center"/>
            <w:hideMark/>
          </w:tcPr>
          <w:p w14:paraId="30DA1C48"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100%</w:t>
            </w:r>
          </w:p>
        </w:tc>
        <w:tc>
          <w:tcPr>
            <w:tcW w:w="1920" w:type="dxa"/>
            <w:tcBorders>
              <w:top w:val="nil"/>
              <w:left w:val="nil"/>
              <w:bottom w:val="single" w:sz="4" w:space="0" w:color="auto"/>
              <w:right w:val="single" w:sz="4" w:space="0" w:color="auto"/>
            </w:tcBorders>
            <w:shd w:val="clear" w:color="auto" w:fill="auto"/>
            <w:vAlign w:val="center"/>
            <w:hideMark/>
          </w:tcPr>
          <w:p w14:paraId="3A7BBF5D"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GTI-F-030</w:t>
            </w:r>
          </w:p>
        </w:tc>
        <w:tc>
          <w:tcPr>
            <w:tcW w:w="1500" w:type="dxa"/>
            <w:tcBorders>
              <w:top w:val="nil"/>
              <w:left w:val="nil"/>
              <w:bottom w:val="single" w:sz="4" w:space="0" w:color="auto"/>
              <w:right w:val="single" w:sz="4" w:space="0" w:color="auto"/>
            </w:tcBorders>
            <w:shd w:val="clear" w:color="auto" w:fill="auto"/>
            <w:vAlign w:val="center"/>
            <w:hideMark/>
          </w:tcPr>
          <w:p w14:paraId="38691805"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Mensual</w:t>
            </w:r>
          </w:p>
        </w:tc>
        <w:tc>
          <w:tcPr>
            <w:tcW w:w="2880" w:type="dxa"/>
            <w:tcBorders>
              <w:top w:val="nil"/>
              <w:left w:val="nil"/>
              <w:bottom w:val="single" w:sz="4" w:space="0" w:color="auto"/>
              <w:right w:val="single" w:sz="8" w:space="0" w:color="auto"/>
            </w:tcBorders>
            <w:shd w:val="clear" w:color="auto" w:fill="auto"/>
            <w:vAlign w:val="center"/>
            <w:hideMark/>
          </w:tcPr>
          <w:p w14:paraId="32CB4B5D"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Subsecretaria Sistemas de Información</w:t>
            </w:r>
          </w:p>
        </w:tc>
      </w:tr>
      <w:tr w:rsidR="00F017E6" w:rsidRPr="00F017E6" w14:paraId="5BF53A7A" w14:textId="77777777" w:rsidTr="00F017E6">
        <w:trPr>
          <w:trHeight w:val="600"/>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57FDF2F7" w14:textId="77777777" w:rsidR="00F017E6" w:rsidRPr="00F017E6" w:rsidRDefault="00F017E6" w:rsidP="00F017E6">
            <w:pPr>
              <w:spacing w:after="0" w:line="240" w:lineRule="auto"/>
              <w:jc w:val="center"/>
              <w:rPr>
                <w:rFonts w:ascii="Calibri" w:eastAsia="Times New Roman" w:hAnsi="Calibri" w:cs="Calibri"/>
                <w:b/>
                <w:bCs/>
                <w:color w:val="000000"/>
                <w:sz w:val="16"/>
                <w:szCs w:val="16"/>
                <w:lang w:val="es-MX" w:eastAsia="es-MX"/>
              </w:rPr>
            </w:pPr>
            <w:r w:rsidRPr="00F017E6">
              <w:rPr>
                <w:rFonts w:ascii="Calibri" w:eastAsia="Times New Roman" w:hAnsi="Calibri" w:cs="Calibri"/>
                <w:b/>
                <w:bCs/>
                <w:color w:val="000000"/>
                <w:sz w:val="16"/>
                <w:szCs w:val="16"/>
                <w:lang w:val="es-MX" w:eastAsia="es-MX"/>
              </w:rPr>
              <w:t>7</w:t>
            </w:r>
          </w:p>
        </w:tc>
        <w:tc>
          <w:tcPr>
            <w:tcW w:w="2460" w:type="dxa"/>
            <w:tcBorders>
              <w:top w:val="nil"/>
              <w:left w:val="nil"/>
              <w:bottom w:val="single" w:sz="4" w:space="0" w:color="auto"/>
              <w:right w:val="single" w:sz="4" w:space="0" w:color="auto"/>
            </w:tcBorders>
            <w:shd w:val="clear" w:color="auto" w:fill="auto"/>
            <w:vAlign w:val="center"/>
            <w:hideMark/>
          </w:tcPr>
          <w:p w14:paraId="445EC2D9" w14:textId="1D90D10A"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 xml:space="preserve">Mantenimiento recursos </w:t>
            </w:r>
            <w:r w:rsidR="00DA2CC2" w:rsidRPr="00F017E6">
              <w:rPr>
                <w:rFonts w:ascii="Calibri" w:eastAsia="Times New Roman" w:hAnsi="Calibri" w:cs="Calibri"/>
                <w:color w:val="000000"/>
                <w:sz w:val="16"/>
                <w:szCs w:val="16"/>
                <w:lang w:val="es-MX" w:eastAsia="es-MX"/>
              </w:rPr>
              <w:t>informáticos</w:t>
            </w:r>
            <w:r w:rsidRPr="00F017E6">
              <w:rPr>
                <w:rFonts w:ascii="Calibri" w:eastAsia="Times New Roman" w:hAnsi="Calibri" w:cs="Calibri"/>
                <w:color w:val="000000"/>
                <w:sz w:val="16"/>
                <w:szCs w:val="16"/>
                <w:lang w:val="es-MX" w:eastAsia="es-MX"/>
              </w:rPr>
              <w:t xml:space="preserve"> de oficina</w:t>
            </w:r>
          </w:p>
        </w:tc>
        <w:tc>
          <w:tcPr>
            <w:tcW w:w="1660" w:type="dxa"/>
            <w:tcBorders>
              <w:top w:val="nil"/>
              <w:left w:val="nil"/>
              <w:bottom w:val="single" w:sz="4" w:space="0" w:color="auto"/>
              <w:right w:val="single" w:sz="4" w:space="0" w:color="auto"/>
            </w:tcBorders>
            <w:shd w:val="clear" w:color="auto" w:fill="auto"/>
            <w:vAlign w:val="center"/>
            <w:hideMark/>
          </w:tcPr>
          <w:p w14:paraId="0265E5DD"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Resultado</w:t>
            </w:r>
          </w:p>
        </w:tc>
        <w:tc>
          <w:tcPr>
            <w:tcW w:w="1660" w:type="dxa"/>
            <w:tcBorders>
              <w:top w:val="nil"/>
              <w:left w:val="nil"/>
              <w:bottom w:val="single" w:sz="4" w:space="0" w:color="auto"/>
              <w:right w:val="single" w:sz="4" w:space="0" w:color="auto"/>
            </w:tcBorders>
            <w:shd w:val="clear" w:color="auto" w:fill="auto"/>
            <w:vAlign w:val="center"/>
            <w:hideMark/>
          </w:tcPr>
          <w:p w14:paraId="1A2FF966"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w:t>
            </w:r>
          </w:p>
        </w:tc>
        <w:tc>
          <w:tcPr>
            <w:tcW w:w="1660" w:type="dxa"/>
            <w:tcBorders>
              <w:top w:val="nil"/>
              <w:left w:val="nil"/>
              <w:bottom w:val="single" w:sz="4" w:space="0" w:color="auto"/>
              <w:right w:val="single" w:sz="4" w:space="0" w:color="auto"/>
            </w:tcBorders>
            <w:shd w:val="clear" w:color="auto" w:fill="auto"/>
            <w:vAlign w:val="center"/>
            <w:hideMark/>
          </w:tcPr>
          <w:p w14:paraId="3D7F74AE"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100%</w:t>
            </w:r>
          </w:p>
        </w:tc>
        <w:tc>
          <w:tcPr>
            <w:tcW w:w="1920" w:type="dxa"/>
            <w:tcBorders>
              <w:top w:val="nil"/>
              <w:left w:val="nil"/>
              <w:bottom w:val="single" w:sz="4" w:space="0" w:color="auto"/>
              <w:right w:val="single" w:sz="4" w:space="0" w:color="auto"/>
            </w:tcBorders>
            <w:shd w:val="clear" w:color="auto" w:fill="auto"/>
            <w:vAlign w:val="center"/>
            <w:hideMark/>
          </w:tcPr>
          <w:p w14:paraId="5DAC11A6"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GTI-F-030</w:t>
            </w:r>
          </w:p>
        </w:tc>
        <w:tc>
          <w:tcPr>
            <w:tcW w:w="1500" w:type="dxa"/>
            <w:tcBorders>
              <w:top w:val="nil"/>
              <w:left w:val="nil"/>
              <w:bottom w:val="single" w:sz="4" w:space="0" w:color="auto"/>
              <w:right w:val="single" w:sz="4" w:space="0" w:color="auto"/>
            </w:tcBorders>
            <w:shd w:val="clear" w:color="auto" w:fill="auto"/>
            <w:vAlign w:val="center"/>
            <w:hideMark/>
          </w:tcPr>
          <w:p w14:paraId="2D2DF05D"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Mensual</w:t>
            </w:r>
          </w:p>
        </w:tc>
        <w:tc>
          <w:tcPr>
            <w:tcW w:w="2880" w:type="dxa"/>
            <w:tcBorders>
              <w:top w:val="nil"/>
              <w:left w:val="nil"/>
              <w:bottom w:val="single" w:sz="4" w:space="0" w:color="auto"/>
              <w:right w:val="single" w:sz="8" w:space="0" w:color="auto"/>
            </w:tcBorders>
            <w:shd w:val="clear" w:color="auto" w:fill="auto"/>
            <w:vAlign w:val="center"/>
            <w:hideMark/>
          </w:tcPr>
          <w:p w14:paraId="566AD835"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Subsecretaria Sistemas de Información</w:t>
            </w:r>
          </w:p>
        </w:tc>
      </w:tr>
      <w:tr w:rsidR="00F017E6" w:rsidRPr="00F017E6" w14:paraId="25017CB9" w14:textId="77777777" w:rsidTr="00F017E6">
        <w:trPr>
          <w:trHeight w:val="450"/>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69D13043" w14:textId="77777777" w:rsidR="00F017E6" w:rsidRPr="00F017E6" w:rsidRDefault="00F017E6" w:rsidP="00F017E6">
            <w:pPr>
              <w:spacing w:after="0" w:line="240" w:lineRule="auto"/>
              <w:jc w:val="center"/>
              <w:rPr>
                <w:rFonts w:ascii="Calibri" w:eastAsia="Times New Roman" w:hAnsi="Calibri" w:cs="Calibri"/>
                <w:b/>
                <w:bCs/>
                <w:color w:val="000000"/>
                <w:sz w:val="16"/>
                <w:szCs w:val="16"/>
                <w:lang w:val="es-MX" w:eastAsia="es-MX"/>
              </w:rPr>
            </w:pPr>
            <w:r w:rsidRPr="00F017E6">
              <w:rPr>
                <w:rFonts w:ascii="Calibri" w:eastAsia="Times New Roman" w:hAnsi="Calibri" w:cs="Calibri"/>
                <w:b/>
                <w:bCs/>
                <w:color w:val="000000"/>
                <w:sz w:val="16"/>
                <w:szCs w:val="16"/>
                <w:lang w:val="es-MX" w:eastAsia="es-MX"/>
              </w:rPr>
              <w:t>8</w:t>
            </w:r>
          </w:p>
        </w:tc>
        <w:tc>
          <w:tcPr>
            <w:tcW w:w="2460" w:type="dxa"/>
            <w:tcBorders>
              <w:top w:val="nil"/>
              <w:left w:val="nil"/>
              <w:bottom w:val="single" w:sz="4" w:space="0" w:color="auto"/>
              <w:right w:val="single" w:sz="4" w:space="0" w:color="auto"/>
            </w:tcBorders>
            <w:shd w:val="clear" w:color="auto" w:fill="auto"/>
            <w:vAlign w:val="center"/>
            <w:hideMark/>
          </w:tcPr>
          <w:p w14:paraId="1935614B"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Portal web institucional en operación</w:t>
            </w:r>
          </w:p>
        </w:tc>
        <w:tc>
          <w:tcPr>
            <w:tcW w:w="1660" w:type="dxa"/>
            <w:tcBorders>
              <w:top w:val="nil"/>
              <w:left w:val="nil"/>
              <w:bottom w:val="single" w:sz="4" w:space="0" w:color="auto"/>
              <w:right w:val="single" w:sz="4" w:space="0" w:color="auto"/>
            </w:tcBorders>
            <w:shd w:val="clear" w:color="auto" w:fill="auto"/>
            <w:vAlign w:val="center"/>
            <w:hideMark/>
          </w:tcPr>
          <w:p w14:paraId="2FE243C1"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Resultado</w:t>
            </w:r>
          </w:p>
        </w:tc>
        <w:tc>
          <w:tcPr>
            <w:tcW w:w="1660" w:type="dxa"/>
            <w:tcBorders>
              <w:top w:val="nil"/>
              <w:left w:val="nil"/>
              <w:bottom w:val="single" w:sz="4" w:space="0" w:color="auto"/>
              <w:right w:val="single" w:sz="4" w:space="0" w:color="auto"/>
            </w:tcBorders>
            <w:shd w:val="clear" w:color="auto" w:fill="auto"/>
            <w:vAlign w:val="center"/>
            <w:hideMark/>
          </w:tcPr>
          <w:p w14:paraId="164DFDDC" w14:textId="451BA417" w:rsidR="00F017E6" w:rsidRPr="00F017E6" w:rsidRDefault="006E4048"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lógica</w:t>
            </w:r>
          </w:p>
        </w:tc>
        <w:tc>
          <w:tcPr>
            <w:tcW w:w="1660" w:type="dxa"/>
            <w:tcBorders>
              <w:top w:val="nil"/>
              <w:left w:val="nil"/>
              <w:bottom w:val="single" w:sz="4" w:space="0" w:color="auto"/>
              <w:right w:val="single" w:sz="4" w:space="0" w:color="auto"/>
            </w:tcBorders>
            <w:shd w:val="clear" w:color="auto" w:fill="auto"/>
            <w:vAlign w:val="center"/>
            <w:hideMark/>
          </w:tcPr>
          <w:p w14:paraId="4910A3FC"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operación</w:t>
            </w:r>
          </w:p>
        </w:tc>
        <w:tc>
          <w:tcPr>
            <w:tcW w:w="1920" w:type="dxa"/>
            <w:tcBorders>
              <w:top w:val="nil"/>
              <w:left w:val="nil"/>
              <w:bottom w:val="single" w:sz="4" w:space="0" w:color="auto"/>
              <w:right w:val="single" w:sz="4" w:space="0" w:color="auto"/>
            </w:tcBorders>
            <w:shd w:val="clear" w:color="auto" w:fill="auto"/>
            <w:vAlign w:val="center"/>
            <w:hideMark/>
          </w:tcPr>
          <w:p w14:paraId="1E6FC3D4"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Número de visitas mensuales al portal web</w:t>
            </w:r>
          </w:p>
        </w:tc>
        <w:tc>
          <w:tcPr>
            <w:tcW w:w="1500" w:type="dxa"/>
            <w:tcBorders>
              <w:top w:val="nil"/>
              <w:left w:val="nil"/>
              <w:bottom w:val="single" w:sz="4" w:space="0" w:color="auto"/>
              <w:right w:val="single" w:sz="4" w:space="0" w:color="auto"/>
            </w:tcBorders>
            <w:shd w:val="clear" w:color="auto" w:fill="auto"/>
            <w:vAlign w:val="center"/>
            <w:hideMark/>
          </w:tcPr>
          <w:p w14:paraId="40B86838"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Trimestral</w:t>
            </w:r>
          </w:p>
        </w:tc>
        <w:tc>
          <w:tcPr>
            <w:tcW w:w="2880" w:type="dxa"/>
            <w:tcBorders>
              <w:top w:val="nil"/>
              <w:left w:val="nil"/>
              <w:bottom w:val="single" w:sz="4" w:space="0" w:color="auto"/>
              <w:right w:val="single" w:sz="8" w:space="0" w:color="auto"/>
            </w:tcBorders>
            <w:shd w:val="clear" w:color="auto" w:fill="auto"/>
            <w:vAlign w:val="center"/>
            <w:hideMark/>
          </w:tcPr>
          <w:p w14:paraId="7D82FBC4"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Subsecretaria Sistemas de Información</w:t>
            </w:r>
          </w:p>
        </w:tc>
      </w:tr>
      <w:tr w:rsidR="00F017E6" w:rsidRPr="00F017E6" w14:paraId="4AA3030F" w14:textId="77777777" w:rsidTr="00F017E6">
        <w:trPr>
          <w:trHeight w:val="900"/>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451A9C0D" w14:textId="77777777" w:rsidR="00F017E6" w:rsidRPr="00F017E6" w:rsidRDefault="00F017E6" w:rsidP="00F017E6">
            <w:pPr>
              <w:spacing w:after="0" w:line="240" w:lineRule="auto"/>
              <w:jc w:val="center"/>
              <w:rPr>
                <w:rFonts w:ascii="Calibri" w:eastAsia="Times New Roman" w:hAnsi="Calibri" w:cs="Calibri"/>
                <w:b/>
                <w:bCs/>
                <w:color w:val="000000"/>
                <w:sz w:val="16"/>
                <w:szCs w:val="16"/>
                <w:lang w:val="es-MX" w:eastAsia="es-MX"/>
              </w:rPr>
            </w:pPr>
            <w:r w:rsidRPr="00F017E6">
              <w:rPr>
                <w:rFonts w:ascii="Calibri" w:eastAsia="Times New Roman" w:hAnsi="Calibri" w:cs="Calibri"/>
                <w:b/>
                <w:bCs/>
                <w:color w:val="000000"/>
                <w:sz w:val="16"/>
                <w:szCs w:val="16"/>
                <w:lang w:val="es-MX" w:eastAsia="es-MX"/>
              </w:rPr>
              <w:t>9</w:t>
            </w:r>
          </w:p>
        </w:tc>
        <w:tc>
          <w:tcPr>
            <w:tcW w:w="2460" w:type="dxa"/>
            <w:tcBorders>
              <w:top w:val="nil"/>
              <w:left w:val="nil"/>
              <w:bottom w:val="single" w:sz="4" w:space="0" w:color="auto"/>
              <w:right w:val="single" w:sz="4" w:space="0" w:color="auto"/>
            </w:tcBorders>
            <w:shd w:val="clear" w:color="auto" w:fill="auto"/>
            <w:vAlign w:val="center"/>
            <w:hideMark/>
          </w:tcPr>
          <w:p w14:paraId="28E16635"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Publicaciones en portal web</w:t>
            </w:r>
          </w:p>
        </w:tc>
        <w:tc>
          <w:tcPr>
            <w:tcW w:w="1660" w:type="dxa"/>
            <w:tcBorders>
              <w:top w:val="nil"/>
              <w:left w:val="nil"/>
              <w:bottom w:val="single" w:sz="4" w:space="0" w:color="auto"/>
              <w:right w:val="single" w:sz="4" w:space="0" w:color="auto"/>
            </w:tcBorders>
            <w:shd w:val="clear" w:color="auto" w:fill="auto"/>
            <w:vAlign w:val="center"/>
            <w:hideMark/>
          </w:tcPr>
          <w:p w14:paraId="6A1ABDAB"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Gestión</w:t>
            </w:r>
          </w:p>
        </w:tc>
        <w:tc>
          <w:tcPr>
            <w:tcW w:w="1660" w:type="dxa"/>
            <w:tcBorders>
              <w:top w:val="nil"/>
              <w:left w:val="nil"/>
              <w:bottom w:val="single" w:sz="4" w:space="0" w:color="auto"/>
              <w:right w:val="single" w:sz="4" w:space="0" w:color="auto"/>
            </w:tcBorders>
            <w:shd w:val="clear" w:color="auto" w:fill="auto"/>
            <w:vAlign w:val="center"/>
            <w:hideMark/>
          </w:tcPr>
          <w:p w14:paraId="1EEB2EBA"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w:t>
            </w:r>
          </w:p>
        </w:tc>
        <w:tc>
          <w:tcPr>
            <w:tcW w:w="1660" w:type="dxa"/>
            <w:tcBorders>
              <w:top w:val="nil"/>
              <w:left w:val="nil"/>
              <w:bottom w:val="single" w:sz="4" w:space="0" w:color="auto"/>
              <w:right w:val="single" w:sz="4" w:space="0" w:color="auto"/>
            </w:tcBorders>
            <w:shd w:val="clear" w:color="auto" w:fill="auto"/>
            <w:vAlign w:val="center"/>
            <w:hideMark/>
          </w:tcPr>
          <w:p w14:paraId="3F6C54BC"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100%</w:t>
            </w:r>
          </w:p>
        </w:tc>
        <w:tc>
          <w:tcPr>
            <w:tcW w:w="1920" w:type="dxa"/>
            <w:tcBorders>
              <w:top w:val="nil"/>
              <w:left w:val="nil"/>
              <w:bottom w:val="single" w:sz="4" w:space="0" w:color="auto"/>
              <w:right w:val="single" w:sz="4" w:space="0" w:color="auto"/>
            </w:tcBorders>
            <w:shd w:val="clear" w:color="auto" w:fill="auto"/>
            <w:vAlign w:val="center"/>
            <w:hideMark/>
          </w:tcPr>
          <w:p w14:paraId="39FB8EDB" w14:textId="1CD4EC70"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 xml:space="preserve">Número de </w:t>
            </w:r>
            <w:r w:rsidR="00DA2CC2" w:rsidRPr="00F017E6">
              <w:rPr>
                <w:rFonts w:ascii="Calibri" w:eastAsia="Times New Roman" w:hAnsi="Calibri" w:cs="Calibri"/>
                <w:color w:val="000000"/>
                <w:sz w:val="16"/>
                <w:szCs w:val="16"/>
                <w:lang w:val="es-MX" w:eastAsia="es-MX"/>
              </w:rPr>
              <w:t>artículos</w:t>
            </w:r>
            <w:r w:rsidRPr="00F017E6">
              <w:rPr>
                <w:rFonts w:ascii="Calibri" w:eastAsia="Times New Roman" w:hAnsi="Calibri" w:cs="Calibri"/>
                <w:color w:val="000000"/>
                <w:sz w:val="16"/>
                <w:szCs w:val="16"/>
                <w:lang w:val="es-MX" w:eastAsia="es-MX"/>
              </w:rPr>
              <w:t xml:space="preserve"> y documentos publicados o actualizados en el portal web</w:t>
            </w:r>
          </w:p>
        </w:tc>
        <w:tc>
          <w:tcPr>
            <w:tcW w:w="1500" w:type="dxa"/>
            <w:tcBorders>
              <w:top w:val="nil"/>
              <w:left w:val="nil"/>
              <w:bottom w:val="single" w:sz="4" w:space="0" w:color="auto"/>
              <w:right w:val="single" w:sz="4" w:space="0" w:color="auto"/>
            </w:tcBorders>
            <w:shd w:val="clear" w:color="auto" w:fill="auto"/>
            <w:vAlign w:val="center"/>
            <w:hideMark/>
          </w:tcPr>
          <w:p w14:paraId="02A44A3E"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Mensual</w:t>
            </w:r>
          </w:p>
        </w:tc>
        <w:tc>
          <w:tcPr>
            <w:tcW w:w="2880" w:type="dxa"/>
            <w:tcBorders>
              <w:top w:val="nil"/>
              <w:left w:val="nil"/>
              <w:bottom w:val="single" w:sz="4" w:space="0" w:color="auto"/>
              <w:right w:val="single" w:sz="8" w:space="0" w:color="auto"/>
            </w:tcBorders>
            <w:shd w:val="clear" w:color="auto" w:fill="auto"/>
            <w:vAlign w:val="center"/>
            <w:hideMark/>
          </w:tcPr>
          <w:p w14:paraId="73C0E877"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Subsecretaria Sistemas de Información</w:t>
            </w:r>
          </w:p>
        </w:tc>
      </w:tr>
      <w:tr w:rsidR="00F017E6" w:rsidRPr="00F017E6" w14:paraId="70710876" w14:textId="77777777" w:rsidTr="00F017E6">
        <w:trPr>
          <w:trHeight w:val="900"/>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6AB94185" w14:textId="77777777" w:rsidR="00F017E6" w:rsidRPr="00F017E6" w:rsidRDefault="00F017E6" w:rsidP="00F017E6">
            <w:pPr>
              <w:spacing w:after="0" w:line="240" w:lineRule="auto"/>
              <w:jc w:val="center"/>
              <w:rPr>
                <w:rFonts w:ascii="Calibri" w:eastAsia="Times New Roman" w:hAnsi="Calibri" w:cs="Calibri"/>
                <w:b/>
                <w:bCs/>
                <w:color w:val="000000"/>
                <w:sz w:val="16"/>
                <w:szCs w:val="16"/>
                <w:lang w:val="es-MX" w:eastAsia="es-MX"/>
              </w:rPr>
            </w:pPr>
            <w:r w:rsidRPr="00F017E6">
              <w:rPr>
                <w:rFonts w:ascii="Calibri" w:eastAsia="Times New Roman" w:hAnsi="Calibri" w:cs="Calibri"/>
                <w:b/>
                <w:bCs/>
                <w:color w:val="000000"/>
                <w:sz w:val="16"/>
                <w:szCs w:val="16"/>
                <w:lang w:val="es-MX" w:eastAsia="es-MX"/>
              </w:rPr>
              <w:t>10</w:t>
            </w:r>
          </w:p>
        </w:tc>
        <w:tc>
          <w:tcPr>
            <w:tcW w:w="2460" w:type="dxa"/>
            <w:tcBorders>
              <w:top w:val="nil"/>
              <w:left w:val="nil"/>
              <w:bottom w:val="single" w:sz="4" w:space="0" w:color="auto"/>
              <w:right w:val="single" w:sz="4" w:space="0" w:color="auto"/>
            </w:tcBorders>
            <w:shd w:val="clear" w:color="auto" w:fill="auto"/>
            <w:vAlign w:val="center"/>
            <w:hideMark/>
          </w:tcPr>
          <w:p w14:paraId="60137ACF"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Publicaciones en portal web interno</w:t>
            </w:r>
          </w:p>
        </w:tc>
        <w:tc>
          <w:tcPr>
            <w:tcW w:w="1660" w:type="dxa"/>
            <w:tcBorders>
              <w:top w:val="nil"/>
              <w:left w:val="nil"/>
              <w:bottom w:val="single" w:sz="4" w:space="0" w:color="auto"/>
              <w:right w:val="single" w:sz="4" w:space="0" w:color="auto"/>
            </w:tcBorders>
            <w:shd w:val="clear" w:color="auto" w:fill="auto"/>
            <w:vAlign w:val="center"/>
            <w:hideMark/>
          </w:tcPr>
          <w:p w14:paraId="665B3BD3"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Gestión</w:t>
            </w:r>
          </w:p>
        </w:tc>
        <w:tc>
          <w:tcPr>
            <w:tcW w:w="1660" w:type="dxa"/>
            <w:tcBorders>
              <w:top w:val="nil"/>
              <w:left w:val="nil"/>
              <w:bottom w:val="single" w:sz="4" w:space="0" w:color="auto"/>
              <w:right w:val="single" w:sz="4" w:space="0" w:color="auto"/>
            </w:tcBorders>
            <w:shd w:val="clear" w:color="auto" w:fill="auto"/>
            <w:vAlign w:val="center"/>
            <w:hideMark/>
          </w:tcPr>
          <w:p w14:paraId="55130BAE"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w:t>
            </w:r>
          </w:p>
        </w:tc>
        <w:tc>
          <w:tcPr>
            <w:tcW w:w="1660" w:type="dxa"/>
            <w:tcBorders>
              <w:top w:val="nil"/>
              <w:left w:val="nil"/>
              <w:bottom w:val="single" w:sz="4" w:space="0" w:color="auto"/>
              <w:right w:val="single" w:sz="4" w:space="0" w:color="auto"/>
            </w:tcBorders>
            <w:shd w:val="clear" w:color="auto" w:fill="auto"/>
            <w:vAlign w:val="center"/>
            <w:hideMark/>
          </w:tcPr>
          <w:p w14:paraId="56B3FFFB" w14:textId="3FD25083" w:rsidR="00F017E6" w:rsidRPr="00F017E6" w:rsidRDefault="00DA2CC2" w:rsidP="00F017E6">
            <w:pPr>
              <w:spacing w:after="0" w:line="240" w:lineRule="auto"/>
              <w:jc w:val="center"/>
              <w:rPr>
                <w:rFonts w:ascii="Calibri" w:eastAsia="Times New Roman" w:hAnsi="Calibri" w:cs="Calibri"/>
                <w:color w:val="000000"/>
                <w:sz w:val="16"/>
                <w:szCs w:val="16"/>
                <w:lang w:val="es-MX" w:eastAsia="es-MX"/>
              </w:rPr>
            </w:pPr>
            <w:r>
              <w:rPr>
                <w:rFonts w:ascii="Calibri" w:eastAsia="Times New Roman" w:hAnsi="Calibri" w:cs="Calibri"/>
                <w:color w:val="000000"/>
                <w:sz w:val="16"/>
                <w:szCs w:val="16"/>
                <w:lang w:val="es-MX" w:eastAsia="es-MX"/>
              </w:rPr>
              <w:t>Total</w:t>
            </w:r>
            <w:r w:rsidR="00F017E6" w:rsidRPr="00F017E6">
              <w:rPr>
                <w:rFonts w:ascii="Calibri" w:eastAsia="Times New Roman" w:hAnsi="Calibri" w:cs="Calibri"/>
                <w:color w:val="000000"/>
                <w:sz w:val="16"/>
                <w:szCs w:val="16"/>
                <w:lang w:val="es-MX" w:eastAsia="es-MX"/>
              </w:rPr>
              <w:t xml:space="preserve"> de solicitudes</w:t>
            </w:r>
          </w:p>
        </w:tc>
        <w:tc>
          <w:tcPr>
            <w:tcW w:w="1920" w:type="dxa"/>
            <w:tcBorders>
              <w:top w:val="nil"/>
              <w:left w:val="nil"/>
              <w:bottom w:val="single" w:sz="4" w:space="0" w:color="auto"/>
              <w:right w:val="single" w:sz="4" w:space="0" w:color="auto"/>
            </w:tcBorders>
            <w:shd w:val="clear" w:color="auto" w:fill="auto"/>
            <w:vAlign w:val="center"/>
            <w:hideMark/>
          </w:tcPr>
          <w:p w14:paraId="52701DFE" w14:textId="41BC70D9"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 xml:space="preserve">Número de </w:t>
            </w:r>
            <w:r w:rsidR="00DA2CC2" w:rsidRPr="00F017E6">
              <w:rPr>
                <w:rFonts w:ascii="Calibri" w:eastAsia="Times New Roman" w:hAnsi="Calibri" w:cs="Calibri"/>
                <w:color w:val="000000"/>
                <w:sz w:val="16"/>
                <w:szCs w:val="16"/>
                <w:lang w:val="es-MX" w:eastAsia="es-MX"/>
              </w:rPr>
              <w:t>artículos</w:t>
            </w:r>
            <w:r w:rsidRPr="00F017E6">
              <w:rPr>
                <w:rFonts w:ascii="Calibri" w:eastAsia="Times New Roman" w:hAnsi="Calibri" w:cs="Calibri"/>
                <w:color w:val="000000"/>
                <w:sz w:val="16"/>
                <w:szCs w:val="16"/>
                <w:lang w:val="es-MX" w:eastAsia="es-MX"/>
              </w:rPr>
              <w:t xml:space="preserve"> y documentos publicados o actualizados en el portal web</w:t>
            </w:r>
          </w:p>
        </w:tc>
        <w:tc>
          <w:tcPr>
            <w:tcW w:w="1500" w:type="dxa"/>
            <w:tcBorders>
              <w:top w:val="nil"/>
              <w:left w:val="nil"/>
              <w:bottom w:val="single" w:sz="4" w:space="0" w:color="auto"/>
              <w:right w:val="single" w:sz="4" w:space="0" w:color="auto"/>
            </w:tcBorders>
            <w:shd w:val="clear" w:color="auto" w:fill="auto"/>
            <w:vAlign w:val="center"/>
            <w:hideMark/>
          </w:tcPr>
          <w:p w14:paraId="323B8300"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Mensual</w:t>
            </w:r>
          </w:p>
        </w:tc>
        <w:tc>
          <w:tcPr>
            <w:tcW w:w="2880" w:type="dxa"/>
            <w:tcBorders>
              <w:top w:val="nil"/>
              <w:left w:val="nil"/>
              <w:bottom w:val="single" w:sz="4" w:space="0" w:color="auto"/>
              <w:right w:val="single" w:sz="8" w:space="0" w:color="auto"/>
            </w:tcBorders>
            <w:shd w:val="clear" w:color="auto" w:fill="auto"/>
            <w:vAlign w:val="center"/>
            <w:hideMark/>
          </w:tcPr>
          <w:p w14:paraId="301D55CB"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Subsecretaria Sistemas de Información</w:t>
            </w:r>
          </w:p>
        </w:tc>
      </w:tr>
      <w:tr w:rsidR="00F017E6" w:rsidRPr="00F017E6" w14:paraId="741224E0" w14:textId="77777777" w:rsidTr="00F017E6">
        <w:trPr>
          <w:trHeight w:val="67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3B5E8E27" w14:textId="77777777" w:rsidR="00F017E6" w:rsidRPr="00F017E6" w:rsidRDefault="00F017E6" w:rsidP="00F017E6">
            <w:pPr>
              <w:spacing w:after="0" w:line="240" w:lineRule="auto"/>
              <w:jc w:val="center"/>
              <w:rPr>
                <w:rFonts w:ascii="Calibri" w:eastAsia="Times New Roman" w:hAnsi="Calibri" w:cs="Calibri"/>
                <w:b/>
                <w:bCs/>
                <w:color w:val="000000"/>
                <w:sz w:val="16"/>
                <w:szCs w:val="16"/>
                <w:lang w:val="es-MX" w:eastAsia="es-MX"/>
              </w:rPr>
            </w:pPr>
            <w:r w:rsidRPr="00F017E6">
              <w:rPr>
                <w:rFonts w:ascii="Calibri" w:eastAsia="Times New Roman" w:hAnsi="Calibri" w:cs="Calibri"/>
                <w:b/>
                <w:bCs/>
                <w:color w:val="000000"/>
                <w:sz w:val="16"/>
                <w:szCs w:val="16"/>
                <w:lang w:val="es-MX" w:eastAsia="es-MX"/>
              </w:rPr>
              <w:t>11</w:t>
            </w:r>
          </w:p>
        </w:tc>
        <w:tc>
          <w:tcPr>
            <w:tcW w:w="2460" w:type="dxa"/>
            <w:tcBorders>
              <w:top w:val="nil"/>
              <w:left w:val="nil"/>
              <w:bottom w:val="single" w:sz="4" w:space="0" w:color="auto"/>
              <w:right w:val="single" w:sz="4" w:space="0" w:color="auto"/>
            </w:tcBorders>
            <w:shd w:val="clear" w:color="auto" w:fill="auto"/>
            <w:vAlign w:val="center"/>
            <w:hideMark/>
          </w:tcPr>
          <w:p w14:paraId="35804E9A"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 xml:space="preserve">Publicaciones en portal web </w:t>
            </w:r>
            <w:proofErr w:type="spellStart"/>
            <w:r w:rsidRPr="00F017E6">
              <w:rPr>
                <w:rFonts w:ascii="Calibri" w:eastAsia="Times New Roman" w:hAnsi="Calibri" w:cs="Calibri"/>
                <w:color w:val="000000"/>
                <w:sz w:val="16"/>
                <w:szCs w:val="16"/>
                <w:lang w:val="es-MX" w:eastAsia="es-MX"/>
              </w:rPr>
              <w:t>SECOPII</w:t>
            </w:r>
            <w:proofErr w:type="spellEnd"/>
          </w:p>
        </w:tc>
        <w:tc>
          <w:tcPr>
            <w:tcW w:w="1660" w:type="dxa"/>
            <w:tcBorders>
              <w:top w:val="nil"/>
              <w:left w:val="nil"/>
              <w:bottom w:val="single" w:sz="4" w:space="0" w:color="auto"/>
              <w:right w:val="single" w:sz="4" w:space="0" w:color="auto"/>
            </w:tcBorders>
            <w:shd w:val="clear" w:color="auto" w:fill="auto"/>
            <w:vAlign w:val="center"/>
            <w:hideMark/>
          </w:tcPr>
          <w:p w14:paraId="16543B05"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Resultado</w:t>
            </w:r>
          </w:p>
        </w:tc>
        <w:tc>
          <w:tcPr>
            <w:tcW w:w="1660" w:type="dxa"/>
            <w:tcBorders>
              <w:top w:val="nil"/>
              <w:left w:val="nil"/>
              <w:bottom w:val="single" w:sz="4" w:space="0" w:color="auto"/>
              <w:right w:val="single" w:sz="4" w:space="0" w:color="auto"/>
            </w:tcBorders>
            <w:shd w:val="clear" w:color="auto" w:fill="auto"/>
            <w:vAlign w:val="center"/>
            <w:hideMark/>
          </w:tcPr>
          <w:p w14:paraId="3868F6D3"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w:t>
            </w:r>
          </w:p>
        </w:tc>
        <w:tc>
          <w:tcPr>
            <w:tcW w:w="1660" w:type="dxa"/>
            <w:tcBorders>
              <w:top w:val="nil"/>
              <w:left w:val="nil"/>
              <w:bottom w:val="single" w:sz="4" w:space="0" w:color="auto"/>
              <w:right w:val="single" w:sz="4" w:space="0" w:color="auto"/>
            </w:tcBorders>
            <w:shd w:val="clear" w:color="auto" w:fill="auto"/>
            <w:vAlign w:val="center"/>
            <w:hideMark/>
          </w:tcPr>
          <w:p w14:paraId="2DD1C57C"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100%</w:t>
            </w:r>
          </w:p>
        </w:tc>
        <w:tc>
          <w:tcPr>
            <w:tcW w:w="1920" w:type="dxa"/>
            <w:tcBorders>
              <w:top w:val="nil"/>
              <w:left w:val="nil"/>
              <w:bottom w:val="single" w:sz="4" w:space="0" w:color="auto"/>
              <w:right w:val="single" w:sz="4" w:space="0" w:color="auto"/>
            </w:tcBorders>
            <w:shd w:val="clear" w:color="auto" w:fill="auto"/>
            <w:vAlign w:val="center"/>
            <w:hideMark/>
          </w:tcPr>
          <w:p w14:paraId="6391EECD" w14:textId="02538CFF"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 xml:space="preserve">Número de requerimientos </w:t>
            </w:r>
            <w:r w:rsidR="00DA2CC2" w:rsidRPr="00F017E6">
              <w:rPr>
                <w:rFonts w:ascii="Calibri" w:eastAsia="Times New Roman" w:hAnsi="Calibri" w:cs="Calibri"/>
                <w:color w:val="000000"/>
                <w:sz w:val="16"/>
                <w:szCs w:val="16"/>
                <w:lang w:val="es-MX" w:eastAsia="es-MX"/>
              </w:rPr>
              <w:t>atendidos</w:t>
            </w:r>
          </w:p>
        </w:tc>
        <w:tc>
          <w:tcPr>
            <w:tcW w:w="1500" w:type="dxa"/>
            <w:tcBorders>
              <w:top w:val="nil"/>
              <w:left w:val="nil"/>
              <w:bottom w:val="single" w:sz="4" w:space="0" w:color="auto"/>
              <w:right w:val="single" w:sz="4" w:space="0" w:color="auto"/>
            </w:tcBorders>
            <w:shd w:val="clear" w:color="auto" w:fill="auto"/>
            <w:vAlign w:val="center"/>
            <w:hideMark/>
          </w:tcPr>
          <w:p w14:paraId="7083169F"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Mensual</w:t>
            </w:r>
          </w:p>
        </w:tc>
        <w:tc>
          <w:tcPr>
            <w:tcW w:w="2880" w:type="dxa"/>
            <w:tcBorders>
              <w:top w:val="nil"/>
              <w:left w:val="nil"/>
              <w:bottom w:val="single" w:sz="4" w:space="0" w:color="auto"/>
              <w:right w:val="single" w:sz="8" w:space="0" w:color="auto"/>
            </w:tcBorders>
            <w:shd w:val="clear" w:color="auto" w:fill="auto"/>
            <w:vAlign w:val="center"/>
            <w:hideMark/>
          </w:tcPr>
          <w:p w14:paraId="7007BE08"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Subsecretaria Sistemas de Información</w:t>
            </w:r>
          </w:p>
        </w:tc>
      </w:tr>
      <w:tr w:rsidR="00F017E6" w:rsidRPr="00F017E6" w14:paraId="421CD211" w14:textId="77777777" w:rsidTr="00F017E6">
        <w:trPr>
          <w:trHeight w:val="157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771D9BD5" w14:textId="77777777" w:rsidR="00F017E6" w:rsidRPr="00F017E6" w:rsidRDefault="00F017E6" w:rsidP="00F017E6">
            <w:pPr>
              <w:spacing w:after="0" w:line="240" w:lineRule="auto"/>
              <w:jc w:val="center"/>
              <w:rPr>
                <w:rFonts w:ascii="Calibri" w:eastAsia="Times New Roman" w:hAnsi="Calibri" w:cs="Calibri"/>
                <w:b/>
                <w:bCs/>
                <w:color w:val="000000"/>
                <w:sz w:val="16"/>
                <w:szCs w:val="16"/>
                <w:lang w:val="es-MX" w:eastAsia="es-MX"/>
              </w:rPr>
            </w:pPr>
            <w:r w:rsidRPr="00F017E6">
              <w:rPr>
                <w:rFonts w:ascii="Calibri" w:eastAsia="Times New Roman" w:hAnsi="Calibri" w:cs="Calibri"/>
                <w:b/>
                <w:bCs/>
                <w:color w:val="000000"/>
                <w:sz w:val="16"/>
                <w:szCs w:val="16"/>
                <w:lang w:val="es-MX" w:eastAsia="es-MX"/>
              </w:rPr>
              <w:t>12</w:t>
            </w:r>
          </w:p>
        </w:tc>
        <w:tc>
          <w:tcPr>
            <w:tcW w:w="2460" w:type="dxa"/>
            <w:tcBorders>
              <w:top w:val="nil"/>
              <w:left w:val="nil"/>
              <w:bottom w:val="single" w:sz="4" w:space="0" w:color="auto"/>
              <w:right w:val="single" w:sz="4" w:space="0" w:color="auto"/>
            </w:tcBorders>
            <w:shd w:val="clear" w:color="auto" w:fill="auto"/>
            <w:vAlign w:val="center"/>
            <w:hideMark/>
          </w:tcPr>
          <w:p w14:paraId="45F04153" w14:textId="135AD7B4"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 xml:space="preserve">Mantenimiento </w:t>
            </w:r>
            <w:r w:rsidR="00DA2CC2" w:rsidRPr="00F017E6">
              <w:rPr>
                <w:rFonts w:ascii="Calibri" w:eastAsia="Times New Roman" w:hAnsi="Calibri" w:cs="Calibri"/>
                <w:color w:val="000000"/>
                <w:sz w:val="16"/>
                <w:szCs w:val="16"/>
                <w:lang w:val="es-MX" w:eastAsia="es-MX"/>
              </w:rPr>
              <w:t>preventivo</w:t>
            </w:r>
            <w:r w:rsidRPr="00F017E6">
              <w:rPr>
                <w:rFonts w:ascii="Calibri" w:eastAsia="Times New Roman" w:hAnsi="Calibri" w:cs="Calibri"/>
                <w:color w:val="000000"/>
                <w:sz w:val="16"/>
                <w:szCs w:val="16"/>
                <w:lang w:val="es-MX" w:eastAsia="es-MX"/>
              </w:rPr>
              <w:t xml:space="preserve"> de la infraestructura de </w:t>
            </w:r>
            <w:r w:rsidR="00DA2CC2" w:rsidRPr="00F017E6">
              <w:rPr>
                <w:rFonts w:ascii="Calibri" w:eastAsia="Times New Roman" w:hAnsi="Calibri" w:cs="Calibri"/>
                <w:color w:val="000000"/>
                <w:sz w:val="16"/>
                <w:szCs w:val="16"/>
                <w:lang w:val="es-MX" w:eastAsia="es-MX"/>
              </w:rPr>
              <w:t>telefonía</w:t>
            </w:r>
            <w:r w:rsidRPr="00F017E6">
              <w:rPr>
                <w:rFonts w:ascii="Calibri" w:eastAsia="Times New Roman" w:hAnsi="Calibri" w:cs="Calibri"/>
                <w:color w:val="000000"/>
                <w:sz w:val="16"/>
                <w:szCs w:val="16"/>
                <w:lang w:val="es-MX" w:eastAsia="es-MX"/>
              </w:rPr>
              <w:t xml:space="preserve"> VoIP</w:t>
            </w:r>
          </w:p>
        </w:tc>
        <w:tc>
          <w:tcPr>
            <w:tcW w:w="1660" w:type="dxa"/>
            <w:tcBorders>
              <w:top w:val="nil"/>
              <w:left w:val="nil"/>
              <w:bottom w:val="single" w:sz="4" w:space="0" w:color="auto"/>
              <w:right w:val="single" w:sz="4" w:space="0" w:color="auto"/>
            </w:tcBorders>
            <w:shd w:val="clear" w:color="auto" w:fill="auto"/>
            <w:vAlign w:val="center"/>
            <w:hideMark/>
          </w:tcPr>
          <w:p w14:paraId="2D06EC3D"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Resultado</w:t>
            </w:r>
          </w:p>
        </w:tc>
        <w:tc>
          <w:tcPr>
            <w:tcW w:w="1660" w:type="dxa"/>
            <w:tcBorders>
              <w:top w:val="nil"/>
              <w:left w:val="nil"/>
              <w:bottom w:val="single" w:sz="4" w:space="0" w:color="auto"/>
              <w:right w:val="single" w:sz="4" w:space="0" w:color="auto"/>
            </w:tcBorders>
            <w:shd w:val="clear" w:color="auto" w:fill="auto"/>
            <w:vAlign w:val="center"/>
            <w:hideMark/>
          </w:tcPr>
          <w:p w14:paraId="7DA1A6E4"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w:t>
            </w:r>
          </w:p>
        </w:tc>
        <w:tc>
          <w:tcPr>
            <w:tcW w:w="1660" w:type="dxa"/>
            <w:tcBorders>
              <w:top w:val="nil"/>
              <w:left w:val="nil"/>
              <w:bottom w:val="single" w:sz="4" w:space="0" w:color="auto"/>
              <w:right w:val="single" w:sz="4" w:space="0" w:color="auto"/>
            </w:tcBorders>
            <w:shd w:val="clear" w:color="auto" w:fill="auto"/>
            <w:vAlign w:val="center"/>
            <w:hideMark/>
          </w:tcPr>
          <w:p w14:paraId="3D8C64A7"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100%</w:t>
            </w:r>
          </w:p>
        </w:tc>
        <w:tc>
          <w:tcPr>
            <w:tcW w:w="1920" w:type="dxa"/>
            <w:tcBorders>
              <w:top w:val="nil"/>
              <w:left w:val="nil"/>
              <w:bottom w:val="single" w:sz="4" w:space="0" w:color="auto"/>
              <w:right w:val="single" w:sz="4" w:space="0" w:color="auto"/>
            </w:tcBorders>
            <w:shd w:val="clear" w:color="auto" w:fill="auto"/>
            <w:vAlign w:val="center"/>
            <w:hideMark/>
          </w:tcPr>
          <w:p w14:paraId="4DFE1CD4"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Número de mantenimientos preventivos atendidos / Número de mantenimientos preventivos programados</w:t>
            </w:r>
          </w:p>
        </w:tc>
        <w:tc>
          <w:tcPr>
            <w:tcW w:w="1500" w:type="dxa"/>
            <w:tcBorders>
              <w:top w:val="nil"/>
              <w:left w:val="nil"/>
              <w:bottom w:val="single" w:sz="4" w:space="0" w:color="auto"/>
              <w:right w:val="single" w:sz="4" w:space="0" w:color="auto"/>
            </w:tcBorders>
            <w:shd w:val="clear" w:color="auto" w:fill="auto"/>
            <w:vAlign w:val="center"/>
            <w:hideMark/>
          </w:tcPr>
          <w:p w14:paraId="28A4D9C4"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Bimensual</w:t>
            </w:r>
          </w:p>
        </w:tc>
        <w:tc>
          <w:tcPr>
            <w:tcW w:w="2880" w:type="dxa"/>
            <w:tcBorders>
              <w:top w:val="nil"/>
              <w:left w:val="nil"/>
              <w:bottom w:val="single" w:sz="4" w:space="0" w:color="auto"/>
              <w:right w:val="single" w:sz="8" w:space="0" w:color="auto"/>
            </w:tcBorders>
            <w:shd w:val="clear" w:color="auto" w:fill="auto"/>
            <w:vAlign w:val="center"/>
            <w:hideMark/>
          </w:tcPr>
          <w:p w14:paraId="57430B7E"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Subsecretaria Sistemas de Información</w:t>
            </w:r>
          </w:p>
        </w:tc>
      </w:tr>
      <w:tr w:rsidR="00F017E6" w:rsidRPr="00F017E6" w14:paraId="4C2EAC24" w14:textId="77777777" w:rsidTr="00F017E6">
        <w:trPr>
          <w:trHeight w:val="11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66B3A23A" w14:textId="77777777" w:rsidR="00F017E6" w:rsidRPr="00F017E6" w:rsidRDefault="00F017E6" w:rsidP="00F017E6">
            <w:pPr>
              <w:spacing w:after="0" w:line="240" w:lineRule="auto"/>
              <w:jc w:val="center"/>
              <w:rPr>
                <w:rFonts w:ascii="Calibri" w:eastAsia="Times New Roman" w:hAnsi="Calibri" w:cs="Calibri"/>
                <w:b/>
                <w:bCs/>
                <w:color w:val="000000"/>
                <w:sz w:val="16"/>
                <w:szCs w:val="16"/>
                <w:lang w:val="es-MX" w:eastAsia="es-MX"/>
              </w:rPr>
            </w:pPr>
            <w:r w:rsidRPr="00F017E6">
              <w:rPr>
                <w:rFonts w:ascii="Calibri" w:eastAsia="Times New Roman" w:hAnsi="Calibri" w:cs="Calibri"/>
                <w:b/>
                <w:bCs/>
                <w:color w:val="000000"/>
                <w:sz w:val="16"/>
                <w:szCs w:val="16"/>
                <w:lang w:val="es-MX" w:eastAsia="es-MX"/>
              </w:rPr>
              <w:t>13</w:t>
            </w:r>
          </w:p>
        </w:tc>
        <w:tc>
          <w:tcPr>
            <w:tcW w:w="2460" w:type="dxa"/>
            <w:tcBorders>
              <w:top w:val="nil"/>
              <w:left w:val="nil"/>
              <w:bottom w:val="single" w:sz="4" w:space="0" w:color="auto"/>
              <w:right w:val="single" w:sz="4" w:space="0" w:color="auto"/>
            </w:tcBorders>
            <w:shd w:val="clear" w:color="auto" w:fill="auto"/>
            <w:vAlign w:val="center"/>
            <w:hideMark/>
          </w:tcPr>
          <w:p w14:paraId="146372ED" w14:textId="2605F882" w:rsidR="00F017E6" w:rsidRPr="00F017E6" w:rsidRDefault="00DA2CC2"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Mantenimientos preventivos</w:t>
            </w:r>
            <w:r w:rsidR="00F017E6" w:rsidRPr="00F017E6">
              <w:rPr>
                <w:rFonts w:ascii="Calibri" w:eastAsia="Times New Roman" w:hAnsi="Calibri" w:cs="Calibri"/>
                <w:color w:val="000000"/>
                <w:sz w:val="16"/>
                <w:szCs w:val="16"/>
                <w:lang w:val="es-MX" w:eastAsia="es-MX"/>
              </w:rPr>
              <w:t xml:space="preserve"> de centro de datos</w:t>
            </w:r>
          </w:p>
        </w:tc>
        <w:tc>
          <w:tcPr>
            <w:tcW w:w="1660" w:type="dxa"/>
            <w:tcBorders>
              <w:top w:val="nil"/>
              <w:left w:val="nil"/>
              <w:bottom w:val="single" w:sz="4" w:space="0" w:color="auto"/>
              <w:right w:val="single" w:sz="4" w:space="0" w:color="auto"/>
            </w:tcBorders>
            <w:shd w:val="clear" w:color="auto" w:fill="auto"/>
            <w:vAlign w:val="center"/>
            <w:hideMark/>
          </w:tcPr>
          <w:p w14:paraId="463C9822"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Resultado</w:t>
            </w:r>
          </w:p>
        </w:tc>
        <w:tc>
          <w:tcPr>
            <w:tcW w:w="1660" w:type="dxa"/>
            <w:tcBorders>
              <w:top w:val="nil"/>
              <w:left w:val="nil"/>
              <w:bottom w:val="single" w:sz="4" w:space="0" w:color="auto"/>
              <w:right w:val="single" w:sz="4" w:space="0" w:color="auto"/>
            </w:tcBorders>
            <w:shd w:val="clear" w:color="auto" w:fill="auto"/>
            <w:vAlign w:val="center"/>
            <w:hideMark/>
          </w:tcPr>
          <w:p w14:paraId="1DA5265F"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w:t>
            </w:r>
          </w:p>
        </w:tc>
        <w:tc>
          <w:tcPr>
            <w:tcW w:w="1660" w:type="dxa"/>
            <w:tcBorders>
              <w:top w:val="nil"/>
              <w:left w:val="nil"/>
              <w:bottom w:val="single" w:sz="4" w:space="0" w:color="auto"/>
              <w:right w:val="single" w:sz="4" w:space="0" w:color="auto"/>
            </w:tcBorders>
            <w:shd w:val="clear" w:color="auto" w:fill="auto"/>
            <w:vAlign w:val="center"/>
            <w:hideMark/>
          </w:tcPr>
          <w:p w14:paraId="63BDD211"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100%</w:t>
            </w:r>
          </w:p>
        </w:tc>
        <w:tc>
          <w:tcPr>
            <w:tcW w:w="1920" w:type="dxa"/>
            <w:tcBorders>
              <w:top w:val="nil"/>
              <w:left w:val="nil"/>
              <w:bottom w:val="single" w:sz="4" w:space="0" w:color="auto"/>
              <w:right w:val="single" w:sz="4" w:space="0" w:color="auto"/>
            </w:tcBorders>
            <w:shd w:val="clear" w:color="auto" w:fill="auto"/>
            <w:vAlign w:val="center"/>
            <w:hideMark/>
          </w:tcPr>
          <w:p w14:paraId="0430C1ED"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Numero de mantenimientos conformes/total de mantenimientos programados</w:t>
            </w:r>
          </w:p>
        </w:tc>
        <w:tc>
          <w:tcPr>
            <w:tcW w:w="1500" w:type="dxa"/>
            <w:tcBorders>
              <w:top w:val="nil"/>
              <w:left w:val="nil"/>
              <w:bottom w:val="single" w:sz="4" w:space="0" w:color="auto"/>
              <w:right w:val="single" w:sz="4" w:space="0" w:color="auto"/>
            </w:tcBorders>
            <w:shd w:val="clear" w:color="auto" w:fill="auto"/>
            <w:vAlign w:val="center"/>
            <w:hideMark/>
          </w:tcPr>
          <w:p w14:paraId="5D8C5C37"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Semestral</w:t>
            </w:r>
          </w:p>
        </w:tc>
        <w:tc>
          <w:tcPr>
            <w:tcW w:w="2880" w:type="dxa"/>
            <w:tcBorders>
              <w:top w:val="nil"/>
              <w:left w:val="nil"/>
              <w:bottom w:val="single" w:sz="4" w:space="0" w:color="auto"/>
              <w:right w:val="single" w:sz="8" w:space="0" w:color="auto"/>
            </w:tcBorders>
            <w:shd w:val="clear" w:color="auto" w:fill="auto"/>
            <w:vAlign w:val="center"/>
            <w:hideMark/>
          </w:tcPr>
          <w:p w14:paraId="6CBA8FE1"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Subsecretaria Sistemas de Información</w:t>
            </w:r>
          </w:p>
        </w:tc>
      </w:tr>
      <w:tr w:rsidR="00F017E6" w:rsidRPr="00F017E6" w14:paraId="25E7E1F6" w14:textId="77777777" w:rsidTr="00F017E6">
        <w:trPr>
          <w:trHeight w:val="11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358EAF3B" w14:textId="77777777" w:rsidR="00F017E6" w:rsidRPr="00F017E6" w:rsidRDefault="00F017E6" w:rsidP="00F017E6">
            <w:pPr>
              <w:spacing w:after="0" w:line="240" w:lineRule="auto"/>
              <w:jc w:val="center"/>
              <w:rPr>
                <w:rFonts w:ascii="Calibri" w:eastAsia="Times New Roman" w:hAnsi="Calibri" w:cs="Calibri"/>
                <w:b/>
                <w:bCs/>
                <w:color w:val="000000"/>
                <w:sz w:val="16"/>
                <w:szCs w:val="16"/>
                <w:lang w:val="es-MX" w:eastAsia="es-MX"/>
              </w:rPr>
            </w:pPr>
            <w:r w:rsidRPr="00F017E6">
              <w:rPr>
                <w:rFonts w:ascii="Calibri" w:eastAsia="Times New Roman" w:hAnsi="Calibri" w:cs="Calibri"/>
                <w:b/>
                <w:bCs/>
                <w:color w:val="000000"/>
                <w:sz w:val="16"/>
                <w:szCs w:val="16"/>
                <w:lang w:val="es-MX" w:eastAsia="es-MX"/>
              </w:rPr>
              <w:lastRenderedPageBreak/>
              <w:t>14</w:t>
            </w:r>
          </w:p>
        </w:tc>
        <w:tc>
          <w:tcPr>
            <w:tcW w:w="2460" w:type="dxa"/>
            <w:tcBorders>
              <w:top w:val="nil"/>
              <w:left w:val="nil"/>
              <w:bottom w:val="single" w:sz="4" w:space="0" w:color="auto"/>
              <w:right w:val="single" w:sz="4" w:space="0" w:color="auto"/>
            </w:tcBorders>
            <w:shd w:val="clear" w:color="auto" w:fill="auto"/>
            <w:vAlign w:val="center"/>
            <w:hideMark/>
          </w:tcPr>
          <w:p w14:paraId="3DE52F38"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Mantenimiento preventivo de sistema de video vigilancia</w:t>
            </w:r>
          </w:p>
        </w:tc>
        <w:tc>
          <w:tcPr>
            <w:tcW w:w="1660" w:type="dxa"/>
            <w:tcBorders>
              <w:top w:val="nil"/>
              <w:left w:val="nil"/>
              <w:bottom w:val="single" w:sz="4" w:space="0" w:color="auto"/>
              <w:right w:val="single" w:sz="4" w:space="0" w:color="auto"/>
            </w:tcBorders>
            <w:shd w:val="clear" w:color="auto" w:fill="auto"/>
            <w:vAlign w:val="center"/>
            <w:hideMark/>
          </w:tcPr>
          <w:p w14:paraId="1C514772"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Resultado</w:t>
            </w:r>
          </w:p>
        </w:tc>
        <w:tc>
          <w:tcPr>
            <w:tcW w:w="1660" w:type="dxa"/>
            <w:tcBorders>
              <w:top w:val="nil"/>
              <w:left w:val="nil"/>
              <w:bottom w:val="single" w:sz="4" w:space="0" w:color="auto"/>
              <w:right w:val="single" w:sz="4" w:space="0" w:color="auto"/>
            </w:tcBorders>
            <w:shd w:val="clear" w:color="auto" w:fill="auto"/>
            <w:vAlign w:val="center"/>
            <w:hideMark/>
          </w:tcPr>
          <w:p w14:paraId="752E9A8E"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w:t>
            </w:r>
          </w:p>
        </w:tc>
        <w:tc>
          <w:tcPr>
            <w:tcW w:w="1660" w:type="dxa"/>
            <w:tcBorders>
              <w:top w:val="nil"/>
              <w:left w:val="nil"/>
              <w:bottom w:val="single" w:sz="4" w:space="0" w:color="auto"/>
              <w:right w:val="single" w:sz="4" w:space="0" w:color="auto"/>
            </w:tcBorders>
            <w:shd w:val="clear" w:color="auto" w:fill="auto"/>
            <w:vAlign w:val="center"/>
            <w:hideMark/>
          </w:tcPr>
          <w:p w14:paraId="17EC37FE"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100%</w:t>
            </w:r>
          </w:p>
        </w:tc>
        <w:tc>
          <w:tcPr>
            <w:tcW w:w="1920" w:type="dxa"/>
            <w:tcBorders>
              <w:top w:val="nil"/>
              <w:left w:val="nil"/>
              <w:bottom w:val="single" w:sz="4" w:space="0" w:color="auto"/>
              <w:right w:val="single" w:sz="4" w:space="0" w:color="auto"/>
            </w:tcBorders>
            <w:shd w:val="clear" w:color="auto" w:fill="auto"/>
            <w:vAlign w:val="center"/>
            <w:hideMark/>
          </w:tcPr>
          <w:p w14:paraId="5C2CCF3B"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Numero de mantenimientos conformes/total de mantenimientos programados</w:t>
            </w:r>
          </w:p>
        </w:tc>
        <w:tc>
          <w:tcPr>
            <w:tcW w:w="1500" w:type="dxa"/>
            <w:tcBorders>
              <w:top w:val="nil"/>
              <w:left w:val="nil"/>
              <w:bottom w:val="single" w:sz="4" w:space="0" w:color="auto"/>
              <w:right w:val="single" w:sz="4" w:space="0" w:color="auto"/>
            </w:tcBorders>
            <w:shd w:val="clear" w:color="auto" w:fill="auto"/>
            <w:vAlign w:val="center"/>
            <w:hideMark/>
          </w:tcPr>
          <w:p w14:paraId="3E1700F8"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Semestral</w:t>
            </w:r>
          </w:p>
        </w:tc>
        <w:tc>
          <w:tcPr>
            <w:tcW w:w="2880" w:type="dxa"/>
            <w:tcBorders>
              <w:top w:val="nil"/>
              <w:left w:val="nil"/>
              <w:bottom w:val="single" w:sz="4" w:space="0" w:color="auto"/>
              <w:right w:val="single" w:sz="8" w:space="0" w:color="auto"/>
            </w:tcBorders>
            <w:shd w:val="clear" w:color="auto" w:fill="auto"/>
            <w:vAlign w:val="center"/>
            <w:hideMark/>
          </w:tcPr>
          <w:p w14:paraId="138D1193"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Subsecretaria Sistemas de Información</w:t>
            </w:r>
          </w:p>
        </w:tc>
      </w:tr>
      <w:tr w:rsidR="00F017E6" w:rsidRPr="00F017E6" w14:paraId="499F0BFB" w14:textId="77777777" w:rsidTr="00F017E6">
        <w:trPr>
          <w:trHeight w:val="1200"/>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4BD45EA0" w14:textId="77777777" w:rsidR="00F017E6" w:rsidRPr="00F017E6" w:rsidRDefault="00F017E6" w:rsidP="00F017E6">
            <w:pPr>
              <w:spacing w:after="0" w:line="240" w:lineRule="auto"/>
              <w:jc w:val="center"/>
              <w:rPr>
                <w:rFonts w:ascii="Calibri" w:eastAsia="Times New Roman" w:hAnsi="Calibri" w:cs="Calibri"/>
                <w:b/>
                <w:bCs/>
                <w:color w:val="000000"/>
                <w:sz w:val="16"/>
                <w:szCs w:val="16"/>
                <w:lang w:val="es-MX" w:eastAsia="es-MX"/>
              </w:rPr>
            </w:pPr>
            <w:r w:rsidRPr="00F017E6">
              <w:rPr>
                <w:rFonts w:ascii="Calibri" w:eastAsia="Times New Roman" w:hAnsi="Calibri" w:cs="Calibri"/>
                <w:b/>
                <w:bCs/>
                <w:color w:val="000000"/>
                <w:sz w:val="16"/>
                <w:szCs w:val="16"/>
                <w:lang w:val="es-MX" w:eastAsia="es-MX"/>
              </w:rPr>
              <w:t>15</w:t>
            </w:r>
          </w:p>
        </w:tc>
        <w:tc>
          <w:tcPr>
            <w:tcW w:w="2460" w:type="dxa"/>
            <w:tcBorders>
              <w:top w:val="nil"/>
              <w:left w:val="nil"/>
              <w:bottom w:val="single" w:sz="4" w:space="0" w:color="auto"/>
              <w:right w:val="single" w:sz="4" w:space="0" w:color="auto"/>
            </w:tcBorders>
            <w:shd w:val="clear" w:color="auto" w:fill="auto"/>
            <w:vAlign w:val="center"/>
            <w:hideMark/>
          </w:tcPr>
          <w:p w14:paraId="2D3F0C2C"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Riesgos de corrupción materializados</w:t>
            </w:r>
          </w:p>
        </w:tc>
        <w:tc>
          <w:tcPr>
            <w:tcW w:w="1660" w:type="dxa"/>
            <w:tcBorders>
              <w:top w:val="nil"/>
              <w:left w:val="nil"/>
              <w:bottom w:val="single" w:sz="4" w:space="0" w:color="auto"/>
              <w:right w:val="single" w:sz="4" w:space="0" w:color="auto"/>
            </w:tcBorders>
            <w:shd w:val="clear" w:color="auto" w:fill="auto"/>
            <w:vAlign w:val="center"/>
            <w:hideMark/>
          </w:tcPr>
          <w:p w14:paraId="66C2CAF9"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Resultado</w:t>
            </w:r>
          </w:p>
        </w:tc>
        <w:tc>
          <w:tcPr>
            <w:tcW w:w="1660" w:type="dxa"/>
            <w:tcBorders>
              <w:top w:val="nil"/>
              <w:left w:val="nil"/>
              <w:bottom w:val="single" w:sz="4" w:space="0" w:color="auto"/>
              <w:right w:val="single" w:sz="4" w:space="0" w:color="auto"/>
            </w:tcBorders>
            <w:shd w:val="clear" w:color="auto" w:fill="auto"/>
            <w:vAlign w:val="center"/>
            <w:hideMark/>
          </w:tcPr>
          <w:p w14:paraId="59F1AE3D"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w:t>
            </w:r>
          </w:p>
        </w:tc>
        <w:tc>
          <w:tcPr>
            <w:tcW w:w="1660" w:type="dxa"/>
            <w:tcBorders>
              <w:top w:val="nil"/>
              <w:left w:val="nil"/>
              <w:bottom w:val="single" w:sz="4" w:space="0" w:color="auto"/>
              <w:right w:val="single" w:sz="4" w:space="0" w:color="auto"/>
            </w:tcBorders>
            <w:shd w:val="clear" w:color="auto" w:fill="auto"/>
            <w:vAlign w:val="center"/>
            <w:hideMark/>
          </w:tcPr>
          <w:p w14:paraId="27B636B3"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0%</w:t>
            </w:r>
          </w:p>
        </w:tc>
        <w:tc>
          <w:tcPr>
            <w:tcW w:w="1920" w:type="dxa"/>
            <w:tcBorders>
              <w:top w:val="nil"/>
              <w:left w:val="nil"/>
              <w:bottom w:val="single" w:sz="4" w:space="0" w:color="auto"/>
              <w:right w:val="single" w:sz="4" w:space="0" w:color="auto"/>
            </w:tcBorders>
            <w:shd w:val="clear" w:color="auto" w:fill="auto"/>
            <w:vAlign w:val="center"/>
            <w:hideMark/>
          </w:tcPr>
          <w:p w14:paraId="145D3105" w14:textId="0C707FA5"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 xml:space="preserve">Número de riesgos </w:t>
            </w:r>
            <w:r w:rsidR="00DA2CC2" w:rsidRPr="00F017E6">
              <w:rPr>
                <w:rFonts w:ascii="Calibri" w:eastAsia="Times New Roman" w:hAnsi="Calibri" w:cs="Calibri"/>
                <w:color w:val="000000"/>
                <w:sz w:val="16"/>
                <w:szCs w:val="16"/>
                <w:lang w:val="es-MX" w:eastAsia="es-MX"/>
              </w:rPr>
              <w:t>materializados /</w:t>
            </w:r>
            <w:r w:rsidRPr="00F017E6">
              <w:rPr>
                <w:rFonts w:ascii="Calibri" w:eastAsia="Times New Roman" w:hAnsi="Calibri" w:cs="Calibri"/>
                <w:color w:val="000000"/>
                <w:sz w:val="16"/>
                <w:szCs w:val="16"/>
                <w:lang w:val="es-MX" w:eastAsia="es-MX"/>
              </w:rPr>
              <w:t xml:space="preserve"> Número de riesgos identificados</w:t>
            </w:r>
          </w:p>
        </w:tc>
        <w:tc>
          <w:tcPr>
            <w:tcW w:w="1500" w:type="dxa"/>
            <w:tcBorders>
              <w:top w:val="nil"/>
              <w:left w:val="nil"/>
              <w:bottom w:val="single" w:sz="4" w:space="0" w:color="auto"/>
              <w:right w:val="single" w:sz="4" w:space="0" w:color="auto"/>
            </w:tcBorders>
            <w:shd w:val="clear" w:color="auto" w:fill="auto"/>
            <w:vAlign w:val="center"/>
            <w:hideMark/>
          </w:tcPr>
          <w:p w14:paraId="562E44F0"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Semestral</w:t>
            </w:r>
          </w:p>
        </w:tc>
        <w:tc>
          <w:tcPr>
            <w:tcW w:w="2880" w:type="dxa"/>
            <w:tcBorders>
              <w:top w:val="nil"/>
              <w:left w:val="nil"/>
              <w:bottom w:val="single" w:sz="4" w:space="0" w:color="auto"/>
              <w:right w:val="single" w:sz="8" w:space="0" w:color="auto"/>
            </w:tcBorders>
            <w:shd w:val="clear" w:color="auto" w:fill="auto"/>
            <w:vAlign w:val="center"/>
            <w:hideMark/>
          </w:tcPr>
          <w:p w14:paraId="481786E6"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Subsecretaria Sistemas de Información</w:t>
            </w:r>
          </w:p>
        </w:tc>
      </w:tr>
      <w:tr w:rsidR="00F017E6" w:rsidRPr="00F017E6" w14:paraId="6A5BD32E" w14:textId="77777777" w:rsidTr="00F017E6">
        <w:trPr>
          <w:trHeight w:val="67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759B81A2" w14:textId="77777777" w:rsidR="00F017E6" w:rsidRPr="00F017E6" w:rsidRDefault="00F017E6" w:rsidP="00F017E6">
            <w:pPr>
              <w:spacing w:after="0" w:line="240" w:lineRule="auto"/>
              <w:jc w:val="center"/>
              <w:rPr>
                <w:rFonts w:ascii="Calibri" w:eastAsia="Times New Roman" w:hAnsi="Calibri" w:cs="Calibri"/>
                <w:b/>
                <w:bCs/>
                <w:color w:val="000000"/>
                <w:sz w:val="16"/>
                <w:szCs w:val="16"/>
                <w:lang w:val="es-MX" w:eastAsia="es-MX"/>
              </w:rPr>
            </w:pPr>
            <w:r w:rsidRPr="00F017E6">
              <w:rPr>
                <w:rFonts w:ascii="Calibri" w:eastAsia="Times New Roman" w:hAnsi="Calibri" w:cs="Calibri"/>
                <w:b/>
                <w:bCs/>
                <w:color w:val="000000"/>
                <w:sz w:val="16"/>
                <w:szCs w:val="16"/>
                <w:lang w:val="es-MX" w:eastAsia="es-MX"/>
              </w:rPr>
              <w:t>16</w:t>
            </w:r>
          </w:p>
        </w:tc>
        <w:tc>
          <w:tcPr>
            <w:tcW w:w="2460" w:type="dxa"/>
            <w:tcBorders>
              <w:top w:val="nil"/>
              <w:left w:val="nil"/>
              <w:bottom w:val="single" w:sz="4" w:space="0" w:color="auto"/>
              <w:right w:val="single" w:sz="4" w:space="0" w:color="auto"/>
            </w:tcBorders>
            <w:shd w:val="clear" w:color="auto" w:fill="auto"/>
            <w:vAlign w:val="center"/>
            <w:hideMark/>
          </w:tcPr>
          <w:p w14:paraId="69C921CE"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Riesgos de Proyectos materializados</w:t>
            </w:r>
          </w:p>
        </w:tc>
        <w:tc>
          <w:tcPr>
            <w:tcW w:w="1660" w:type="dxa"/>
            <w:tcBorders>
              <w:top w:val="nil"/>
              <w:left w:val="nil"/>
              <w:bottom w:val="single" w:sz="4" w:space="0" w:color="auto"/>
              <w:right w:val="single" w:sz="4" w:space="0" w:color="auto"/>
            </w:tcBorders>
            <w:shd w:val="clear" w:color="auto" w:fill="auto"/>
            <w:vAlign w:val="center"/>
            <w:hideMark/>
          </w:tcPr>
          <w:p w14:paraId="6422C2B6"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Resultado</w:t>
            </w:r>
          </w:p>
        </w:tc>
        <w:tc>
          <w:tcPr>
            <w:tcW w:w="1660" w:type="dxa"/>
            <w:tcBorders>
              <w:top w:val="nil"/>
              <w:left w:val="nil"/>
              <w:bottom w:val="single" w:sz="4" w:space="0" w:color="auto"/>
              <w:right w:val="single" w:sz="4" w:space="0" w:color="auto"/>
            </w:tcBorders>
            <w:shd w:val="clear" w:color="auto" w:fill="auto"/>
            <w:vAlign w:val="center"/>
            <w:hideMark/>
          </w:tcPr>
          <w:p w14:paraId="2494A905"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w:t>
            </w:r>
          </w:p>
        </w:tc>
        <w:tc>
          <w:tcPr>
            <w:tcW w:w="1660" w:type="dxa"/>
            <w:tcBorders>
              <w:top w:val="nil"/>
              <w:left w:val="nil"/>
              <w:bottom w:val="single" w:sz="4" w:space="0" w:color="auto"/>
              <w:right w:val="single" w:sz="4" w:space="0" w:color="auto"/>
            </w:tcBorders>
            <w:shd w:val="clear" w:color="auto" w:fill="auto"/>
            <w:vAlign w:val="center"/>
            <w:hideMark/>
          </w:tcPr>
          <w:p w14:paraId="7624E3AE"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0%</w:t>
            </w:r>
          </w:p>
        </w:tc>
        <w:tc>
          <w:tcPr>
            <w:tcW w:w="1920" w:type="dxa"/>
            <w:tcBorders>
              <w:top w:val="nil"/>
              <w:left w:val="nil"/>
              <w:bottom w:val="single" w:sz="4" w:space="0" w:color="auto"/>
              <w:right w:val="single" w:sz="4" w:space="0" w:color="auto"/>
            </w:tcBorders>
            <w:shd w:val="clear" w:color="auto" w:fill="auto"/>
            <w:vAlign w:val="center"/>
            <w:hideMark/>
          </w:tcPr>
          <w:p w14:paraId="003F7344" w14:textId="1AA95726"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 xml:space="preserve">Número de riesgos </w:t>
            </w:r>
            <w:r w:rsidR="00DA2CC2" w:rsidRPr="00F017E6">
              <w:rPr>
                <w:rFonts w:ascii="Calibri" w:eastAsia="Times New Roman" w:hAnsi="Calibri" w:cs="Calibri"/>
                <w:color w:val="000000"/>
                <w:sz w:val="16"/>
                <w:szCs w:val="16"/>
                <w:lang w:val="es-MX" w:eastAsia="es-MX"/>
              </w:rPr>
              <w:t>materializados /</w:t>
            </w:r>
            <w:r w:rsidRPr="00F017E6">
              <w:rPr>
                <w:rFonts w:ascii="Calibri" w:eastAsia="Times New Roman" w:hAnsi="Calibri" w:cs="Calibri"/>
                <w:color w:val="000000"/>
                <w:sz w:val="16"/>
                <w:szCs w:val="16"/>
                <w:lang w:val="es-MX" w:eastAsia="es-MX"/>
              </w:rPr>
              <w:t xml:space="preserve"> Número de riesgos identificados</w:t>
            </w:r>
          </w:p>
        </w:tc>
        <w:tc>
          <w:tcPr>
            <w:tcW w:w="1500" w:type="dxa"/>
            <w:tcBorders>
              <w:top w:val="nil"/>
              <w:left w:val="nil"/>
              <w:bottom w:val="single" w:sz="4" w:space="0" w:color="auto"/>
              <w:right w:val="single" w:sz="4" w:space="0" w:color="auto"/>
            </w:tcBorders>
            <w:shd w:val="clear" w:color="auto" w:fill="auto"/>
            <w:vAlign w:val="center"/>
            <w:hideMark/>
          </w:tcPr>
          <w:p w14:paraId="1D359E4B"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Semestral</w:t>
            </w:r>
          </w:p>
        </w:tc>
        <w:tc>
          <w:tcPr>
            <w:tcW w:w="2880" w:type="dxa"/>
            <w:tcBorders>
              <w:top w:val="nil"/>
              <w:left w:val="nil"/>
              <w:bottom w:val="single" w:sz="4" w:space="0" w:color="auto"/>
              <w:right w:val="single" w:sz="8" w:space="0" w:color="auto"/>
            </w:tcBorders>
            <w:shd w:val="clear" w:color="auto" w:fill="auto"/>
            <w:vAlign w:val="center"/>
            <w:hideMark/>
          </w:tcPr>
          <w:p w14:paraId="2D066BA1"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Subsecretaria Sistemas de Información</w:t>
            </w:r>
          </w:p>
        </w:tc>
      </w:tr>
      <w:tr w:rsidR="00F017E6" w:rsidRPr="00F017E6" w14:paraId="3335D3C9" w14:textId="77777777" w:rsidTr="00F017E6">
        <w:trPr>
          <w:trHeight w:val="67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5FC187CA" w14:textId="77777777" w:rsidR="00F017E6" w:rsidRPr="00F017E6" w:rsidRDefault="00F017E6" w:rsidP="00F017E6">
            <w:pPr>
              <w:spacing w:after="0" w:line="240" w:lineRule="auto"/>
              <w:jc w:val="center"/>
              <w:rPr>
                <w:rFonts w:ascii="Calibri" w:eastAsia="Times New Roman" w:hAnsi="Calibri" w:cs="Calibri"/>
                <w:b/>
                <w:bCs/>
                <w:color w:val="000000"/>
                <w:sz w:val="16"/>
                <w:szCs w:val="16"/>
                <w:lang w:val="es-MX" w:eastAsia="es-MX"/>
              </w:rPr>
            </w:pPr>
            <w:r w:rsidRPr="00F017E6">
              <w:rPr>
                <w:rFonts w:ascii="Calibri" w:eastAsia="Times New Roman" w:hAnsi="Calibri" w:cs="Calibri"/>
                <w:b/>
                <w:bCs/>
                <w:color w:val="000000"/>
                <w:sz w:val="16"/>
                <w:szCs w:val="16"/>
                <w:lang w:val="es-MX" w:eastAsia="es-MX"/>
              </w:rPr>
              <w:t>17</w:t>
            </w:r>
          </w:p>
        </w:tc>
        <w:tc>
          <w:tcPr>
            <w:tcW w:w="2460" w:type="dxa"/>
            <w:tcBorders>
              <w:top w:val="nil"/>
              <w:left w:val="nil"/>
              <w:bottom w:val="single" w:sz="4" w:space="0" w:color="auto"/>
              <w:right w:val="single" w:sz="4" w:space="0" w:color="auto"/>
            </w:tcBorders>
            <w:shd w:val="clear" w:color="auto" w:fill="auto"/>
            <w:vAlign w:val="center"/>
            <w:hideMark/>
          </w:tcPr>
          <w:p w14:paraId="1E8348CC"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Riesgos de Procesos materializados</w:t>
            </w:r>
          </w:p>
        </w:tc>
        <w:tc>
          <w:tcPr>
            <w:tcW w:w="1660" w:type="dxa"/>
            <w:tcBorders>
              <w:top w:val="nil"/>
              <w:left w:val="nil"/>
              <w:bottom w:val="single" w:sz="4" w:space="0" w:color="auto"/>
              <w:right w:val="single" w:sz="4" w:space="0" w:color="auto"/>
            </w:tcBorders>
            <w:shd w:val="clear" w:color="auto" w:fill="auto"/>
            <w:vAlign w:val="center"/>
            <w:hideMark/>
          </w:tcPr>
          <w:p w14:paraId="2D8C699E"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Resultado</w:t>
            </w:r>
          </w:p>
        </w:tc>
        <w:tc>
          <w:tcPr>
            <w:tcW w:w="1660" w:type="dxa"/>
            <w:tcBorders>
              <w:top w:val="nil"/>
              <w:left w:val="nil"/>
              <w:bottom w:val="single" w:sz="4" w:space="0" w:color="auto"/>
              <w:right w:val="single" w:sz="4" w:space="0" w:color="auto"/>
            </w:tcBorders>
            <w:shd w:val="clear" w:color="auto" w:fill="auto"/>
            <w:vAlign w:val="center"/>
            <w:hideMark/>
          </w:tcPr>
          <w:p w14:paraId="7EBC8C04"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w:t>
            </w:r>
          </w:p>
        </w:tc>
        <w:tc>
          <w:tcPr>
            <w:tcW w:w="1660" w:type="dxa"/>
            <w:tcBorders>
              <w:top w:val="nil"/>
              <w:left w:val="nil"/>
              <w:bottom w:val="single" w:sz="4" w:space="0" w:color="auto"/>
              <w:right w:val="single" w:sz="4" w:space="0" w:color="auto"/>
            </w:tcBorders>
            <w:shd w:val="clear" w:color="auto" w:fill="auto"/>
            <w:vAlign w:val="center"/>
            <w:hideMark/>
          </w:tcPr>
          <w:p w14:paraId="22546972"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0%</w:t>
            </w:r>
          </w:p>
        </w:tc>
        <w:tc>
          <w:tcPr>
            <w:tcW w:w="1920" w:type="dxa"/>
            <w:tcBorders>
              <w:top w:val="nil"/>
              <w:left w:val="nil"/>
              <w:bottom w:val="single" w:sz="4" w:space="0" w:color="auto"/>
              <w:right w:val="single" w:sz="4" w:space="0" w:color="auto"/>
            </w:tcBorders>
            <w:shd w:val="clear" w:color="auto" w:fill="auto"/>
            <w:vAlign w:val="center"/>
            <w:hideMark/>
          </w:tcPr>
          <w:p w14:paraId="1B5DF4C9" w14:textId="083CA41C"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 xml:space="preserve">Número de riesgos </w:t>
            </w:r>
            <w:r w:rsidR="00DA2CC2" w:rsidRPr="00F017E6">
              <w:rPr>
                <w:rFonts w:ascii="Calibri" w:eastAsia="Times New Roman" w:hAnsi="Calibri" w:cs="Calibri"/>
                <w:color w:val="000000"/>
                <w:sz w:val="16"/>
                <w:szCs w:val="16"/>
                <w:lang w:val="es-MX" w:eastAsia="es-MX"/>
              </w:rPr>
              <w:t>materializados /</w:t>
            </w:r>
            <w:r w:rsidRPr="00F017E6">
              <w:rPr>
                <w:rFonts w:ascii="Calibri" w:eastAsia="Times New Roman" w:hAnsi="Calibri" w:cs="Calibri"/>
                <w:color w:val="000000"/>
                <w:sz w:val="16"/>
                <w:szCs w:val="16"/>
                <w:lang w:val="es-MX" w:eastAsia="es-MX"/>
              </w:rPr>
              <w:t xml:space="preserve"> Número de riesgos identificados</w:t>
            </w:r>
          </w:p>
        </w:tc>
        <w:tc>
          <w:tcPr>
            <w:tcW w:w="1500" w:type="dxa"/>
            <w:tcBorders>
              <w:top w:val="nil"/>
              <w:left w:val="nil"/>
              <w:bottom w:val="single" w:sz="4" w:space="0" w:color="auto"/>
              <w:right w:val="single" w:sz="4" w:space="0" w:color="auto"/>
            </w:tcBorders>
            <w:shd w:val="clear" w:color="auto" w:fill="auto"/>
            <w:vAlign w:val="center"/>
            <w:hideMark/>
          </w:tcPr>
          <w:p w14:paraId="7E848999"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Semestral</w:t>
            </w:r>
          </w:p>
        </w:tc>
        <w:tc>
          <w:tcPr>
            <w:tcW w:w="2880" w:type="dxa"/>
            <w:tcBorders>
              <w:top w:val="nil"/>
              <w:left w:val="nil"/>
              <w:bottom w:val="single" w:sz="4" w:space="0" w:color="auto"/>
              <w:right w:val="single" w:sz="8" w:space="0" w:color="auto"/>
            </w:tcBorders>
            <w:shd w:val="clear" w:color="auto" w:fill="auto"/>
            <w:vAlign w:val="center"/>
            <w:hideMark/>
          </w:tcPr>
          <w:p w14:paraId="3D9FB6D5"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Subsecretaria Sistemas de Información</w:t>
            </w:r>
          </w:p>
        </w:tc>
      </w:tr>
      <w:tr w:rsidR="00F017E6" w:rsidRPr="00F017E6" w14:paraId="78E0FD15" w14:textId="77777777" w:rsidTr="00F017E6">
        <w:trPr>
          <w:trHeight w:val="67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330A87A8" w14:textId="77777777" w:rsidR="00F017E6" w:rsidRPr="00F017E6" w:rsidRDefault="00F017E6" w:rsidP="00F017E6">
            <w:pPr>
              <w:spacing w:after="0" w:line="240" w:lineRule="auto"/>
              <w:jc w:val="center"/>
              <w:rPr>
                <w:rFonts w:ascii="Calibri" w:eastAsia="Times New Roman" w:hAnsi="Calibri" w:cs="Calibri"/>
                <w:b/>
                <w:bCs/>
                <w:color w:val="000000"/>
                <w:sz w:val="16"/>
                <w:szCs w:val="16"/>
                <w:lang w:val="es-MX" w:eastAsia="es-MX"/>
              </w:rPr>
            </w:pPr>
            <w:r w:rsidRPr="00F017E6">
              <w:rPr>
                <w:rFonts w:ascii="Calibri" w:eastAsia="Times New Roman" w:hAnsi="Calibri" w:cs="Calibri"/>
                <w:b/>
                <w:bCs/>
                <w:color w:val="000000"/>
                <w:sz w:val="16"/>
                <w:szCs w:val="16"/>
                <w:lang w:val="es-MX" w:eastAsia="es-MX"/>
              </w:rPr>
              <w:t>18</w:t>
            </w:r>
          </w:p>
        </w:tc>
        <w:tc>
          <w:tcPr>
            <w:tcW w:w="2460" w:type="dxa"/>
            <w:tcBorders>
              <w:top w:val="nil"/>
              <w:left w:val="nil"/>
              <w:bottom w:val="single" w:sz="4" w:space="0" w:color="auto"/>
              <w:right w:val="single" w:sz="4" w:space="0" w:color="auto"/>
            </w:tcBorders>
            <w:shd w:val="clear" w:color="auto" w:fill="auto"/>
            <w:vAlign w:val="center"/>
            <w:hideMark/>
          </w:tcPr>
          <w:p w14:paraId="3603165E"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Riesgos de Seguridad de la Información materializados</w:t>
            </w:r>
          </w:p>
        </w:tc>
        <w:tc>
          <w:tcPr>
            <w:tcW w:w="1660" w:type="dxa"/>
            <w:tcBorders>
              <w:top w:val="nil"/>
              <w:left w:val="nil"/>
              <w:bottom w:val="single" w:sz="4" w:space="0" w:color="auto"/>
              <w:right w:val="single" w:sz="4" w:space="0" w:color="auto"/>
            </w:tcBorders>
            <w:shd w:val="clear" w:color="auto" w:fill="auto"/>
            <w:vAlign w:val="center"/>
            <w:hideMark/>
          </w:tcPr>
          <w:p w14:paraId="2F7DE1ED"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Resultado</w:t>
            </w:r>
          </w:p>
        </w:tc>
        <w:tc>
          <w:tcPr>
            <w:tcW w:w="1660" w:type="dxa"/>
            <w:tcBorders>
              <w:top w:val="nil"/>
              <w:left w:val="nil"/>
              <w:bottom w:val="single" w:sz="4" w:space="0" w:color="auto"/>
              <w:right w:val="single" w:sz="4" w:space="0" w:color="auto"/>
            </w:tcBorders>
            <w:shd w:val="clear" w:color="auto" w:fill="auto"/>
            <w:vAlign w:val="center"/>
            <w:hideMark/>
          </w:tcPr>
          <w:p w14:paraId="0B510968"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w:t>
            </w:r>
          </w:p>
        </w:tc>
        <w:tc>
          <w:tcPr>
            <w:tcW w:w="1660" w:type="dxa"/>
            <w:tcBorders>
              <w:top w:val="nil"/>
              <w:left w:val="nil"/>
              <w:bottom w:val="single" w:sz="4" w:space="0" w:color="auto"/>
              <w:right w:val="single" w:sz="4" w:space="0" w:color="auto"/>
            </w:tcBorders>
            <w:shd w:val="clear" w:color="auto" w:fill="auto"/>
            <w:vAlign w:val="center"/>
            <w:hideMark/>
          </w:tcPr>
          <w:p w14:paraId="3EE2991F"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5%</w:t>
            </w:r>
          </w:p>
        </w:tc>
        <w:tc>
          <w:tcPr>
            <w:tcW w:w="1920" w:type="dxa"/>
            <w:tcBorders>
              <w:top w:val="nil"/>
              <w:left w:val="nil"/>
              <w:bottom w:val="single" w:sz="4" w:space="0" w:color="auto"/>
              <w:right w:val="single" w:sz="4" w:space="0" w:color="auto"/>
            </w:tcBorders>
            <w:shd w:val="clear" w:color="auto" w:fill="auto"/>
            <w:vAlign w:val="center"/>
            <w:hideMark/>
          </w:tcPr>
          <w:p w14:paraId="161918E6" w14:textId="0A342FC6"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 xml:space="preserve">Número de riesgos </w:t>
            </w:r>
            <w:r w:rsidR="00DA2CC2" w:rsidRPr="00F017E6">
              <w:rPr>
                <w:rFonts w:ascii="Calibri" w:eastAsia="Times New Roman" w:hAnsi="Calibri" w:cs="Calibri"/>
                <w:color w:val="000000"/>
                <w:sz w:val="16"/>
                <w:szCs w:val="16"/>
                <w:lang w:val="es-MX" w:eastAsia="es-MX"/>
              </w:rPr>
              <w:t>materializados /</w:t>
            </w:r>
            <w:r w:rsidRPr="00F017E6">
              <w:rPr>
                <w:rFonts w:ascii="Calibri" w:eastAsia="Times New Roman" w:hAnsi="Calibri" w:cs="Calibri"/>
                <w:color w:val="000000"/>
                <w:sz w:val="16"/>
                <w:szCs w:val="16"/>
                <w:lang w:val="es-MX" w:eastAsia="es-MX"/>
              </w:rPr>
              <w:t xml:space="preserve"> Número de riesgos identificados</w:t>
            </w:r>
          </w:p>
        </w:tc>
        <w:tc>
          <w:tcPr>
            <w:tcW w:w="1500" w:type="dxa"/>
            <w:tcBorders>
              <w:top w:val="nil"/>
              <w:left w:val="nil"/>
              <w:bottom w:val="single" w:sz="4" w:space="0" w:color="auto"/>
              <w:right w:val="single" w:sz="4" w:space="0" w:color="auto"/>
            </w:tcBorders>
            <w:shd w:val="clear" w:color="auto" w:fill="auto"/>
            <w:vAlign w:val="center"/>
            <w:hideMark/>
          </w:tcPr>
          <w:p w14:paraId="5BDCF2D7"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Semestral</w:t>
            </w:r>
          </w:p>
        </w:tc>
        <w:tc>
          <w:tcPr>
            <w:tcW w:w="2880" w:type="dxa"/>
            <w:tcBorders>
              <w:top w:val="nil"/>
              <w:left w:val="nil"/>
              <w:bottom w:val="single" w:sz="4" w:space="0" w:color="auto"/>
              <w:right w:val="single" w:sz="8" w:space="0" w:color="auto"/>
            </w:tcBorders>
            <w:shd w:val="clear" w:color="auto" w:fill="auto"/>
            <w:vAlign w:val="center"/>
            <w:hideMark/>
          </w:tcPr>
          <w:p w14:paraId="465D004A"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Subsecretaria Sistemas de Información</w:t>
            </w:r>
          </w:p>
        </w:tc>
      </w:tr>
      <w:tr w:rsidR="00F017E6" w:rsidRPr="00F017E6" w14:paraId="3E4F2E60" w14:textId="77777777" w:rsidTr="00F017E6">
        <w:trPr>
          <w:trHeight w:val="450"/>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6A5A058A" w14:textId="77777777" w:rsidR="00F017E6" w:rsidRPr="00F017E6" w:rsidRDefault="00F017E6" w:rsidP="00F017E6">
            <w:pPr>
              <w:spacing w:after="0" w:line="240" w:lineRule="auto"/>
              <w:jc w:val="center"/>
              <w:rPr>
                <w:rFonts w:ascii="Calibri" w:eastAsia="Times New Roman" w:hAnsi="Calibri" w:cs="Calibri"/>
                <w:b/>
                <w:bCs/>
                <w:color w:val="000000"/>
                <w:sz w:val="16"/>
                <w:szCs w:val="16"/>
                <w:lang w:val="es-MX" w:eastAsia="es-MX"/>
              </w:rPr>
            </w:pPr>
            <w:r w:rsidRPr="00F017E6">
              <w:rPr>
                <w:rFonts w:ascii="Calibri" w:eastAsia="Times New Roman" w:hAnsi="Calibri" w:cs="Calibri"/>
                <w:b/>
                <w:bCs/>
                <w:color w:val="000000"/>
                <w:sz w:val="16"/>
                <w:szCs w:val="16"/>
                <w:lang w:val="es-MX" w:eastAsia="es-MX"/>
              </w:rPr>
              <w:t>19</w:t>
            </w:r>
          </w:p>
        </w:tc>
        <w:tc>
          <w:tcPr>
            <w:tcW w:w="2460" w:type="dxa"/>
            <w:tcBorders>
              <w:top w:val="nil"/>
              <w:left w:val="nil"/>
              <w:bottom w:val="single" w:sz="4" w:space="0" w:color="auto"/>
              <w:right w:val="single" w:sz="4" w:space="0" w:color="auto"/>
            </w:tcBorders>
            <w:shd w:val="clear" w:color="auto" w:fill="auto"/>
            <w:vAlign w:val="center"/>
            <w:hideMark/>
          </w:tcPr>
          <w:p w14:paraId="1A93632A"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 xml:space="preserve">Avance </w:t>
            </w:r>
            <w:proofErr w:type="spellStart"/>
            <w:r w:rsidRPr="00F017E6">
              <w:rPr>
                <w:rFonts w:ascii="Calibri" w:eastAsia="Times New Roman" w:hAnsi="Calibri" w:cs="Calibri"/>
                <w:color w:val="000000"/>
                <w:sz w:val="16"/>
                <w:szCs w:val="16"/>
                <w:lang w:val="es-MX" w:eastAsia="es-MX"/>
              </w:rPr>
              <w:t>PESI</w:t>
            </w:r>
            <w:proofErr w:type="spellEnd"/>
          </w:p>
        </w:tc>
        <w:tc>
          <w:tcPr>
            <w:tcW w:w="1660" w:type="dxa"/>
            <w:tcBorders>
              <w:top w:val="nil"/>
              <w:left w:val="nil"/>
              <w:bottom w:val="single" w:sz="4" w:space="0" w:color="auto"/>
              <w:right w:val="single" w:sz="4" w:space="0" w:color="auto"/>
            </w:tcBorders>
            <w:shd w:val="clear" w:color="auto" w:fill="auto"/>
            <w:vAlign w:val="center"/>
            <w:hideMark/>
          </w:tcPr>
          <w:p w14:paraId="2350088B"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Resultado</w:t>
            </w:r>
          </w:p>
        </w:tc>
        <w:tc>
          <w:tcPr>
            <w:tcW w:w="1660" w:type="dxa"/>
            <w:tcBorders>
              <w:top w:val="nil"/>
              <w:left w:val="nil"/>
              <w:bottom w:val="single" w:sz="4" w:space="0" w:color="auto"/>
              <w:right w:val="single" w:sz="4" w:space="0" w:color="auto"/>
            </w:tcBorders>
            <w:shd w:val="clear" w:color="auto" w:fill="auto"/>
            <w:vAlign w:val="center"/>
            <w:hideMark/>
          </w:tcPr>
          <w:p w14:paraId="50647E82"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w:t>
            </w:r>
          </w:p>
        </w:tc>
        <w:tc>
          <w:tcPr>
            <w:tcW w:w="1660" w:type="dxa"/>
            <w:tcBorders>
              <w:top w:val="nil"/>
              <w:left w:val="nil"/>
              <w:bottom w:val="single" w:sz="4" w:space="0" w:color="auto"/>
              <w:right w:val="single" w:sz="4" w:space="0" w:color="auto"/>
            </w:tcBorders>
            <w:shd w:val="clear" w:color="auto" w:fill="auto"/>
            <w:vAlign w:val="center"/>
            <w:hideMark/>
          </w:tcPr>
          <w:p w14:paraId="3A561C0A"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70%</w:t>
            </w:r>
          </w:p>
        </w:tc>
        <w:tc>
          <w:tcPr>
            <w:tcW w:w="1920" w:type="dxa"/>
            <w:tcBorders>
              <w:top w:val="nil"/>
              <w:left w:val="nil"/>
              <w:bottom w:val="single" w:sz="4" w:space="0" w:color="auto"/>
              <w:right w:val="single" w:sz="4" w:space="0" w:color="auto"/>
            </w:tcBorders>
            <w:shd w:val="clear" w:color="auto" w:fill="auto"/>
            <w:vAlign w:val="center"/>
            <w:hideMark/>
          </w:tcPr>
          <w:p w14:paraId="147E8B2B"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Avance calculado</w:t>
            </w:r>
          </w:p>
        </w:tc>
        <w:tc>
          <w:tcPr>
            <w:tcW w:w="1500" w:type="dxa"/>
            <w:tcBorders>
              <w:top w:val="nil"/>
              <w:left w:val="nil"/>
              <w:bottom w:val="single" w:sz="4" w:space="0" w:color="auto"/>
              <w:right w:val="single" w:sz="4" w:space="0" w:color="auto"/>
            </w:tcBorders>
            <w:shd w:val="clear" w:color="auto" w:fill="auto"/>
            <w:vAlign w:val="center"/>
            <w:hideMark/>
          </w:tcPr>
          <w:p w14:paraId="55ADBACD"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Trimestral</w:t>
            </w:r>
          </w:p>
        </w:tc>
        <w:tc>
          <w:tcPr>
            <w:tcW w:w="2880" w:type="dxa"/>
            <w:tcBorders>
              <w:top w:val="nil"/>
              <w:left w:val="nil"/>
              <w:bottom w:val="single" w:sz="4" w:space="0" w:color="auto"/>
              <w:right w:val="single" w:sz="8" w:space="0" w:color="auto"/>
            </w:tcBorders>
            <w:shd w:val="clear" w:color="auto" w:fill="auto"/>
            <w:vAlign w:val="center"/>
            <w:hideMark/>
          </w:tcPr>
          <w:p w14:paraId="04E41D92"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Subsecretaria Sistemas de Información</w:t>
            </w:r>
          </w:p>
        </w:tc>
      </w:tr>
      <w:tr w:rsidR="00F017E6" w:rsidRPr="00F017E6" w14:paraId="5D96A59B" w14:textId="77777777" w:rsidTr="00F017E6">
        <w:trPr>
          <w:trHeight w:val="67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7EB2E586" w14:textId="77777777" w:rsidR="00F017E6" w:rsidRPr="00F017E6" w:rsidRDefault="00F017E6" w:rsidP="00F017E6">
            <w:pPr>
              <w:spacing w:after="0" w:line="240" w:lineRule="auto"/>
              <w:jc w:val="center"/>
              <w:rPr>
                <w:rFonts w:ascii="Calibri" w:eastAsia="Times New Roman" w:hAnsi="Calibri" w:cs="Calibri"/>
                <w:b/>
                <w:bCs/>
                <w:color w:val="000000"/>
                <w:sz w:val="16"/>
                <w:szCs w:val="16"/>
                <w:lang w:val="es-MX" w:eastAsia="es-MX"/>
              </w:rPr>
            </w:pPr>
            <w:r w:rsidRPr="00F017E6">
              <w:rPr>
                <w:rFonts w:ascii="Calibri" w:eastAsia="Times New Roman" w:hAnsi="Calibri" w:cs="Calibri"/>
                <w:b/>
                <w:bCs/>
                <w:color w:val="000000"/>
                <w:sz w:val="16"/>
                <w:szCs w:val="16"/>
                <w:lang w:val="es-MX" w:eastAsia="es-MX"/>
              </w:rPr>
              <w:t>20</w:t>
            </w:r>
          </w:p>
        </w:tc>
        <w:tc>
          <w:tcPr>
            <w:tcW w:w="2460" w:type="dxa"/>
            <w:tcBorders>
              <w:top w:val="nil"/>
              <w:left w:val="nil"/>
              <w:bottom w:val="single" w:sz="4" w:space="0" w:color="auto"/>
              <w:right w:val="single" w:sz="4" w:space="0" w:color="auto"/>
            </w:tcBorders>
            <w:shd w:val="clear" w:color="auto" w:fill="auto"/>
            <w:vAlign w:val="center"/>
            <w:hideMark/>
          </w:tcPr>
          <w:p w14:paraId="301C3EEA"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AVANCE PROGRAMA PASTO CON GOBIERNO DIGITAL, TICS SEGURAS Y DE OPORTUNIDADES</w:t>
            </w:r>
          </w:p>
        </w:tc>
        <w:tc>
          <w:tcPr>
            <w:tcW w:w="1660" w:type="dxa"/>
            <w:tcBorders>
              <w:top w:val="nil"/>
              <w:left w:val="nil"/>
              <w:bottom w:val="single" w:sz="4" w:space="0" w:color="auto"/>
              <w:right w:val="single" w:sz="4" w:space="0" w:color="auto"/>
            </w:tcBorders>
            <w:shd w:val="clear" w:color="auto" w:fill="auto"/>
            <w:vAlign w:val="center"/>
            <w:hideMark/>
          </w:tcPr>
          <w:p w14:paraId="46A66CF3"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Resultado</w:t>
            </w:r>
          </w:p>
        </w:tc>
        <w:tc>
          <w:tcPr>
            <w:tcW w:w="1660" w:type="dxa"/>
            <w:tcBorders>
              <w:top w:val="nil"/>
              <w:left w:val="nil"/>
              <w:bottom w:val="single" w:sz="4" w:space="0" w:color="auto"/>
              <w:right w:val="single" w:sz="4" w:space="0" w:color="auto"/>
            </w:tcBorders>
            <w:shd w:val="clear" w:color="auto" w:fill="auto"/>
            <w:vAlign w:val="center"/>
            <w:hideMark/>
          </w:tcPr>
          <w:p w14:paraId="79AE8D3A"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w:t>
            </w:r>
          </w:p>
        </w:tc>
        <w:tc>
          <w:tcPr>
            <w:tcW w:w="1660" w:type="dxa"/>
            <w:tcBorders>
              <w:top w:val="nil"/>
              <w:left w:val="nil"/>
              <w:bottom w:val="single" w:sz="4" w:space="0" w:color="auto"/>
              <w:right w:val="single" w:sz="4" w:space="0" w:color="auto"/>
            </w:tcBorders>
            <w:shd w:val="clear" w:color="auto" w:fill="auto"/>
            <w:vAlign w:val="center"/>
            <w:hideMark/>
          </w:tcPr>
          <w:p w14:paraId="386CD9F0"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95%</w:t>
            </w:r>
          </w:p>
        </w:tc>
        <w:tc>
          <w:tcPr>
            <w:tcW w:w="1920" w:type="dxa"/>
            <w:tcBorders>
              <w:top w:val="nil"/>
              <w:left w:val="nil"/>
              <w:bottom w:val="single" w:sz="4" w:space="0" w:color="auto"/>
              <w:right w:val="single" w:sz="4" w:space="0" w:color="auto"/>
            </w:tcBorders>
            <w:shd w:val="clear" w:color="auto" w:fill="auto"/>
            <w:vAlign w:val="center"/>
            <w:hideMark/>
          </w:tcPr>
          <w:p w14:paraId="42F1AD5F"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Promedio metas del programa</w:t>
            </w:r>
          </w:p>
        </w:tc>
        <w:tc>
          <w:tcPr>
            <w:tcW w:w="1500" w:type="dxa"/>
            <w:tcBorders>
              <w:top w:val="nil"/>
              <w:left w:val="nil"/>
              <w:bottom w:val="single" w:sz="4" w:space="0" w:color="auto"/>
              <w:right w:val="single" w:sz="4" w:space="0" w:color="auto"/>
            </w:tcBorders>
            <w:shd w:val="clear" w:color="auto" w:fill="auto"/>
            <w:vAlign w:val="center"/>
            <w:hideMark/>
          </w:tcPr>
          <w:p w14:paraId="4C94DF8A"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Mensual</w:t>
            </w:r>
          </w:p>
        </w:tc>
        <w:tc>
          <w:tcPr>
            <w:tcW w:w="2880" w:type="dxa"/>
            <w:tcBorders>
              <w:top w:val="nil"/>
              <w:left w:val="nil"/>
              <w:bottom w:val="single" w:sz="4" w:space="0" w:color="auto"/>
              <w:right w:val="single" w:sz="8" w:space="0" w:color="auto"/>
            </w:tcBorders>
            <w:shd w:val="clear" w:color="auto" w:fill="auto"/>
            <w:vAlign w:val="center"/>
            <w:hideMark/>
          </w:tcPr>
          <w:p w14:paraId="06509CA9"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Subsecretaria Sistemas de Información</w:t>
            </w:r>
          </w:p>
        </w:tc>
      </w:tr>
      <w:tr w:rsidR="00F017E6" w:rsidRPr="00F017E6" w14:paraId="1B066228" w14:textId="77777777" w:rsidTr="00F017E6">
        <w:trPr>
          <w:trHeight w:val="450"/>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775C1D92" w14:textId="77777777" w:rsidR="00F017E6" w:rsidRPr="00F017E6" w:rsidRDefault="00F017E6" w:rsidP="00F017E6">
            <w:pPr>
              <w:spacing w:after="0" w:line="240" w:lineRule="auto"/>
              <w:jc w:val="center"/>
              <w:rPr>
                <w:rFonts w:ascii="Calibri" w:eastAsia="Times New Roman" w:hAnsi="Calibri" w:cs="Calibri"/>
                <w:b/>
                <w:bCs/>
                <w:color w:val="000000"/>
                <w:sz w:val="16"/>
                <w:szCs w:val="16"/>
                <w:lang w:val="es-MX" w:eastAsia="es-MX"/>
              </w:rPr>
            </w:pPr>
            <w:r w:rsidRPr="00F017E6">
              <w:rPr>
                <w:rFonts w:ascii="Calibri" w:eastAsia="Times New Roman" w:hAnsi="Calibri" w:cs="Calibri"/>
                <w:b/>
                <w:bCs/>
                <w:color w:val="000000"/>
                <w:sz w:val="16"/>
                <w:szCs w:val="16"/>
                <w:lang w:val="es-MX" w:eastAsia="es-MX"/>
              </w:rPr>
              <w:t>21</w:t>
            </w:r>
          </w:p>
        </w:tc>
        <w:tc>
          <w:tcPr>
            <w:tcW w:w="2460" w:type="dxa"/>
            <w:tcBorders>
              <w:top w:val="nil"/>
              <w:left w:val="nil"/>
              <w:bottom w:val="single" w:sz="4" w:space="0" w:color="auto"/>
              <w:right w:val="single" w:sz="4" w:space="0" w:color="auto"/>
            </w:tcBorders>
            <w:shd w:val="clear" w:color="auto" w:fill="auto"/>
            <w:vAlign w:val="center"/>
            <w:hideMark/>
          </w:tcPr>
          <w:p w14:paraId="23E76A51" w14:textId="5FF5FE0D"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 xml:space="preserve">Avance </w:t>
            </w:r>
            <w:r w:rsidR="00DA2CC2" w:rsidRPr="00F017E6">
              <w:rPr>
                <w:rFonts w:ascii="Calibri" w:eastAsia="Times New Roman" w:hAnsi="Calibri" w:cs="Calibri"/>
                <w:color w:val="000000"/>
                <w:sz w:val="16"/>
                <w:szCs w:val="16"/>
                <w:lang w:val="es-MX" w:eastAsia="es-MX"/>
              </w:rPr>
              <w:t>política</w:t>
            </w:r>
            <w:r w:rsidRPr="00F017E6">
              <w:rPr>
                <w:rFonts w:ascii="Calibri" w:eastAsia="Times New Roman" w:hAnsi="Calibri" w:cs="Calibri"/>
                <w:color w:val="000000"/>
                <w:sz w:val="16"/>
                <w:szCs w:val="16"/>
                <w:lang w:val="es-MX" w:eastAsia="es-MX"/>
              </w:rPr>
              <w:t xml:space="preserve"> Gobierno Digital</w:t>
            </w:r>
          </w:p>
        </w:tc>
        <w:tc>
          <w:tcPr>
            <w:tcW w:w="1660" w:type="dxa"/>
            <w:tcBorders>
              <w:top w:val="nil"/>
              <w:left w:val="nil"/>
              <w:bottom w:val="single" w:sz="4" w:space="0" w:color="auto"/>
              <w:right w:val="single" w:sz="4" w:space="0" w:color="auto"/>
            </w:tcBorders>
            <w:shd w:val="clear" w:color="auto" w:fill="auto"/>
            <w:vAlign w:val="center"/>
            <w:hideMark/>
          </w:tcPr>
          <w:p w14:paraId="7FE67E10"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Resultado</w:t>
            </w:r>
          </w:p>
        </w:tc>
        <w:tc>
          <w:tcPr>
            <w:tcW w:w="1660" w:type="dxa"/>
            <w:tcBorders>
              <w:top w:val="nil"/>
              <w:left w:val="nil"/>
              <w:bottom w:val="single" w:sz="4" w:space="0" w:color="auto"/>
              <w:right w:val="single" w:sz="4" w:space="0" w:color="auto"/>
            </w:tcBorders>
            <w:shd w:val="clear" w:color="auto" w:fill="auto"/>
            <w:vAlign w:val="center"/>
            <w:hideMark/>
          </w:tcPr>
          <w:p w14:paraId="487F2772"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w:t>
            </w:r>
          </w:p>
        </w:tc>
        <w:tc>
          <w:tcPr>
            <w:tcW w:w="1660" w:type="dxa"/>
            <w:tcBorders>
              <w:top w:val="nil"/>
              <w:left w:val="nil"/>
              <w:bottom w:val="single" w:sz="4" w:space="0" w:color="auto"/>
              <w:right w:val="single" w:sz="4" w:space="0" w:color="auto"/>
            </w:tcBorders>
            <w:shd w:val="clear" w:color="auto" w:fill="auto"/>
            <w:vAlign w:val="center"/>
            <w:hideMark/>
          </w:tcPr>
          <w:p w14:paraId="51190F2A"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76%</w:t>
            </w:r>
          </w:p>
        </w:tc>
        <w:tc>
          <w:tcPr>
            <w:tcW w:w="1920" w:type="dxa"/>
            <w:tcBorders>
              <w:top w:val="nil"/>
              <w:left w:val="nil"/>
              <w:bottom w:val="single" w:sz="4" w:space="0" w:color="auto"/>
              <w:right w:val="single" w:sz="4" w:space="0" w:color="auto"/>
            </w:tcBorders>
            <w:shd w:val="clear" w:color="auto" w:fill="auto"/>
            <w:vAlign w:val="center"/>
            <w:hideMark/>
          </w:tcPr>
          <w:p w14:paraId="4967946D"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Avance calculado</w:t>
            </w:r>
          </w:p>
        </w:tc>
        <w:tc>
          <w:tcPr>
            <w:tcW w:w="1500" w:type="dxa"/>
            <w:tcBorders>
              <w:top w:val="nil"/>
              <w:left w:val="nil"/>
              <w:bottom w:val="single" w:sz="4" w:space="0" w:color="auto"/>
              <w:right w:val="single" w:sz="4" w:space="0" w:color="auto"/>
            </w:tcBorders>
            <w:shd w:val="clear" w:color="auto" w:fill="auto"/>
            <w:vAlign w:val="center"/>
            <w:hideMark/>
          </w:tcPr>
          <w:p w14:paraId="25B5EF18"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Trimestral</w:t>
            </w:r>
          </w:p>
        </w:tc>
        <w:tc>
          <w:tcPr>
            <w:tcW w:w="2880" w:type="dxa"/>
            <w:tcBorders>
              <w:top w:val="nil"/>
              <w:left w:val="nil"/>
              <w:bottom w:val="single" w:sz="4" w:space="0" w:color="auto"/>
              <w:right w:val="single" w:sz="8" w:space="0" w:color="auto"/>
            </w:tcBorders>
            <w:shd w:val="clear" w:color="auto" w:fill="auto"/>
            <w:vAlign w:val="center"/>
            <w:hideMark/>
          </w:tcPr>
          <w:p w14:paraId="4FA228DC"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Subsecretaria Sistemas de Información</w:t>
            </w:r>
          </w:p>
        </w:tc>
      </w:tr>
      <w:tr w:rsidR="00F017E6" w:rsidRPr="00F017E6" w14:paraId="6E4E6636" w14:textId="77777777" w:rsidTr="00F017E6">
        <w:trPr>
          <w:trHeight w:val="67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5EF05107" w14:textId="77777777" w:rsidR="00F017E6" w:rsidRPr="00F017E6" w:rsidRDefault="00F017E6" w:rsidP="00F017E6">
            <w:pPr>
              <w:spacing w:after="0" w:line="240" w:lineRule="auto"/>
              <w:jc w:val="center"/>
              <w:rPr>
                <w:rFonts w:ascii="Calibri" w:eastAsia="Times New Roman" w:hAnsi="Calibri" w:cs="Calibri"/>
                <w:b/>
                <w:bCs/>
                <w:color w:val="000000"/>
                <w:sz w:val="16"/>
                <w:szCs w:val="16"/>
                <w:lang w:val="es-MX" w:eastAsia="es-MX"/>
              </w:rPr>
            </w:pPr>
            <w:r w:rsidRPr="00F017E6">
              <w:rPr>
                <w:rFonts w:ascii="Calibri" w:eastAsia="Times New Roman" w:hAnsi="Calibri" w:cs="Calibri"/>
                <w:b/>
                <w:bCs/>
                <w:color w:val="000000"/>
                <w:sz w:val="16"/>
                <w:szCs w:val="16"/>
                <w:lang w:val="es-MX" w:eastAsia="es-MX"/>
              </w:rPr>
              <w:t>22</w:t>
            </w:r>
          </w:p>
        </w:tc>
        <w:tc>
          <w:tcPr>
            <w:tcW w:w="2460" w:type="dxa"/>
            <w:tcBorders>
              <w:top w:val="nil"/>
              <w:left w:val="nil"/>
              <w:bottom w:val="single" w:sz="4" w:space="0" w:color="auto"/>
              <w:right w:val="single" w:sz="4" w:space="0" w:color="auto"/>
            </w:tcBorders>
            <w:shd w:val="clear" w:color="auto" w:fill="auto"/>
            <w:vAlign w:val="center"/>
            <w:hideMark/>
          </w:tcPr>
          <w:p w14:paraId="446151BC" w14:textId="1D7CB60C"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 xml:space="preserve">Avance </w:t>
            </w:r>
            <w:r w:rsidR="00DA2CC2" w:rsidRPr="00F017E6">
              <w:rPr>
                <w:rFonts w:ascii="Calibri" w:eastAsia="Times New Roman" w:hAnsi="Calibri" w:cs="Calibri"/>
                <w:color w:val="000000"/>
                <w:sz w:val="16"/>
                <w:szCs w:val="16"/>
                <w:lang w:val="es-MX" w:eastAsia="es-MX"/>
              </w:rPr>
              <w:t>política</w:t>
            </w:r>
            <w:r w:rsidRPr="00F017E6">
              <w:rPr>
                <w:rFonts w:ascii="Calibri" w:eastAsia="Times New Roman" w:hAnsi="Calibri" w:cs="Calibri"/>
                <w:color w:val="000000"/>
                <w:sz w:val="16"/>
                <w:szCs w:val="16"/>
                <w:lang w:val="es-MX" w:eastAsia="es-MX"/>
              </w:rPr>
              <w:t xml:space="preserve"> de Transparencia y acceso a la información publica</w:t>
            </w:r>
          </w:p>
        </w:tc>
        <w:tc>
          <w:tcPr>
            <w:tcW w:w="1660" w:type="dxa"/>
            <w:tcBorders>
              <w:top w:val="nil"/>
              <w:left w:val="nil"/>
              <w:bottom w:val="single" w:sz="4" w:space="0" w:color="auto"/>
              <w:right w:val="single" w:sz="4" w:space="0" w:color="auto"/>
            </w:tcBorders>
            <w:shd w:val="clear" w:color="auto" w:fill="auto"/>
            <w:vAlign w:val="center"/>
            <w:hideMark/>
          </w:tcPr>
          <w:p w14:paraId="64896B1E"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Resultado</w:t>
            </w:r>
          </w:p>
        </w:tc>
        <w:tc>
          <w:tcPr>
            <w:tcW w:w="1660" w:type="dxa"/>
            <w:tcBorders>
              <w:top w:val="nil"/>
              <w:left w:val="nil"/>
              <w:bottom w:val="single" w:sz="4" w:space="0" w:color="auto"/>
              <w:right w:val="single" w:sz="4" w:space="0" w:color="auto"/>
            </w:tcBorders>
            <w:shd w:val="clear" w:color="auto" w:fill="auto"/>
            <w:vAlign w:val="center"/>
            <w:hideMark/>
          </w:tcPr>
          <w:p w14:paraId="06DF453A"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w:t>
            </w:r>
          </w:p>
        </w:tc>
        <w:tc>
          <w:tcPr>
            <w:tcW w:w="1660" w:type="dxa"/>
            <w:tcBorders>
              <w:top w:val="nil"/>
              <w:left w:val="nil"/>
              <w:bottom w:val="single" w:sz="4" w:space="0" w:color="auto"/>
              <w:right w:val="single" w:sz="4" w:space="0" w:color="auto"/>
            </w:tcBorders>
            <w:shd w:val="clear" w:color="auto" w:fill="auto"/>
            <w:vAlign w:val="center"/>
            <w:hideMark/>
          </w:tcPr>
          <w:p w14:paraId="3E6F880E"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78%</w:t>
            </w:r>
          </w:p>
        </w:tc>
        <w:tc>
          <w:tcPr>
            <w:tcW w:w="1920" w:type="dxa"/>
            <w:tcBorders>
              <w:top w:val="nil"/>
              <w:left w:val="nil"/>
              <w:bottom w:val="single" w:sz="4" w:space="0" w:color="auto"/>
              <w:right w:val="single" w:sz="4" w:space="0" w:color="auto"/>
            </w:tcBorders>
            <w:shd w:val="clear" w:color="auto" w:fill="auto"/>
            <w:vAlign w:val="center"/>
            <w:hideMark/>
          </w:tcPr>
          <w:p w14:paraId="57C34D96"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Avance calculado</w:t>
            </w:r>
          </w:p>
        </w:tc>
        <w:tc>
          <w:tcPr>
            <w:tcW w:w="1500" w:type="dxa"/>
            <w:tcBorders>
              <w:top w:val="nil"/>
              <w:left w:val="nil"/>
              <w:bottom w:val="single" w:sz="4" w:space="0" w:color="auto"/>
              <w:right w:val="single" w:sz="4" w:space="0" w:color="auto"/>
            </w:tcBorders>
            <w:shd w:val="clear" w:color="auto" w:fill="auto"/>
            <w:vAlign w:val="center"/>
            <w:hideMark/>
          </w:tcPr>
          <w:p w14:paraId="7A845EC9"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Trimestral</w:t>
            </w:r>
          </w:p>
        </w:tc>
        <w:tc>
          <w:tcPr>
            <w:tcW w:w="2880" w:type="dxa"/>
            <w:tcBorders>
              <w:top w:val="nil"/>
              <w:left w:val="nil"/>
              <w:bottom w:val="single" w:sz="4" w:space="0" w:color="auto"/>
              <w:right w:val="single" w:sz="8" w:space="0" w:color="auto"/>
            </w:tcBorders>
            <w:shd w:val="clear" w:color="auto" w:fill="auto"/>
            <w:vAlign w:val="center"/>
            <w:hideMark/>
          </w:tcPr>
          <w:p w14:paraId="4335496B"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Subsecretaria Sistemas de Información</w:t>
            </w:r>
          </w:p>
        </w:tc>
      </w:tr>
      <w:tr w:rsidR="00F017E6" w:rsidRPr="00F017E6" w14:paraId="2E2D9074" w14:textId="77777777" w:rsidTr="00F017E6">
        <w:trPr>
          <w:trHeight w:val="465"/>
        </w:trPr>
        <w:tc>
          <w:tcPr>
            <w:tcW w:w="520" w:type="dxa"/>
            <w:tcBorders>
              <w:top w:val="nil"/>
              <w:left w:val="single" w:sz="8" w:space="0" w:color="auto"/>
              <w:bottom w:val="single" w:sz="8" w:space="0" w:color="auto"/>
              <w:right w:val="single" w:sz="4" w:space="0" w:color="auto"/>
            </w:tcBorders>
            <w:shd w:val="clear" w:color="auto" w:fill="auto"/>
            <w:vAlign w:val="center"/>
            <w:hideMark/>
          </w:tcPr>
          <w:p w14:paraId="50B40560" w14:textId="77777777" w:rsidR="00F017E6" w:rsidRPr="00F017E6" w:rsidRDefault="00F017E6" w:rsidP="00F017E6">
            <w:pPr>
              <w:spacing w:after="0" w:line="240" w:lineRule="auto"/>
              <w:jc w:val="center"/>
              <w:rPr>
                <w:rFonts w:ascii="Calibri" w:eastAsia="Times New Roman" w:hAnsi="Calibri" w:cs="Calibri"/>
                <w:b/>
                <w:bCs/>
                <w:color w:val="000000"/>
                <w:sz w:val="16"/>
                <w:szCs w:val="16"/>
                <w:lang w:val="es-MX" w:eastAsia="es-MX"/>
              </w:rPr>
            </w:pPr>
            <w:r w:rsidRPr="00F017E6">
              <w:rPr>
                <w:rFonts w:ascii="Calibri" w:eastAsia="Times New Roman" w:hAnsi="Calibri" w:cs="Calibri"/>
                <w:b/>
                <w:bCs/>
                <w:color w:val="000000"/>
                <w:sz w:val="16"/>
                <w:szCs w:val="16"/>
                <w:lang w:val="es-MX" w:eastAsia="es-MX"/>
              </w:rPr>
              <w:t>23</w:t>
            </w:r>
          </w:p>
        </w:tc>
        <w:tc>
          <w:tcPr>
            <w:tcW w:w="2460" w:type="dxa"/>
            <w:tcBorders>
              <w:top w:val="nil"/>
              <w:left w:val="nil"/>
              <w:bottom w:val="single" w:sz="8" w:space="0" w:color="auto"/>
              <w:right w:val="single" w:sz="4" w:space="0" w:color="auto"/>
            </w:tcBorders>
            <w:shd w:val="clear" w:color="auto" w:fill="auto"/>
            <w:vAlign w:val="center"/>
            <w:hideMark/>
          </w:tcPr>
          <w:p w14:paraId="253F131C" w14:textId="1E9032FF"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 xml:space="preserve">Levantamiento de inventario infraestructura </w:t>
            </w:r>
            <w:r w:rsidR="00DA2CC2" w:rsidRPr="00F017E6">
              <w:rPr>
                <w:rFonts w:ascii="Calibri" w:eastAsia="Times New Roman" w:hAnsi="Calibri" w:cs="Calibri"/>
                <w:color w:val="000000"/>
                <w:sz w:val="16"/>
                <w:szCs w:val="16"/>
                <w:lang w:val="es-MX" w:eastAsia="es-MX"/>
              </w:rPr>
              <w:t>tecnológica</w:t>
            </w:r>
          </w:p>
        </w:tc>
        <w:tc>
          <w:tcPr>
            <w:tcW w:w="1660" w:type="dxa"/>
            <w:tcBorders>
              <w:top w:val="nil"/>
              <w:left w:val="nil"/>
              <w:bottom w:val="single" w:sz="8" w:space="0" w:color="auto"/>
              <w:right w:val="single" w:sz="4" w:space="0" w:color="auto"/>
            </w:tcBorders>
            <w:shd w:val="clear" w:color="auto" w:fill="auto"/>
            <w:vAlign w:val="center"/>
            <w:hideMark/>
          </w:tcPr>
          <w:p w14:paraId="7FCCEDD6"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Resultado</w:t>
            </w:r>
          </w:p>
        </w:tc>
        <w:tc>
          <w:tcPr>
            <w:tcW w:w="1660" w:type="dxa"/>
            <w:tcBorders>
              <w:top w:val="nil"/>
              <w:left w:val="nil"/>
              <w:bottom w:val="single" w:sz="8" w:space="0" w:color="auto"/>
              <w:right w:val="single" w:sz="4" w:space="0" w:color="auto"/>
            </w:tcBorders>
            <w:shd w:val="clear" w:color="auto" w:fill="auto"/>
            <w:vAlign w:val="center"/>
            <w:hideMark/>
          </w:tcPr>
          <w:p w14:paraId="73CD34AF"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w:t>
            </w:r>
          </w:p>
        </w:tc>
        <w:tc>
          <w:tcPr>
            <w:tcW w:w="1660" w:type="dxa"/>
            <w:tcBorders>
              <w:top w:val="nil"/>
              <w:left w:val="nil"/>
              <w:bottom w:val="single" w:sz="8" w:space="0" w:color="auto"/>
              <w:right w:val="single" w:sz="4" w:space="0" w:color="auto"/>
            </w:tcBorders>
            <w:shd w:val="clear" w:color="auto" w:fill="auto"/>
            <w:vAlign w:val="center"/>
            <w:hideMark/>
          </w:tcPr>
          <w:p w14:paraId="226B06DA"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80%</w:t>
            </w:r>
          </w:p>
        </w:tc>
        <w:tc>
          <w:tcPr>
            <w:tcW w:w="1920" w:type="dxa"/>
            <w:tcBorders>
              <w:top w:val="nil"/>
              <w:left w:val="nil"/>
              <w:bottom w:val="single" w:sz="8" w:space="0" w:color="auto"/>
              <w:right w:val="single" w:sz="4" w:space="0" w:color="auto"/>
            </w:tcBorders>
            <w:shd w:val="clear" w:color="auto" w:fill="auto"/>
            <w:vAlign w:val="center"/>
            <w:hideMark/>
          </w:tcPr>
          <w:p w14:paraId="7EF2949C"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Avance calculado</w:t>
            </w:r>
          </w:p>
        </w:tc>
        <w:tc>
          <w:tcPr>
            <w:tcW w:w="1500" w:type="dxa"/>
            <w:tcBorders>
              <w:top w:val="nil"/>
              <w:left w:val="nil"/>
              <w:bottom w:val="single" w:sz="8" w:space="0" w:color="auto"/>
              <w:right w:val="single" w:sz="4" w:space="0" w:color="auto"/>
            </w:tcBorders>
            <w:shd w:val="clear" w:color="auto" w:fill="auto"/>
            <w:vAlign w:val="center"/>
            <w:hideMark/>
          </w:tcPr>
          <w:p w14:paraId="3B3C2673" w14:textId="77777777" w:rsidR="00F017E6" w:rsidRPr="00F017E6" w:rsidRDefault="00F017E6" w:rsidP="00F017E6">
            <w:pPr>
              <w:spacing w:after="0" w:line="240" w:lineRule="auto"/>
              <w:jc w:val="center"/>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Trimestral</w:t>
            </w:r>
          </w:p>
        </w:tc>
        <w:tc>
          <w:tcPr>
            <w:tcW w:w="2880" w:type="dxa"/>
            <w:tcBorders>
              <w:top w:val="nil"/>
              <w:left w:val="nil"/>
              <w:bottom w:val="single" w:sz="8" w:space="0" w:color="auto"/>
              <w:right w:val="single" w:sz="8" w:space="0" w:color="auto"/>
            </w:tcBorders>
            <w:shd w:val="clear" w:color="auto" w:fill="auto"/>
            <w:vAlign w:val="center"/>
            <w:hideMark/>
          </w:tcPr>
          <w:p w14:paraId="0D9BD456" w14:textId="77777777" w:rsidR="00F017E6" w:rsidRPr="00F017E6" w:rsidRDefault="00F017E6" w:rsidP="00F017E6">
            <w:pPr>
              <w:spacing w:after="0" w:line="240" w:lineRule="auto"/>
              <w:rPr>
                <w:rFonts w:ascii="Calibri" w:eastAsia="Times New Roman" w:hAnsi="Calibri" w:cs="Calibri"/>
                <w:color w:val="000000"/>
                <w:sz w:val="16"/>
                <w:szCs w:val="16"/>
                <w:lang w:val="es-MX" w:eastAsia="es-MX"/>
              </w:rPr>
            </w:pPr>
            <w:r w:rsidRPr="00F017E6">
              <w:rPr>
                <w:rFonts w:ascii="Calibri" w:eastAsia="Times New Roman" w:hAnsi="Calibri" w:cs="Calibri"/>
                <w:color w:val="000000"/>
                <w:sz w:val="16"/>
                <w:szCs w:val="16"/>
                <w:lang w:val="es-MX" w:eastAsia="es-MX"/>
              </w:rPr>
              <w:t>Subsecretaria Sistemas de Información</w:t>
            </w:r>
          </w:p>
        </w:tc>
      </w:tr>
    </w:tbl>
    <w:p w14:paraId="662DA22D" w14:textId="4F1C9ACF" w:rsidR="00BE7630" w:rsidRPr="0087751D" w:rsidRDefault="00BE7630" w:rsidP="00952B44">
      <w:r w:rsidRPr="0087751D">
        <w:t xml:space="preserve">Fuente: </w:t>
      </w:r>
      <w:r w:rsidR="00DA2CC2">
        <w:t>Autoría</w:t>
      </w:r>
      <w:r w:rsidRPr="0087751D">
        <w:t xml:space="preserve"> propia</w:t>
      </w:r>
    </w:p>
    <w:p w14:paraId="7FB38284" w14:textId="77777777" w:rsidR="00BE7630" w:rsidRPr="0087751D" w:rsidRDefault="00385BCC" w:rsidP="00952B44">
      <w:pPr>
        <w:pStyle w:val="Ttulo1"/>
        <w:rPr>
          <w:sz w:val="22"/>
          <w:szCs w:val="22"/>
        </w:rPr>
      </w:pPr>
      <w:bookmarkStart w:id="51" w:name="_Toc62315277"/>
      <w:bookmarkStart w:id="52" w:name="_Toc62315414"/>
      <w:bookmarkStart w:id="53" w:name="_Toc62466945"/>
      <w:r w:rsidRPr="0087751D">
        <w:rPr>
          <w:sz w:val="22"/>
          <w:szCs w:val="22"/>
        </w:rPr>
        <w:t>Gobierno de TI</w:t>
      </w:r>
      <w:bookmarkEnd w:id="51"/>
      <w:bookmarkEnd w:id="52"/>
      <w:bookmarkEnd w:id="53"/>
    </w:p>
    <w:p w14:paraId="1ECCD0BA" w14:textId="76C213D1" w:rsidR="0093511E" w:rsidRPr="0087751D" w:rsidRDefault="0093511E" w:rsidP="00952B44">
      <w:r w:rsidRPr="0087751D">
        <w:t xml:space="preserve">En el presente apartado se describe el </w:t>
      </w:r>
      <w:r w:rsidR="00DA2CC2" w:rsidRPr="0087751D">
        <w:t>esquema o</w:t>
      </w:r>
      <w:r w:rsidRPr="0087751D">
        <w:t xml:space="preserve"> modelo administrativo de gobierno y gestión de las TIC el cual se </w:t>
      </w:r>
      <w:r w:rsidR="00DA2CC2" w:rsidRPr="0087751D">
        <w:t>encargará</w:t>
      </w:r>
      <w:r w:rsidRPr="0087751D">
        <w:t xml:space="preserve"> del direccionamiento y </w:t>
      </w:r>
      <w:r w:rsidRPr="0087751D">
        <w:lastRenderedPageBreak/>
        <w:t>supervisión y propenderá a garantizar el alineamiento, la planeación, organización, entrega de servicios de TI de manera oportuna, continua y segura.</w:t>
      </w:r>
    </w:p>
    <w:p w14:paraId="327042BE" w14:textId="77777777" w:rsidR="0093511E" w:rsidRPr="0087751D" w:rsidRDefault="00700D5A" w:rsidP="00952B44">
      <w:pPr>
        <w:pStyle w:val="Ttulo2"/>
        <w:rPr>
          <w:sz w:val="22"/>
          <w:szCs w:val="22"/>
        </w:rPr>
      </w:pPr>
      <w:bookmarkStart w:id="54" w:name="_Toc62315278"/>
      <w:bookmarkStart w:id="55" w:name="_Toc62315415"/>
      <w:bookmarkStart w:id="56" w:name="_Toc62466946"/>
      <w:r>
        <w:rPr>
          <w:sz w:val="22"/>
          <w:szCs w:val="22"/>
        </w:rPr>
        <w:t>Equipo de Gobierno Digital</w:t>
      </w:r>
      <w:bookmarkEnd w:id="54"/>
      <w:bookmarkEnd w:id="55"/>
      <w:bookmarkEnd w:id="56"/>
    </w:p>
    <w:p w14:paraId="520CE50C" w14:textId="501217C6" w:rsidR="00E832B4" w:rsidRPr="0087751D" w:rsidRDefault="00E832B4" w:rsidP="00952B44">
      <w:r w:rsidRPr="0087751D">
        <w:t>En esta Sub</w:t>
      </w:r>
      <w:r w:rsidR="006E4048">
        <w:t xml:space="preserve"> </w:t>
      </w:r>
      <w:r w:rsidRPr="0087751D">
        <w:t>apartado se establece el comité el cual con una periodicidad mensual evaluara el desempeño de las actividades a través de los indicadores del cuadro de mando tomara decisiones de fortalecimiento a implementar y la prioridad de estas.</w:t>
      </w:r>
    </w:p>
    <w:p w14:paraId="53BBD09B" w14:textId="32DF7E77" w:rsidR="00385BCC" w:rsidRPr="0087751D" w:rsidRDefault="00E832B4" w:rsidP="00952B44">
      <w:r w:rsidRPr="0087751D">
        <w:t xml:space="preserve">Tabla </w:t>
      </w:r>
      <w:r w:rsidR="000C0924">
        <w:t>44</w:t>
      </w:r>
      <w:r w:rsidRPr="0087751D">
        <w:t xml:space="preserve">. Comité </w:t>
      </w:r>
      <w:r w:rsidR="00302753" w:rsidRPr="0087751D">
        <w:t>PETI</w:t>
      </w:r>
    </w:p>
    <w:tbl>
      <w:tblPr>
        <w:tblW w:w="8165" w:type="dxa"/>
        <w:tblInd w:w="80" w:type="dxa"/>
        <w:tblCellMar>
          <w:left w:w="70" w:type="dxa"/>
          <w:right w:w="70" w:type="dxa"/>
        </w:tblCellMar>
        <w:tblLook w:val="04A0" w:firstRow="1" w:lastRow="0" w:firstColumn="1" w:lastColumn="0" w:noHBand="0" w:noVBand="1"/>
      </w:tblPr>
      <w:tblGrid>
        <w:gridCol w:w="884"/>
        <w:gridCol w:w="3019"/>
        <w:gridCol w:w="2435"/>
        <w:gridCol w:w="1827"/>
      </w:tblGrid>
      <w:tr w:rsidR="00F017E6" w:rsidRPr="00F017E6" w14:paraId="6DEB2820" w14:textId="77777777" w:rsidTr="00F017E6">
        <w:trPr>
          <w:trHeight w:val="315"/>
        </w:trPr>
        <w:tc>
          <w:tcPr>
            <w:tcW w:w="1200" w:type="dxa"/>
            <w:tcBorders>
              <w:top w:val="single" w:sz="8" w:space="0" w:color="auto"/>
              <w:left w:val="single" w:sz="8" w:space="0" w:color="auto"/>
              <w:bottom w:val="single" w:sz="8" w:space="0" w:color="auto"/>
              <w:right w:val="single" w:sz="4" w:space="0" w:color="auto"/>
            </w:tcBorders>
            <w:shd w:val="clear" w:color="000000" w:fill="C5D9F1"/>
            <w:vAlign w:val="center"/>
            <w:hideMark/>
          </w:tcPr>
          <w:p w14:paraId="4D641FC1" w14:textId="4B800B33" w:rsidR="00F017E6" w:rsidRPr="00F017E6" w:rsidRDefault="006E4048" w:rsidP="00F017E6">
            <w:pPr>
              <w:spacing w:after="0" w:line="240" w:lineRule="auto"/>
              <w:jc w:val="center"/>
              <w:rPr>
                <w:rFonts w:ascii="Calibri" w:eastAsia="Times New Roman" w:hAnsi="Calibri" w:cs="Calibri"/>
                <w:b/>
                <w:bCs/>
                <w:color w:val="000000"/>
                <w:lang w:val="es-MX" w:eastAsia="es-MX"/>
              </w:rPr>
            </w:pPr>
            <w:r w:rsidRPr="00F017E6">
              <w:rPr>
                <w:rFonts w:ascii="Calibri" w:eastAsia="Times New Roman" w:hAnsi="Calibri" w:cs="Calibri"/>
                <w:b/>
                <w:bCs/>
                <w:color w:val="000000"/>
                <w:lang w:val="es-MX" w:eastAsia="es-MX"/>
              </w:rPr>
              <w:t>Nro.</w:t>
            </w:r>
          </w:p>
        </w:tc>
        <w:tc>
          <w:tcPr>
            <w:tcW w:w="4320" w:type="dxa"/>
            <w:tcBorders>
              <w:top w:val="single" w:sz="8" w:space="0" w:color="auto"/>
              <w:left w:val="nil"/>
              <w:bottom w:val="single" w:sz="8" w:space="0" w:color="auto"/>
              <w:right w:val="single" w:sz="4" w:space="0" w:color="auto"/>
            </w:tcBorders>
            <w:shd w:val="clear" w:color="000000" w:fill="C5D9F1"/>
            <w:vAlign w:val="center"/>
            <w:hideMark/>
          </w:tcPr>
          <w:p w14:paraId="15230EBA" w14:textId="77777777" w:rsidR="00F017E6" w:rsidRPr="00F017E6" w:rsidRDefault="00F017E6" w:rsidP="00F017E6">
            <w:pPr>
              <w:spacing w:after="0" w:line="240" w:lineRule="auto"/>
              <w:jc w:val="center"/>
              <w:rPr>
                <w:rFonts w:ascii="Calibri" w:eastAsia="Times New Roman" w:hAnsi="Calibri" w:cs="Calibri"/>
                <w:b/>
                <w:bCs/>
                <w:color w:val="000000"/>
                <w:lang w:val="es-MX" w:eastAsia="es-MX"/>
              </w:rPr>
            </w:pPr>
            <w:r w:rsidRPr="00F017E6">
              <w:rPr>
                <w:rFonts w:ascii="Calibri" w:eastAsia="Times New Roman" w:hAnsi="Calibri" w:cs="Calibri"/>
                <w:b/>
                <w:bCs/>
                <w:color w:val="000000"/>
                <w:lang w:val="es-MX" w:eastAsia="es-MX"/>
              </w:rPr>
              <w:t>CARGO</w:t>
            </w:r>
          </w:p>
        </w:tc>
        <w:tc>
          <w:tcPr>
            <w:tcW w:w="3160" w:type="dxa"/>
            <w:tcBorders>
              <w:top w:val="single" w:sz="8" w:space="0" w:color="auto"/>
              <w:left w:val="nil"/>
              <w:bottom w:val="single" w:sz="8" w:space="0" w:color="auto"/>
              <w:right w:val="single" w:sz="4" w:space="0" w:color="auto"/>
            </w:tcBorders>
            <w:shd w:val="clear" w:color="000000" w:fill="C5D9F1"/>
            <w:vAlign w:val="center"/>
            <w:hideMark/>
          </w:tcPr>
          <w:p w14:paraId="7CF8A05A" w14:textId="77777777" w:rsidR="00F017E6" w:rsidRPr="00F017E6" w:rsidRDefault="00F017E6" w:rsidP="00F017E6">
            <w:pPr>
              <w:spacing w:after="0" w:line="240" w:lineRule="auto"/>
              <w:jc w:val="center"/>
              <w:rPr>
                <w:rFonts w:ascii="Calibri" w:eastAsia="Times New Roman" w:hAnsi="Calibri" w:cs="Calibri"/>
                <w:b/>
                <w:bCs/>
                <w:color w:val="000000"/>
                <w:lang w:val="es-MX" w:eastAsia="es-MX"/>
              </w:rPr>
            </w:pPr>
            <w:r w:rsidRPr="00F017E6">
              <w:rPr>
                <w:rFonts w:ascii="Calibri" w:eastAsia="Times New Roman" w:hAnsi="Calibri" w:cs="Calibri"/>
                <w:b/>
                <w:bCs/>
                <w:color w:val="000000"/>
                <w:lang w:val="es-MX" w:eastAsia="es-MX"/>
              </w:rPr>
              <w:t>SECRETARIA / SUBSECRETARIA</w:t>
            </w:r>
          </w:p>
        </w:tc>
        <w:tc>
          <w:tcPr>
            <w:tcW w:w="1880" w:type="dxa"/>
            <w:tcBorders>
              <w:top w:val="single" w:sz="8" w:space="0" w:color="auto"/>
              <w:left w:val="nil"/>
              <w:bottom w:val="single" w:sz="8" w:space="0" w:color="auto"/>
              <w:right w:val="single" w:sz="8" w:space="0" w:color="auto"/>
            </w:tcBorders>
            <w:shd w:val="clear" w:color="000000" w:fill="C5D9F1"/>
            <w:vAlign w:val="center"/>
            <w:hideMark/>
          </w:tcPr>
          <w:p w14:paraId="692C9208" w14:textId="77777777" w:rsidR="00F017E6" w:rsidRPr="00F017E6" w:rsidRDefault="00F017E6" w:rsidP="00F017E6">
            <w:pPr>
              <w:spacing w:after="0" w:line="240" w:lineRule="auto"/>
              <w:jc w:val="center"/>
              <w:rPr>
                <w:rFonts w:ascii="Calibri" w:eastAsia="Times New Roman" w:hAnsi="Calibri" w:cs="Calibri"/>
                <w:b/>
                <w:bCs/>
                <w:color w:val="000000"/>
                <w:lang w:val="es-MX" w:eastAsia="es-MX"/>
              </w:rPr>
            </w:pPr>
            <w:r w:rsidRPr="00F017E6">
              <w:rPr>
                <w:rFonts w:ascii="Calibri" w:eastAsia="Times New Roman" w:hAnsi="Calibri" w:cs="Calibri"/>
                <w:b/>
                <w:bCs/>
                <w:color w:val="000000"/>
                <w:lang w:val="es-MX" w:eastAsia="es-MX"/>
              </w:rPr>
              <w:t>CARGO EN COMITÉ</w:t>
            </w:r>
          </w:p>
        </w:tc>
      </w:tr>
      <w:tr w:rsidR="00F017E6" w:rsidRPr="00F017E6" w14:paraId="4B11F46B" w14:textId="77777777" w:rsidTr="00F017E6">
        <w:trPr>
          <w:trHeight w:val="600"/>
        </w:trPr>
        <w:tc>
          <w:tcPr>
            <w:tcW w:w="1200" w:type="dxa"/>
            <w:tcBorders>
              <w:top w:val="nil"/>
              <w:left w:val="single" w:sz="8" w:space="0" w:color="auto"/>
              <w:bottom w:val="single" w:sz="4" w:space="0" w:color="auto"/>
              <w:right w:val="single" w:sz="4" w:space="0" w:color="auto"/>
            </w:tcBorders>
            <w:shd w:val="clear" w:color="auto" w:fill="auto"/>
            <w:vAlign w:val="center"/>
            <w:hideMark/>
          </w:tcPr>
          <w:p w14:paraId="716F510D" w14:textId="77777777" w:rsidR="00F017E6" w:rsidRPr="00F017E6" w:rsidRDefault="00F017E6" w:rsidP="00F017E6">
            <w:pPr>
              <w:spacing w:after="0" w:line="240" w:lineRule="auto"/>
              <w:jc w:val="center"/>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t>1</w:t>
            </w:r>
          </w:p>
        </w:tc>
        <w:tc>
          <w:tcPr>
            <w:tcW w:w="4320" w:type="dxa"/>
            <w:tcBorders>
              <w:top w:val="nil"/>
              <w:left w:val="nil"/>
              <w:bottom w:val="single" w:sz="4" w:space="0" w:color="auto"/>
              <w:right w:val="single" w:sz="4" w:space="0" w:color="auto"/>
            </w:tcBorders>
            <w:shd w:val="clear" w:color="auto" w:fill="auto"/>
            <w:vAlign w:val="center"/>
            <w:hideMark/>
          </w:tcPr>
          <w:p w14:paraId="5685629F" w14:textId="77777777" w:rsidR="00F017E6" w:rsidRPr="00F017E6" w:rsidRDefault="00F017E6" w:rsidP="00F017E6">
            <w:pPr>
              <w:spacing w:after="0" w:line="240" w:lineRule="auto"/>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t>SUBSECRETARIO SISTEMAS DE INFORMACIÓN</w:t>
            </w:r>
          </w:p>
        </w:tc>
        <w:tc>
          <w:tcPr>
            <w:tcW w:w="3160" w:type="dxa"/>
            <w:tcBorders>
              <w:top w:val="nil"/>
              <w:left w:val="nil"/>
              <w:bottom w:val="single" w:sz="4" w:space="0" w:color="auto"/>
              <w:right w:val="single" w:sz="4" w:space="0" w:color="auto"/>
            </w:tcBorders>
            <w:shd w:val="clear" w:color="auto" w:fill="auto"/>
            <w:vAlign w:val="center"/>
            <w:hideMark/>
          </w:tcPr>
          <w:p w14:paraId="56255430" w14:textId="77777777" w:rsidR="00F017E6" w:rsidRPr="00F017E6" w:rsidRDefault="00F017E6" w:rsidP="00F017E6">
            <w:pPr>
              <w:spacing w:after="0" w:line="240" w:lineRule="auto"/>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t>SUBSECRETARIA SISTEMAS DE INFORMACIÓN</w:t>
            </w:r>
          </w:p>
        </w:tc>
        <w:tc>
          <w:tcPr>
            <w:tcW w:w="1880" w:type="dxa"/>
            <w:tcBorders>
              <w:top w:val="nil"/>
              <w:left w:val="nil"/>
              <w:bottom w:val="single" w:sz="4" w:space="0" w:color="auto"/>
              <w:right w:val="single" w:sz="8" w:space="0" w:color="auto"/>
            </w:tcBorders>
            <w:shd w:val="clear" w:color="auto" w:fill="auto"/>
            <w:vAlign w:val="center"/>
            <w:hideMark/>
          </w:tcPr>
          <w:p w14:paraId="711B9AE3" w14:textId="77777777" w:rsidR="00F017E6" w:rsidRPr="00F017E6" w:rsidRDefault="00F017E6" w:rsidP="00F017E6">
            <w:pPr>
              <w:spacing w:after="0" w:line="240" w:lineRule="auto"/>
              <w:jc w:val="center"/>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t>DIRECTOR</w:t>
            </w:r>
          </w:p>
        </w:tc>
      </w:tr>
      <w:tr w:rsidR="00F017E6" w:rsidRPr="00F017E6" w14:paraId="2C04C55C" w14:textId="77777777" w:rsidTr="00F017E6">
        <w:trPr>
          <w:trHeight w:val="600"/>
        </w:trPr>
        <w:tc>
          <w:tcPr>
            <w:tcW w:w="1200" w:type="dxa"/>
            <w:tcBorders>
              <w:top w:val="nil"/>
              <w:left w:val="single" w:sz="8" w:space="0" w:color="auto"/>
              <w:bottom w:val="single" w:sz="4" w:space="0" w:color="auto"/>
              <w:right w:val="single" w:sz="4" w:space="0" w:color="auto"/>
            </w:tcBorders>
            <w:shd w:val="clear" w:color="auto" w:fill="auto"/>
            <w:vAlign w:val="center"/>
            <w:hideMark/>
          </w:tcPr>
          <w:p w14:paraId="0ADA93C0" w14:textId="77777777" w:rsidR="00F017E6" w:rsidRPr="00F017E6" w:rsidRDefault="00F017E6" w:rsidP="00F017E6">
            <w:pPr>
              <w:spacing w:after="0" w:line="240" w:lineRule="auto"/>
              <w:jc w:val="center"/>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t>2</w:t>
            </w:r>
          </w:p>
        </w:tc>
        <w:tc>
          <w:tcPr>
            <w:tcW w:w="4320" w:type="dxa"/>
            <w:tcBorders>
              <w:top w:val="nil"/>
              <w:left w:val="nil"/>
              <w:bottom w:val="single" w:sz="4" w:space="0" w:color="auto"/>
              <w:right w:val="single" w:sz="4" w:space="0" w:color="auto"/>
            </w:tcBorders>
            <w:shd w:val="clear" w:color="auto" w:fill="auto"/>
            <w:vAlign w:val="center"/>
            <w:hideMark/>
          </w:tcPr>
          <w:p w14:paraId="7E62EF48" w14:textId="77777777" w:rsidR="00F017E6" w:rsidRPr="00F017E6" w:rsidRDefault="00F017E6" w:rsidP="00F017E6">
            <w:pPr>
              <w:spacing w:after="0" w:line="240" w:lineRule="auto"/>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t>CONTRATISTA - INGENIERO DE SISTEMAS</w:t>
            </w:r>
          </w:p>
        </w:tc>
        <w:tc>
          <w:tcPr>
            <w:tcW w:w="3160" w:type="dxa"/>
            <w:tcBorders>
              <w:top w:val="nil"/>
              <w:left w:val="nil"/>
              <w:bottom w:val="single" w:sz="4" w:space="0" w:color="auto"/>
              <w:right w:val="single" w:sz="4" w:space="0" w:color="auto"/>
            </w:tcBorders>
            <w:shd w:val="clear" w:color="auto" w:fill="auto"/>
            <w:vAlign w:val="center"/>
            <w:hideMark/>
          </w:tcPr>
          <w:p w14:paraId="3482A8C0" w14:textId="77777777" w:rsidR="00F017E6" w:rsidRPr="00F017E6" w:rsidRDefault="00F017E6" w:rsidP="00F017E6">
            <w:pPr>
              <w:spacing w:after="0" w:line="240" w:lineRule="auto"/>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t>SUBSECRETARIA SISTEMAS DE INFORMACIÓN</w:t>
            </w:r>
          </w:p>
        </w:tc>
        <w:tc>
          <w:tcPr>
            <w:tcW w:w="1880" w:type="dxa"/>
            <w:tcBorders>
              <w:top w:val="nil"/>
              <w:left w:val="nil"/>
              <w:bottom w:val="single" w:sz="4" w:space="0" w:color="auto"/>
              <w:right w:val="single" w:sz="8" w:space="0" w:color="auto"/>
            </w:tcBorders>
            <w:shd w:val="clear" w:color="auto" w:fill="auto"/>
            <w:vAlign w:val="center"/>
            <w:hideMark/>
          </w:tcPr>
          <w:p w14:paraId="13909084" w14:textId="77777777" w:rsidR="00F017E6" w:rsidRPr="00F017E6" w:rsidRDefault="00F017E6" w:rsidP="00F017E6">
            <w:pPr>
              <w:spacing w:after="0" w:line="240" w:lineRule="auto"/>
              <w:jc w:val="center"/>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t>ANALISTA / IMPLEMENTADOR</w:t>
            </w:r>
          </w:p>
        </w:tc>
      </w:tr>
      <w:tr w:rsidR="00F017E6" w:rsidRPr="00F017E6" w14:paraId="6D9CC649" w14:textId="77777777" w:rsidTr="00F017E6">
        <w:trPr>
          <w:trHeight w:val="600"/>
        </w:trPr>
        <w:tc>
          <w:tcPr>
            <w:tcW w:w="1200" w:type="dxa"/>
            <w:tcBorders>
              <w:top w:val="nil"/>
              <w:left w:val="single" w:sz="8" w:space="0" w:color="auto"/>
              <w:bottom w:val="single" w:sz="4" w:space="0" w:color="auto"/>
              <w:right w:val="single" w:sz="4" w:space="0" w:color="auto"/>
            </w:tcBorders>
            <w:shd w:val="clear" w:color="auto" w:fill="auto"/>
            <w:vAlign w:val="center"/>
            <w:hideMark/>
          </w:tcPr>
          <w:p w14:paraId="4E14371C" w14:textId="77777777" w:rsidR="00F017E6" w:rsidRPr="00F017E6" w:rsidRDefault="00F017E6" w:rsidP="00F017E6">
            <w:pPr>
              <w:spacing w:after="0" w:line="240" w:lineRule="auto"/>
              <w:jc w:val="center"/>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t>3</w:t>
            </w:r>
          </w:p>
        </w:tc>
        <w:tc>
          <w:tcPr>
            <w:tcW w:w="4320" w:type="dxa"/>
            <w:tcBorders>
              <w:top w:val="nil"/>
              <w:left w:val="nil"/>
              <w:bottom w:val="single" w:sz="4" w:space="0" w:color="auto"/>
              <w:right w:val="single" w:sz="4" w:space="0" w:color="auto"/>
            </w:tcBorders>
            <w:shd w:val="clear" w:color="auto" w:fill="auto"/>
            <w:vAlign w:val="center"/>
            <w:hideMark/>
          </w:tcPr>
          <w:p w14:paraId="7892FB18" w14:textId="77777777" w:rsidR="00F017E6" w:rsidRPr="00F017E6" w:rsidRDefault="00F017E6" w:rsidP="00F017E6">
            <w:pPr>
              <w:spacing w:after="0" w:line="240" w:lineRule="auto"/>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t>PERSONAL INGENIEROS</w:t>
            </w:r>
          </w:p>
        </w:tc>
        <w:tc>
          <w:tcPr>
            <w:tcW w:w="3160" w:type="dxa"/>
            <w:tcBorders>
              <w:top w:val="nil"/>
              <w:left w:val="nil"/>
              <w:bottom w:val="single" w:sz="4" w:space="0" w:color="auto"/>
              <w:right w:val="single" w:sz="4" w:space="0" w:color="auto"/>
            </w:tcBorders>
            <w:shd w:val="clear" w:color="auto" w:fill="auto"/>
            <w:vAlign w:val="center"/>
            <w:hideMark/>
          </w:tcPr>
          <w:p w14:paraId="39B7C453" w14:textId="77777777" w:rsidR="00F017E6" w:rsidRPr="00F017E6" w:rsidRDefault="00F017E6" w:rsidP="00F017E6">
            <w:pPr>
              <w:spacing w:after="0" w:line="240" w:lineRule="auto"/>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t>SUBSECRETARIA SISTEMAS DE INFORMACIÓN</w:t>
            </w:r>
          </w:p>
        </w:tc>
        <w:tc>
          <w:tcPr>
            <w:tcW w:w="1880" w:type="dxa"/>
            <w:tcBorders>
              <w:top w:val="nil"/>
              <w:left w:val="nil"/>
              <w:bottom w:val="single" w:sz="4" w:space="0" w:color="auto"/>
              <w:right w:val="single" w:sz="8" w:space="0" w:color="auto"/>
            </w:tcBorders>
            <w:shd w:val="clear" w:color="auto" w:fill="auto"/>
            <w:vAlign w:val="center"/>
            <w:hideMark/>
          </w:tcPr>
          <w:p w14:paraId="59F380B0" w14:textId="77777777" w:rsidR="00F017E6" w:rsidRPr="00F017E6" w:rsidRDefault="00F017E6" w:rsidP="00F017E6">
            <w:pPr>
              <w:spacing w:after="0" w:line="240" w:lineRule="auto"/>
              <w:jc w:val="center"/>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t>MIEMBRO</w:t>
            </w:r>
          </w:p>
        </w:tc>
      </w:tr>
      <w:tr w:rsidR="00F017E6" w:rsidRPr="00F017E6" w14:paraId="7A260BCF" w14:textId="77777777" w:rsidTr="00F017E6">
        <w:trPr>
          <w:trHeight w:val="300"/>
        </w:trPr>
        <w:tc>
          <w:tcPr>
            <w:tcW w:w="1200" w:type="dxa"/>
            <w:tcBorders>
              <w:top w:val="nil"/>
              <w:left w:val="single" w:sz="8" w:space="0" w:color="auto"/>
              <w:bottom w:val="single" w:sz="4" w:space="0" w:color="auto"/>
              <w:right w:val="single" w:sz="4" w:space="0" w:color="auto"/>
            </w:tcBorders>
            <w:shd w:val="clear" w:color="auto" w:fill="auto"/>
            <w:vAlign w:val="center"/>
            <w:hideMark/>
          </w:tcPr>
          <w:p w14:paraId="326FE35E" w14:textId="77777777" w:rsidR="00F017E6" w:rsidRPr="00F017E6" w:rsidRDefault="00F017E6" w:rsidP="00F017E6">
            <w:pPr>
              <w:spacing w:after="0" w:line="240" w:lineRule="auto"/>
              <w:jc w:val="center"/>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t>4</w:t>
            </w:r>
          </w:p>
        </w:tc>
        <w:tc>
          <w:tcPr>
            <w:tcW w:w="4320" w:type="dxa"/>
            <w:tcBorders>
              <w:top w:val="nil"/>
              <w:left w:val="nil"/>
              <w:bottom w:val="single" w:sz="4" w:space="0" w:color="auto"/>
              <w:right w:val="single" w:sz="4" w:space="0" w:color="auto"/>
            </w:tcBorders>
            <w:shd w:val="clear" w:color="auto" w:fill="auto"/>
            <w:vAlign w:val="center"/>
            <w:hideMark/>
          </w:tcPr>
          <w:p w14:paraId="097268F0" w14:textId="77777777" w:rsidR="00F017E6" w:rsidRPr="00F017E6" w:rsidRDefault="00F017E6" w:rsidP="00F017E6">
            <w:pPr>
              <w:spacing w:after="0" w:line="240" w:lineRule="auto"/>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t>PERSONAL INGENIEROS</w:t>
            </w:r>
          </w:p>
        </w:tc>
        <w:tc>
          <w:tcPr>
            <w:tcW w:w="3160" w:type="dxa"/>
            <w:tcBorders>
              <w:top w:val="nil"/>
              <w:left w:val="nil"/>
              <w:bottom w:val="single" w:sz="4" w:space="0" w:color="auto"/>
              <w:right w:val="single" w:sz="4" w:space="0" w:color="auto"/>
            </w:tcBorders>
            <w:shd w:val="clear" w:color="auto" w:fill="auto"/>
            <w:vAlign w:val="center"/>
            <w:hideMark/>
          </w:tcPr>
          <w:p w14:paraId="05308639" w14:textId="77777777" w:rsidR="00F017E6" w:rsidRPr="00F017E6" w:rsidRDefault="00F017E6" w:rsidP="00F017E6">
            <w:pPr>
              <w:spacing w:after="0" w:line="240" w:lineRule="auto"/>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t>SECRETARIA DE SALUD</w:t>
            </w:r>
          </w:p>
        </w:tc>
        <w:tc>
          <w:tcPr>
            <w:tcW w:w="1880" w:type="dxa"/>
            <w:tcBorders>
              <w:top w:val="nil"/>
              <w:left w:val="nil"/>
              <w:bottom w:val="single" w:sz="4" w:space="0" w:color="auto"/>
              <w:right w:val="single" w:sz="8" w:space="0" w:color="auto"/>
            </w:tcBorders>
            <w:shd w:val="clear" w:color="auto" w:fill="auto"/>
            <w:vAlign w:val="center"/>
            <w:hideMark/>
          </w:tcPr>
          <w:p w14:paraId="3199F3AD" w14:textId="77777777" w:rsidR="00F017E6" w:rsidRPr="00F017E6" w:rsidRDefault="00F017E6" w:rsidP="00F017E6">
            <w:pPr>
              <w:spacing w:after="0" w:line="240" w:lineRule="auto"/>
              <w:jc w:val="center"/>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t>MIEMBRO</w:t>
            </w:r>
          </w:p>
        </w:tc>
      </w:tr>
      <w:tr w:rsidR="00F017E6" w:rsidRPr="00F017E6" w14:paraId="5393A87C" w14:textId="77777777" w:rsidTr="00F017E6">
        <w:trPr>
          <w:trHeight w:val="300"/>
        </w:trPr>
        <w:tc>
          <w:tcPr>
            <w:tcW w:w="1200" w:type="dxa"/>
            <w:tcBorders>
              <w:top w:val="nil"/>
              <w:left w:val="single" w:sz="8" w:space="0" w:color="auto"/>
              <w:bottom w:val="single" w:sz="4" w:space="0" w:color="auto"/>
              <w:right w:val="single" w:sz="4" w:space="0" w:color="auto"/>
            </w:tcBorders>
            <w:shd w:val="clear" w:color="auto" w:fill="auto"/>
            <w:vAlign w:val="center"/>
            <w:hideMark/>
          </w:tcPr>
          <w:p w14:paraId="20A00DD8" w14:textId="77777777" w:rsidR="00F017E6" w:rsidRPr="00F017E6" w:rsidRDefault="00F017E6" w:rsidP="00F017E6">
            <w:pPr>
              <w:spacing w:after="0" w:line="240" w:lineRule="auto"/>
              <w:jc w:val="center"/>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t>5</w:t>
            </w:r>
          </w:p>
        </w:tc>
        <w:tc>
          <w:tcPr>
            <w:tcW w:w="4320" w:type="dxa"/>
            <w:tcBorders>
              <w:top w:val="nil"/>
              <w:left w:val="nil"/>
              <w:bottom w:val="single" w:sz="4" w:space="0" w:color="auto"/>
              <w:right w:val="single" w:sz="4" w:space="0" w:color="auto"/>
            </w:tcBorders>
            <w:shd w:val="clear" w:color="auto" w:fill="auto"/>
            <w:vAlign w:val="center"/>
            <w:hideMark/>
          </w:tcPr>
          <w:p w14:paraId="373FE4DF" w14:textId="77777777" w:rsidR="00F017E6" w:rsidRPr="00F017E6" w:rsidRDefault="00F017E6" w:rsidP="00F017E6">
            <w:pPr>
              <w:spacing w:after="0" w:line="240" w:lineRule="auto"/>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t>PERSONAL INGENIEROS</w:t>
            </w:r>
          </w:p>
        </w:tc>
        <w:tc>
          <w:tcPr>
            <w:tcW w:w="3160" w:type="dxa"/>
            <w:tcBorders>
              <w:top w:val="nil"/>
              <w:left w:val="nil"/>
              <w:bottom w:val="single" w:sz="4" w:space="0" w:color="auto"/>
              <w:right w:val="single" w:sz="4" w:space="0" w:color="auto"/>
            </w:tcBorders>
            <w:shd w:val="clear" w:color="auto" w:fill="auto"/>
            <w:vAlign w:val="bottom"/>
            <w:hideMark/>
          </w:tcPr>
          <w:p w14:paraId="293C0AD7" w14:textId="77777777" w:rsidR="00F017E6" w:rsidRPr="00F017E6" w:rsidRDefault="00F017E6" w:rsidP="00F017E6">
            <w:pPr>
              <w:spacing w:after="0" w:line="240" w:lineRule="auto"/>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t xml:space="preserve">SECRETARIA DE </w:t>
            </w:r>
            <w:proofErr w:type="spellStart"/>
            <w:r w:rsidRPr="00F017E6">
              <w:rPr>
                <w:rFonts w:ascii="Calibri" w:eastAsia="Times New Roman" w:hAnsi="Calibri" w:cs="Calibri"/>
                <w:color w:val="000000"/>
                <w:lang w:val="es-MX" w:eastAsia="es-MX"/>
              </w:rPr>
              <w:t>EDUCACION</w:t>
            </w:r>
            <w:proofErr w:type="spellEnd"/>
          </w:p>
        </w:tc>
        <w:tc>
          <w:tcPr>
            <w:tcW w:w="1880" w:type="dxa"/>
            <w:tcBorders>
              <w:top w:val="nil"/>
              <w:left w:val="nil"/>
              <w:bottom w:val="single" w:sz="4" w:space="0" w:color="auto"/>
              <w:right w:val="single" w:sz="8" w:space="0" w:color="auto"/>
            </w:tcBorders>
            <w:shd w:val="clear" w:color="auto" w:fill="auto"/>
            <w:vAlign w:val="center"/>
            <w:hideMark/>
          </w:tcPr>
          <w:p w14:paraId="7F78AD0C" w14:textId="77777777" w:rsidR="00F017E6" w:rsidRPr="00F017E6" w:rsidRDefault="00F017E6" w:rsidP="00F017E6">
            <w:pPr>
              <w:spacing w:after="0" w:line="240" w:lineRule="auto"/>
              <w:jc w:val="center"/>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t>MIEMBRO</w:t>
            </w:r>
          </w:p>
        </w:tc>
      </w:tr>
      <w:tr w:rsidR="00F017E6" w:rsidRPr="00F017E6" w14:paraId="5757DB68" w14:textId="77777777" w:rsidTr="00F017E6">
        <w:trPr>
          <w:trHeight w:val="300"/>
        </w:trPr>
        <w:tc>
          <w:tcPr>
            <w:tcW w:w="1200" w:type="dxa"/>
            <w:tcBorders>
              <w:top w:val="nil"/>
              <w:left w:val="single" w:sz="8" w:space="0" w:color="auto"/>
              <w:bottom w:val="single" w:sz="4" w:space="0" w:color="auto"/>
              <w:right w:val="single" w:sz="4" w:space="0" w:color="auto"/>
            </w:tcBorders>
            <w:shd w:val="clear" w:color="auto" w:fill="auto"/>
            <w:vAlign w:val="center"/>
            <w:hideMark/>
          </w:tcPr>
          <w:p w14:paraId="62B37217" w14:textId="77777777" w:rsidR="00F017E6" w:rsidRPr="00F017E6" w:rsidRDefault="00F017E6" w:rsidP="00F017E6">
            <w:pPr>
              <w:spacing w:after="0" w:line="240" w:lineRule="auto"/>
              <w:jc w:val="center"/>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t>6</w:t>
            </w:r>
          </w:p>
        </w:tc>
        <w:tc>
          <w:tcPr>
            <w:tcW w:w="4320" w:type="dxa"/>
            <w:tcBorders>
              <w:top w:val="nil"/>
              <w:left w:val="nil"/>
              <w:bottom w:val="single" w:sz="4" w:space="0" w:color="auto"/>
              <w:right w:val="single" w:sz="4" w:space="0" w:color="auto"/>
            </w:tcBorders>
            <w:shd w:val="clear" w:color="auto" w:fill="auto"/>
            <w:vAlign w:val="center"/>
            <w:hideMark/>
          </w:tcPr>
          <w:p w14:paraId="192CBC6B" w14:textId="77777777" w:rsidR="00F017E6" w:rsidRPr="00F017E6" w:rsidRDefault="00F017E6" w:rsidP="00F017E6">
            <w:pPr>
              <w:spacing w:after="0" w:line="240" w:lineRule="auto"/>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t>PERSONAL INGENIEROS</w:t>
            </w:r>
          </w:p>
        </w:tc>
        <w:tc>
          <w:tcPr>
            <w:tcW w:w="3160" w:type="dxa"/>
            <w:tcBorders>
              <w:top w:val="nil"/>
              <w:left w:val="nil"/>
              <w:bottom w:val="single" w:sz="4" w:space="0" w:color="auto"/>
              <w:right w:val="single" w:sz="4" w:space="0" w:color="auto"/>
            </w:tcBorders>
            <w:shd w:val="clear" w:color="auto" w:fill="auto"/>
            <w:vAlign w:val="bottom"/>
            <w:hideMark/>
          </w:tcPr>
          <w:p w14:paraId="6445031A" w14:textId="77777777" w:rsidR="00F017E6" w:rsidRPr="00F017E6" w:rsidRDefault="00F017E6" w:rsidP="00F017E6">
            <w:pPr>
              <w:spacing w:after="0" w:line="240" w:lineRule="auto"/>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t>SECRETARIA TRANSITO</w:t>
            </w:r>
          </w:p>
        </w:tc>
        <w:tc>
          <w:tcPr>
            <w:tcW w:w="1880" w:type="dxa"/>
            <w:tcBorders>
              <w:top w:val="nil"/>
              <w:left w:val="nil"/>
              <w:bottom w:val="single" w:sz="4" w:space="0" w:color="auto"/>
              <w:right w:val="single" w:sz="8" w:space="0" w:color="auto"/>
            </w:tcBorders>
            <w:shd w:val="clear" w:color="auto" w:fill="auto"/>
            <w:vAlign w:val="center"/>
            <w:hideMark/>
          </w:tcPr>
          <w:p w14:paraId="4694D90E" w14:textId="77777777" w:rsidR="00F017E6" w:rsidRPr="00F017E6" w:rsidRDefault="00F017E6" w:rsidP="00F017E6">
            <w:pPr>
              <w:spacing w:after="0" w:line="240" w:lineRule="auto"/>
              <w:jc w:val="center"/>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t>MIEMBRO</w:t>
            </w:r>
          </w:p>
        </w:tc>
      </w:tr>
      <w:tr w:rsidR="00F017E6" w:rsidRPr="00F017E6" w14:paraId="48642218" w14:textId="77777777" w:rsidTr="00F017E6">
        <w:trPr>
          <w:trHeight w:val="300"/>
        </w:trPr>
        <w:tc>
          <w:tcPr>
            <w:tcW w:w="1200" w:type="dxa"/>
            <w:tcBorders>
              <w:top w:val="nil"/>
              <w:left w:val="single" w:sz="8" w:space="0" w:color="auto"/>
              <w:bottom w:val="single" w:sz="4" w:space="0" w:color="auto"/>
              <w:right w:val="single" w:sz="4" w:space="0" w:color="auto"/>
            </w:tcBorders>
            <w:shd w:val="clear" w:color="auto" w:fill="auto"/>
            <w:vAlign w:val="center"/>
            <w:hideMark/>
          </w:tcPr>
          <w:p w14:paraId="6088FF25" w14:textId="77777777" w:rsidR="00F017E6" w:rsidRPr="00F017E6" w:rsidRDefault="00F017E6" w:rsidP="00F017E6">
            <w:pPr>
              <w:spacing w:after="0" w:line="240" w:lineRule="auto"/>
              <w:jc w:val="center"/>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t>7</w:t>
            </w:r>
          </w:p>
        </w:tc>
        <w:tc>
          <w:tcPr>
            <w:tcW w:w="4320" w:type="dxa"/>
            <w:tcBorders>
              <w:top w:val="nil"/>
              <w:left w:val="nil"/>
              <w:bottom w:val="single" w:sz="4" w:space="0" w:color="auto"/>
              <w:right w:val="single" w:sz="4" w:space="0" w:color="auto"/>
            </w:tcBorders>
            <w:shd w:val="clear" w:color="auto" w:fill="auto"/>
            <w:vAlign w:val="center"/>
            <w:hideMark/>
          </w:tcPr>
          <w:p w14:paraId="02B10A88" w14:textId="77777777" w:rsidR="00F017E6" w:rsidRPr="00F017E6" w:rsidRDefault="00F017E6" w:rsidP="00F017E6">
            <w:pPr>
              <w:spacing w:after="0" w:line="240" w:lineRule="auto"/>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t>PERSONAL INGENIEROS</w:t>
            </w:r>
          </w:p>
        </w:tc>
        <w:tc>
          <w:tcPr>
            <w:tcW w:w="3160" w:type="dxa"/>
            <w:tcBorders>
              <w:top w:val="nil"/>
              <w:left w:val="nil"/>
              <w:bottom w:val="single" w:sz="4" w:space="0" w:color="auto"/>
              <w:right w:val="single" w:sz="4" w:space="0" w:color="auto"/>
            </w:tcBorders>
            <w:shd w:val="clear" w:color="auto" w:fill="auto"/>
            <w:vAlign w:val="bottom"/>
            <w:hideMark/>
          </w:tcPr>
          <w:p w14:paraId="5CEDBFF2" w14:textId="77777777" w:rsidR="00F017E6" w:rsidRPr="00F017E6" w:rsidRDefault="00F017E6" w:rsidP="00F017E6">
            <w:pPr>
              <w:spacing w:after="0" w:line="240" w:lineRule="auto"/>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t>SECRETARIA DE HACIENDA</w:t>
            </w:r>
          </w:p>
        </w:tc>
        <w:tc>
          <w:tcPr>
            <w:tcW w:w="1880" w:type="dxa"/>
            <w:tcBorders>
              <w:top w:val="nil"/>
              <w:left w:val="nil"/>
              <w:bottom w:val="single" w:sz="4" w:space="0" w:color="auto"/>
              <w:right w:val="single" w:sz="8" w:space="0" w:color="auto"/>
            </w:tcBorders>
            <w:shd w:val="clear" w:color="auto" w:fill="auto"/>
            <w:vAlign w:val="center"/>
            <w:hideMark/>
          </w:tcPr>
          <w:p w14:paraId="27E99E21" w14:textId="77777777" w:rsidR="00F017E6" w:rsidRPr="00F017E6" w:rsidRDefault="00F017E6" w:rsidP="00F017E6">
            <w:pPr>
              <w:spacing w:after="0" w:line="240" w:lineRule="auto"/>
              <w:jc w:val="center"/>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t>MIEMBRO</w:t>
            </w:r>
          </w:p>
        </w:tc>
      </w:tr>
      <w:tr w:rsidR="00F017E6" w:rsidRPr="00F017E6" w14:paraId="44EAEF62" w14:textId="77777777" w:rsidTr="00F017E6">
        <w:trPr>
          <w:trHeight w:val="600"/>
        </w:trPr>
        <w:tc>
          <w:tcPr>
            <w:tcW w:w="1200" w:type="dxa"/>
            <w:tcBorders>
              <w:top w:val="nil"/>
              <w:left w:val="single" w:sz="8" w:space="0" w:color="auto"/>
              <w:bottom w:val="single" w:sz="4" w:space="0" w:color="auto"/>
              <w:right w:val="single" w:sz="4" w:space="0" w:color="auto"/>
            </w:tcBorders>
            <w:shd w:val="clear" w:color="auto" w:fill="auto"/>
            <w:vAlign w:val="center"/>
            <w:hideMark/>
          </w:tcPr>
          <w:p w14:paraId="447CBED9" w14:textId="77777777" w:rsidR="00F017E6" w:rsidRPr="00F017E6" w:rsidRDefault="00F017E6" w:rsidP="00F017E6">
            <w:pPr>
              <w:spacing w:after="0" w:line="240" w:lineRule="auto"/>
              <w:jc w:val="center"/>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t>8</w:t>
            </w:r>
          </w:p>
        </w:tc>
        <w:tc>
          <w:tcPr>
            <w:tcW w:w="4320" w:type="dxa"/>
            <w:tcBorders>
              <w:top w:val="nil"/>
              <w:left w:val="nil"/>
              <w:bottom w:val="single" w:sz="4" w:space="0" w:color="auto"/>
              <w:right w:val="single" w:sz="4" w:space="0" w:color="auto"/>
            </w:tcBorders>
            <w:shd w:val="clear" w:color="auto" w:fill="auto"/>
            <w:vAlign w:val="center"/>
            <w:hideMark/>
          </w:tcPr>
          <w:p w14:paraId="00B2534B" w14:textId="77777777" w:rsidR="00F017E6" w:rsidRPr="00F017E6" w:rsidRDefault="00F017E6" w:rsidP="00F017E6">
            <w:pPr>
              <w:spacing w:after="0" w:line="240" w:lineRule="auto"/>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t>PERSONAL INGENIEROS</w:t>
            </w:r>
          </w:p>
        </w:tc>
        <w:tc>
          <w:tcPr>
            <w:tcW w:w="3160" w:type="dxa"/>
            <w:tcBorders>
              <w:top w:val="nil"/>
              <w:left w:val="nil"/>
              <w:bottom w:val="single" w:sz="4" w:space="0" w:color="auto"/>
              <w:right w:val="single" w:sz="4" w:space="0" w:color="auto"/>
            </w:tcBorders>
            <w:shd w:val="clear" w:color="auto" w:fill="auto"/>
            <w:vAlign w:val="bottom"/>
            <w:hideMark/>
          </w:tcPr>
          <w:p w14:paraId="54320A29" w14:textId="77777777" w:rsidR="00F017E6" w:rsidRPr="00F017E6" w:rsidRDefault="00F017E6" w:rsidP="00F017E6">
            <w:pPr>
              <w:spacing w:after="0" w:line="240" w:lineRule="auto"/>
              <w:rPr>
                <w:rFonts w:ascii="Calibri" w:eastAsia="Times New Roman" w:hAnsi="Calibri" w:cs="Calibri"/>
                <w:color w:val="000000"/>
                <w:lang w:val="es-MX" w:eastAsia="es-MX"/>
              </w:rPr>
            </w:pPr>
            <w:proofErr w:type="spellStart"/>
            <w:r w:rsidRPr="00F017E6">
              <w:rPr>
                <w:rFonts w:ascii="Calibri" w:eastAsia="Times New Roman" w:hAnsi="Calibri" w:cs="Calibri"/>
                <w:color w:val="000000"/>
                <w:lang w:val="es-MX" w:eastAsia="es-MX"/>
              </w:rPr>
              <w:t>PLANEACION</w:t>
            </w:r>
            <w:proofErr w:type="spellEnd"/>
            <w:r w:rsidRPr="00F017E6">
              <w:rPr>
                <w:rFonts w:ascii="Calibri" w:eastAsia="Times New Roman" w:hAnsi="Calibri" w:cs="Calibri"/>
                <w:color w:val="000000"/>
                <w:lang w:val="es-MX" w:eastAsia="es-MX"/>
              </w:rPr>
              <w:t xml:space="preserve"> INSTITUCIONAL - SGC - PLATAFORMA SUI</w:t>
            </w:r>
          </w:p>
        </w:tc>
        <w:tc>
          <w:tcPr>
            <w:tcW w:w="1880" w:type="dxa"/>
            <w:tcBorders>
              <w:top w:val="nil"/>
              <w:left w:val="nil"/>
              <w:bottom w:val="single" w:sz="4" w:space="0" w:color="auto"/>
              <w:right w:val="single" w:sz="8" w:space="0" w:color="auto"/>
            </w:tcBorders>
            <w:shd w:val="clear" w:color="auto" w:fill="auto"/>
            <w:vAlign w:val="center"/>
            <w:hideMark/>
          </w:tcPr>
          <w:p w14:paraId="1EBC9D4A" w14:textId="77777777" w:rsidR="00F017E6" w:rsidRPr="00F017E6" w:rsidRDefault="00F017E6" w:rsidP="00F017E6">
            <w:pPr>
              <w:spacing w:after="0" w:line="240" w:lineRule="auto"/>
              <w:jc w:val="center"/>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t>MIEMBRO</w:t>
            </w:r>
          </w:p>
        </w:tc>
      </w:tr>
      <w:tr w:rsidR="00F017E6" w:rsidRPr="00F017E6" w14:paraId="67E6F042" w14:textId="77777777" w:rsidTr="00F017E6">
        <w:trPr>
          <w:trHeight w:val="615"/>
        </w:trPr>
        <w:tc>
          <w:tcPr>
            <w:tcW w:w="1200" w:type="dxa"/>
            <w:tcBorders>
              <w:top w:val="nil"/>
              <w:left w:val="single" w:sz="8" w:space="0" w:color="auto"/>
              <w:bottom w:val="single" w:sz="8" w:space="0" w:color="auto"/>
              <w:right w:val="single" w:sz="4" w:space="0" w:color="auto"/>
            </w:tcBorders>
            <w:shd w:val="clear" w:color="auto" w:fill="auto"/>
            <w:vAlign w:val="center"/>
            <w:hideMark/>
          </w:tcPr>
          <w:p w14:paraId="03EE51BB" w14:textId="77777777" w:rsidR="00F017E6" w:rsidRPr="00F017E6" w:rsidRDefault="00F017E6" w:rsidP="00F017E6">
            <w:pPr>
              <w:spacing w:after="0" w:line="240" w:lineRule="auto"/>
              <w:jc w:val="center"/>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lastRenderedPageBreak/>
              <w:t>9</w:t>
            </w:r>
          </w:p>
        </w:tc>
        <w:tc>
          <w:tcPr>
            <w:tcW w:w="4320" w:type="dxa"/>
            <w:tcBorders>
              <w:top w:val="nil"/>
              <w:left w:val="nil"/>
              <w:bottom w:val="single" w:sz="8" w:space="0" w:color="auto"/>
              <w:right w:val="single" w:sz="4" w:space="0" w:color="auto"/>
            </w:tcBorders>
            <w:shd w:val="clear" w:color="auto" w:fill="auto"/>
            <w:vAlign w:val="center"/>
            <w:hideMark/>
          </w:tcPr>
          <w:p w14:paraId="68C21F37" w14:textId="77777777" w:rsidR="00F017E6" w:rsidRPr="00F017E6" w:rsidRDefault="00F017E6" w:rsidP="00F017E6">
            <w:pPr>
              <w:spacing w:after="0" w:line="240" w:lineRule="auto"/>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t>PERSONAL INGENIEROS</w:t>
            </w:r>
          </w:p>
        </w:tc>
        <w:tc>
          <w:tcPr>
            <w:tcW w:w="3160" w:type="dxa"/>
            <w:tcBorders>
              <w:top w:val="nil"/>
              <w:left w:val="nil"/>
              <w:bottom w:val="single" w:sz="8" w:space="0" w:color="auto"/>
              <w:right w:val="single" w:sz="4" w:space="0" w:color="auto"/>
            </w:tcBorders>
            <w:shd w:val="clear" w:color="auto" w:fill="auto"/>
            <w:vAlign w:val="bottom"/>
            <w:hideMark/>
          </w:tcPr>
          <w:p w14:paraId="7A34683A" w14:textId="77777777" w:rsidR="00F017E6" w:rsidRPr="00F017E6" w:rsidRDefault="00F017E6" w:rsidP="00F017E6">
            <w:pPr>
              <w:spacing w:after="0" w:line="240" w:lineRule="auto"/>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t>REPRESENTANTE DE ATENCIÓN AL CIUDADANO</w:t>
            </w:r>
          </w:p>
        </w:tc>
        <w:tc>
          <w:tcPr>
            <w:tcW w:w="1880" w:type="dxa"/>
            <w:tcBorders>
              <w:top w:val="nil"/>
              <w:left w:val="nil"/>
              <w:bottom w:val="single" w:sz="8" w:space="0" w:color="auto"/>
              <w:right w:val="single" w:sz="8" w:space="0" w:color="auto"/>
            </w:tcBorders>
            <w:shd w:val="clear" w:color="auto" w:fill="auto"/>
            <w:vAlign w:val="center"/>
            <w:hideMark/>
          </w:tcPr>
          <w:p w14:paraId="478F84D0" w14:textId="77777777" w:rsidR="00F017E6" w:rsidRPr="00F017E6" w:rsidRDefault="00F017E6" w:rsidP="00F017E6">
            <w:pPr>
              <w:spacing w:after="0" w:line="240" w:lineRule="auto"/>
              <w:jc w:val="center"/>
              <w:rPr>
                <w:rFonts w:ascii="Calibri" w:eastAsia="Times New Roman" w:hAnsi="Calibri" w:cs="Calibri"/>
                <w:color w:val="000000"/>
                <w:lang w:val="es-MX" w:eastAsia="es-MX"/>
              </w:rPr>
            </w:pPr>
            <w:r w:rsidRPr="00F017E6">
              <w:rPr>
                <w:rFonts w:ascii="Calibri" w:eastAsia="Times New Roman" w:hAnsi="Calibri" w:cs="Calibri"/>
                <w:color w:val="000000"/>
                <w:lang w:val="es-MX" w:eastAsia="es-MX"/>
              </w:rPr>
              <w:t>MIEMBRO</w:t>
            </w:r>
          </w:p>
        </w:tc>
      </w:tr>
    </w:tbl>
    <w:p w14:paraId="6809C489" w14:textId="54A5980A" w:rsidR="00302753" w:rsidRPr="0087751D" w:rsidRDefault="00302753" w:rsidP="00952B44">
      <w:r w:rsidRPr="0087751D">
        <w:t xml:space="preserve">Fuente: </w:t>
      </w:r>
      <w:r w:rsidR="000C0924">
        <w:t>Autor</w:t>
      </w:r>
      <w:r w:rsidR="00DA2CC2">
        <w:t>í</w:t>
      </w:r>
      <w:r w:rsidR="000C0924">
        <w:t>a</w:t>
      </w:r>
      <w:r w:rsidRPr="0087751D">
        <w:t xml:space="preserve"> propia</w:t>
      </w:r>
    </w:p>
    <w:p w14:paraId="59C5B5C0" w14:textId="77777777" w:rsidR="003857AE" w:rsidRPr="0087751D" w:rsidRDefault="003857AE" w:rsidP="00DA2CC2">
      <w:pPr>
        <w:pStyle w:val="Ttulo2"/>
      </w:pPr>
      <w:bookmarkStart w:id="57" w:name="_Toc62315279"/>
      <w:bookmarkStart w:id="58" w:name="_Toc62315416"/>
      <w:bookmarkStart w:id="59" w:name="_Toc62466947"/>
      <w:r w:rsidRPr="0087751D">
        <w:t xml:space="preserve">Organización humana </w:t>
      </w:r>
      <w:r w:rsidRPr="00DA2CC2">
        <w:t>de</w:t>
      </w:r>
      <w:r w:rsidRPr="0087751D">
        <w:t xml:space="preserve"> TI</w:t>
      </w:r>
      <w:bookmarkEnd w:id="57"/>
      <w:bookmarkEnd w:id="58"/>
      <w:bookmarkEnd w:id="59"/>
    </w:p>
    <w:p w14:paraId="28CEA374" w14:textId="77777777" w:rsidR="003857AE" w:rsidRPr="0087751D" w:rsidRDefault="003857AE" w:rsidP="00952B44">
      <w:r w:rsidRPr="0087751D">
        <w:t>Los principales Roles actualmente establecidos para el Gobierno y gestión de TI son los siguientes</w:t>
      </w:r>
    </w:p>
    <w:p w14:paraId="1A616EA3" w14:textId="77777777" w:rsidR="003857AE" w:rsidRPr="0087751D" w:rsidRDefault="003857AE" w:rsidP="00952B44">
      <w:pPr>
        <w:pStyle w:val="Prrafodelista"/>
        <w:numPr>
          <w:ilvl w:val="0"/>
          <w:numId w:val="2"/>
        </w:numPr>
      </w:pPr>
      <w:r w:rsidRPr="0087751D">
        <w:t>Director</w:t>
      </w:r>
    </w:p>
    <w:p w14:paraId="26DE205C" w14:textId="77777777" w:rsidR="003857AE" w:rsidRPr="0087751D" w:rsidRDefault="003857AE" w:rsidP="00952B44">
      <w:pPr>
        <w:pStyle w:val="Prrafodelista"/>
        <w:numPr>
          <w:ilvl w:val="0"/>
          <w:numId w:val="2"/>
        </w:numPr>
      </w:pPr>
      <w:r w:rsidRPr="0087751D">
        <w:t>Analista / Implementador</w:t>
      </w:r>
    </w:p>
    <w:p w14:paraId="328C254A" w14:textId="77777777" w:rsidR="003857AE" w:rsidRPr="0087751D" w:rsidRDefault="003857AE" w:rsidP="00952B44">
      <w:pPr>
        <w:pStyle w:val="Prrafodelista"/>
        <w:numPr>
          <w:ilvl w:val="0"/>
          <w:numId w:val="2"/>
        </w:numPr>
      </w:pPr>
      <w:r w:rsidRPr="0087751D">
        <w:t>Miembros</w:t>
      </w:r>
    </w:p>
    <w:p w14:paraId="547292CD" w14:textId="77777777" w:rsidR="00ED0037" w:rsidRPr="0087751D" w:rsidRDefault="00ED0037" w:rsidP="00DA2CC2">
      <w:pPr>
        <w:pStyle w:val="Ttulo2"/>
      </w:pPr>
      <w:bookmarkStart w:id="60" w:name="_Toc62315280"/>
      <w:bookmarkStart w:id="61" w:name="_Toc62315417"/>
      <w:bookmarkStart w:id="62" w:name="_Toc62466948"/>
      <w:r w:rsidRPr="0087751D">
        <w:t xml:space="preserve">Administración de la capacidad de la </w:t>
      </w:r>
      <w:r w:rsidRPr="00DA2CC2">
        <w:t>Infraestructura</w:t>
      </w:r>
      <w:r w:rsidRPr="0087751D">
        <w:t xml:space="preserve"> tecnológica</w:t>
      </w:r>
      <w:bookmarkEnd w:id="60"/>
      <w:bookmarkEnd w:id="61"/>
      <w:bookmarkEnd w:id="62"/>
    </w:p>
    <w:p w14:paraId="455CE375" w14:textId="77777777" w:rsidR="00ED0037" w:rsidRPr="0087751D" w:rsidRDefault="00ED0037" w:rsidP="00952B44">
      <w:pPr>
        <w:numPr>
          <w:ilvl w:val="0"/>
          <w:numId w:val="12"/>
        </w:numPr>
        <w:pBdr>
          <w:top w:val="nil"/>
          <w:left w:val="nil"/>
          <w:bottom w:val="nil"/>
          <w:right w:val="nil"/>
          <w:between w:val="nil"/>
        </w:pBdr>
        <w:spacing w:after="0"/>
        <w:jc w:val="both"/>
      </w:pPr>
      <w:r w:rsidRPr="0087751D">
        <w:t>Infraestructura (Centro de Computo)</w:t>
      </w:r>
    </w:p>
    <w:p w14:paraId="178ECC02" w14:textId="77777777" w:rsidR="00ED0037" w:rsidRPr="0087751D" w:rsidRDefault="00ED0037" w:rsidP="00952B44">
      <w:pPr>
        <w:numPr>
          <w:ilvl w:val="0"/>
          <w:numId w:val="12"/>
        </w:numPr>
        <w:pBdr>
          <w:top w:val="nil"/>
          <w:left w:val="nil"/>
          <w:bottom w:val="nil"/>
          <w:right w:val="nil"/>
          <w:between w:val="nil"/>
        </w:pBdr>
        <w:spacing w:after="0"/>
        <w:jc w:val="both"/>
      </w:pPr>
      <w:r w:rsidRPr="0087751D">
        <w:t xml:space="preserve">Hardware y Software de Oficina </w:t>
      </w:r>
    </w:p>
    <w:p w14:paraId="5C352DA9" w14:textId="77777777" w:rsidR="00ED0037" w:rsidRDefault="00ED0037" w:rsidP="00952B44">
      <w:pPr>
        <w:numPr>
          <w:ilvl w:val="0"/>
          <w:numId w:val="12"/>
        </w:numPr>
        <w:pBdr>
          <w:top w:val="nil"/>
          <w:left w:val="nil"/>
          <w:bottom w:val="nil"/>
          <w:right w:val="nil"/>
          <w:between w:val="nil"/>
        </w:pBdr>
        <w:spacing w:after="0"/>
        <w:jc w:val="both"/>
      </w:pPr>
      <w:r w:rsidRPr="0087751D">
        <w:t>Conectividad</w:t>
      </w:r>
    </w:p>
    <w:p w14:paraId="7F258A6D" w14:textId="77777777" w:rsidR="009544E6" w:rsidRDefault="009544E6" w:rsidP="00952B44">
      <w:pPr>
        <w:numPr>
          <w:ilvl w:val="0"/>
          <w:numId w:val="12"/>
        </w:numPr>
        <w:pBdr>
          <w:top w:val="nil"/>
          <w:left w:val="nil"/>
          <w:bottom w:val="nil"/>
          <w:right w:val="nil"/>
          <w:between w:val="nil"/>
        </w:pBdr>
        <w:spacing w:after="0"/>
        <w:jc w:val="both"/>
      </w:pPr>
      <w:r>
        <w:t>Puntos vive digital</w:t>
      </w:r>
    </w:p>
    <w:p w14:paraId="5E3C763A" w14:textId="77777777" w:rsidR="009544E6" w:rsidRPr="0087751D" w:rsidRDefault="009544E6" w:rsidP="00952B44">
      <w:pPr>
        <w:numPr>
          <w:ilvl w:val="0"/>
          <w:numId w:val="12"/>
        </w:numPr>
        <w:pBdr>
          <w:top w:val="nil"/>
          <w:left w:val="nil"/>
          <w:bottom w:val="nil"/>
          <w:right w:val="nil"/>
          <w:between w:val="nil"/>
        </w:pBdr>
        <w:spacing w:after="0"/>
        <w:jc w:val="both"/>
      </w:pPr>
      <w:r>
        <w:t>Zonas Wifi gratuitas</w:t>
      </w:r>
    </w:p>
    <w:p w14:paraId="50906802" w14:textId="77777777" w:rsidR="00ED0037" w:rsidRPr="0087751D" w:rsidRDefault="00ED0037" w:rsidP="00952B44">
      <w:pPr>
        <w:numPr>
          <w:ilvl w:val="0"/>
          <w:numId w:val="12"/>
        </w:numPr>
        <w:pBdr>
          <w:top w:val="nil"/>
          <w:left w:val="nil"/>
          <w:bottom w:val="nil"/>
          <w:right w:val="nil"/>
          <w:between w:val="nil"/>
        </w:pBdr>
        <w:spacing w:after="0"/>
        <w:jc w:val="both"/>
      </w:pPr>
      <w:r w:rsidRPr="0087751D">
        <w:t>Red Local e Inalámbrica</w:t>
      </w:r>
    </w:p>
    <w:p w14:paraId="4EF305DE" w14:textId="77777777" w:rsidR="00ED0037" w:rsidRPr="0087751D" w:rsidRDefault="00ED0037" w:rsidP="00952B44">
      <w:pPr>
        <w:numPr>
          <w:ilvl w:val="0"/>
          <w:numId w:val="12"/>
        </w:numPr>
        <w:pBdr>
          <w:top w:val="nil"/>
          <w:left w:val="nil"/>
          <w:bottom w:val="nil"/>
          <w:right w:val="nil"/>
          <w:between w:val="nil"/>
        </w:pBdr>
        <w:spacing w:after="0"/>
        <w:jc w:val="both"/>
      </w:pPr>
      <w:r w:rsidRPr="0087751D">
        <w:t>Red WAN</w:t>
      </w:r>
    </w:p>
    <w:p w14:paraId="5C34FA20" w14:textId="77777777" w:rsidR="009544E6" w:rsidRPr="00EF401E" w:rsidRDefault="00ED0037" w:rsidP="00952B44">
      <w:pPr>
        <w:numPr>
          <w:ilvl w:val="0"/>
          <w:numId w:val="12"/>
        </w:numPr>
        <w:pBdr>
          <w:top w:val="nil"/>
          <w:left w:val="nil"/>
          <w:bottom w:val="nil"/>
          <w:right w:val="nil"/>
          <w:between w:val="nil"/>
        </w:pBdr>
        <w:spacing w:after="0"/>
        <w:jc w:val="both"/>
      </w:pPr>
      <w:r w:rsidRPr="00EF401E">
        <w:t>IPV6</w:t>
      </w:r>
    </w:p>
    <w:p w14:paraId="776C8DB7" w14:textId="35995525" w:rsidR="00ED0037" w:rsidRDefault="00ED0037" w:rsidP="00952B44">
      <w:pPr>
        <w:numPr>
          <w:ilvl w:val="0"/>
          <w:numId w:val="12"/>
        </w:numPr>
        <w:pBdr>
          <w:top w:val="nil"/>
          <w:left w:val="nil"/>
          <w:bottom w:val="nil"/>
          <w:right w:val="nil"/>
          <w:between w:val="nil"/>
        </w:pBdr>
        <w:spacing w:after="0"/>
        <w:jc w:val="both"/>
      </w:pPr>
      <w:r w:rsidRPr="0087751D">
        <w:t>Continuidad y Disponibilidad</w:t>
      </w:r>
    </w:p>
    <w:p w14:paraId="56643C2A" w14:textId="77777777" w:rsidR="00304AC1" w:rsidRPr="0087751D" w:rsidRDefault="00304AC1" w:rsidP="00304AC1">
      <w:pPr>
        <w:pBdr>
          <w:top w:val="nil"/>
          <w:left w:val="nil"/>
          <w:bottom w:val="nil"/>
          <w:right w:val="nil"/>
          <w:between w:val="nil"/>
        </w:pBdr>
        <w:spacing w:after="0"/>
        <w:jc w:val="both"/>
      </w:pPr>
    </w:p>
    <w:p w14:paraId="1A859B7F" w14:textId="21C17FDE" w:rsidR="00ED0037" w:rsidRDefault="00ED0037" w:rsidP="00DA2CC2">
      <w:pPr>
        <w:pStyle w:val="Ttulo2"/>
      </w:pPr>
      <w:bookmarkStart w:id="63" w:name="_Toc62315281"/>
      <w:bookmarkStart w:id="64" w:name="_Toc62315418"/>
      <w:bookmarkStart w:id="65" w:name="_Toc62466949"/>
      <w:r w:rsidRPr="0087751D">
        <w:t xml:space="preserve">Administración de la </w:t>
      </w:r>
      <w:r w:rsidRPr="00DA2CC2">
        <w:t>operación</w:t>
      </w:r>
      <w:bookmarkEnd w:id="63"/>
      <w:bookmarkEnd w:id="64"/>
      <w:bookmarkEnd w:id="65"/>
    </w:p>
    <w:p w14:paraId="12AB0DEA" w14:textId="75B11F06" w:rsidR="00ED0037" w:rsidRPr="0087751D" w:rsidRDefault="000C0924" w:rsidP="00952B44">
      <w:r>
        <w:t>Tabla 45. Administración de la operación</w:t>
      </w:r>
    </w:p>
    <w:tbl>
      <w:tblPr>
        <w:tblStyle w:val="Tablaconcuadrcula"/>
        <w:tblW w:w="9092" w:type="dxa"/>
        <w:tblLayout w:type="fixed"/>
        <w:tblLook w:val="04A0" w:firstRow="1" w:lastRow="0" w:firstColumn="1" w:lastColumn="0" w:noHBand="0" w:noVBand="1"/>
      </w:tblPr>
      <w:tblGrid>
        <w:gridCol w:w="2515"/>
        <w:gridCol w:w="4309"/>
        <w:gridCol w:w="1134"/>
        <w:gridCol w:w="1134"/>
      </w:tblGrid>
      <w:tr w:rsidR="00A037B2" w:rsidRPr="0087751D" w14:paraId="46C9943D" w14:textId="77777777" w:rsidTr="00DA2CC2">
        <w:trPr>
          <w:tblHeader/>
        </w:trPr>
        <w:tc>
          <w:tcPr>
            <w:tcW w:w="2515" w:type="dxa"/>
          </w:tcPr>
          <w:p w14:paraId="47417504" w14:textId="77777777" w:rsidR="00ED0037" w:rsidRPr="0087751D" w:rsidRDefault="00ED0037" w:rsidP="00952B44">
            <w:pPr>
              <w:jc w:val="center"/>
              <w:rPr>
                <w:b/>
              </w:rPr>
            </w:pPr>
            <w:r w:rsidRPr="0087751D">
              <w:rPr>
                <w:b/>
              </w:rPr>
              <w:t>Identificador</w:t>
            </w:r>
          </w:p>
        </w:tc>
        <w:tc>
          <w:tcPr>
            <w:tcW w:w="4309" w:type="dxa"/>
          </w:tcPr>
          <w:p w14:paraId="3532FE55" w14:textId="77777777" w:rsidR="00ED0037" w:rsidRPr="0087751D" w:rsidRDefault="00ED0037" w:rsidP="00952B44">
            <w:pPr>
              <w:jc w:val="center"/>
              <w:rPr>
                <w:b/>
              </w:rPr>
            </w:pPr>
            <w:r w:rsidRPr="0087751D">
              <w:rPr>
                <w:b/>
              </w:rPr>
              <w:t>Descripción</w:t>
            </w:r>
          </w:p>
        </w:tc>
        <w:tc>
          <w:tcPr>
            <w:tcW w:w="1134" w:type="dxa"/>
          </w:tcPr>
          <w:p w14:paraId="0053E198" w14:textId="77777777" w:rsidR="00ED0037" w:rsidRPr="0087751D" w:rsidRDefault="00ED0037" w:rsidP="00952B44">
            <w:pPr>
              <w:jc w:val="center"/>
              <w:rPr>
                <w:b/>
              </w:rPr>
            </w:pPr>
            <w:r w:rsidRPr="0087751D">
              <w:rPr>
                <w:b/>
              </w:rPr>
              <w:t>Sí</w:t>
            </w:r>
          </w:p>
        </w:tc>
        <w:tc>
          <w:tcPr>
            <w:tcW w:w="1134" w:type="dxa"/>
          </w:tcPr>
          <w:p w14:paraId="2D02281C" w14:textId="77777777" w:rsidR="00ED0037" w:rsidRPr="0087751D" w:rsidRDefault="00ED0037" w:rsidP="00952B44">
            <w:pPr>
              <w:jc w:val="center"/>
              <w:rPr>
                <w:b/>
              </w:rPr>
            </w:pPr>
            <w:r w:rsidRPr="0087751D">
              <w:rPr>
                <w:b/>
              </w:rPr>
              <w:t>No</w:t>
            </w:r>
          </w:p>
        </w:tc>
      </w:tr>
      <w:tr w:rsidR="00A037B2" w:rsidRPr="0087751D" w14:paraId="1D8A7F5A" w14:textId="77777777" w:rsidTr="00ED0037">
        <w:tc>
          <w:tcPr>
            <w:tcW w:w="2515" w:type="dxa"/>
          </w:tcPr>
          <w:p w14:paraId="3E48B6C3" w14:textId="77777777" w:rsidR="00CA33FB" w:rsidRPr="0087751D" w:rsidRDefault="00ED0037" w:rsidP="00952B44">
            <w:r w:rsidRPr="0087751D">
              <w:t>Monit</w:t>
            </w:r>
            <w:r w:rsidR="00CA33FB">
              <w:t xml:space="preserve">oreo </w:t>
            </w:r>
            <w:r w:rsidR="000D4E86">
              <w:t>redes, disponibilidad almacenamiento</w:t>
            </w:r>
          </w:p>
        </w:tc>
        <w:tc>
          <w:tcPr>
            <w:tcW w:w="4309" w:type="dxa"/>
          </w:tcPr>
          <w:p w14:paraId="06981F13" w14:textId="77777777" w:rsidR="00ED0037" w:rsidRPr="0087751D" w:rsidRDefault="00ED0037" w:rsidP="00952B44">
            <w:r w:rsidRPr="0087751D">
              <w:t>Herramientas, actividades o procedimiento de monitoreo para e identificar, monitorear y controlar el nivel de consumo de la infraestructura de TI</w:t>
            </w:r>
          </w:p>
        </w:tc>
        <w:tc>
          <w:tcPr>
            <w:tcW w:w="1134" w:type="dxa"/>
          </w:tcPr>
          <w:p w14:paraId="14ECD347" w14:textId="77777777" w:rsidR="00ED0037" w:rsidRPr="0087751D" w:rsidRDefault="000D4E86" w:rsidP="00952B44">
            <w:r>
              <w:t>x</w:t>
            </w:r>
          </w:p>
        </w:tc>
        <w:tc>
          <w:tcPr>
            <w:tcW w:w="1134" w:type="dxa"/>
          </w:tcPr>
          <w:p w14:paraId="5C72072F" w14:textId="77777777" w:rsidR="00ED0037" w:rsidRPr="0087751D" w:rsidRDefault="00ED0037" w:rsidP="00952B44"/>
        </w:tc>
      </w:tr>
      <w:tr w:rsidR="00A037B2" w:rsidRPr="0087751D" w14:paraId="1E0B3F71" w14:textId="77777777" w:rsidTr="00ED0037">
        <w:tc>
          <w:tcPr>
            <w:tcW w:w="2515" w:type="dxa"/>
          </w:tcPr>
          <w:p w14:paraId="65445B09" w14:textId="77777777" w:rsidR="00ED0037" w:rsidRPr="0087751D" w:rsidRDefault="00ED0037" w:rsidP="00952B44">
            <w:r w:rsidRPr="0087751D">
              <w:t>Capacidad de la infraestructura tecnológica</w:t>
            </w:r>
          </w:p>
        </w:tc>
        <w:tc>
          <w:tcPr>
            <w:tcW w:w="4309" w:type="dxa"/>
          </w:tcPr>
          <w:p w14:paraId="0A656315" w14:textId="77777777" w:rsidR="00ED0037" w:rsidRPr="0087751D" w:rsidRDefault="00ED0037" w:rsidP="00952B44">
            <w:r w:rsidRPr="0087751D">
              <w:t>Se realizan planes de capacidades que permiten proyectar las capacidades de la infraestructura a partir de la identificación de las capacidades actuales</w:t>
            </w:r>
          </w:p>
        </w:tc>
        <w:tc>
          <w:tcPr>
            <w:tcW w:w="1134" w:type="dxa"/>
          </w:tcPr>
          <w:p w14:paraId="6E96C4F0" w14:textId="77777777" w:rsidR="00ED0037" w:rsidRPr="0087751D" w:rsidRDefault="00ED0037" w:rsidP="00952B44">
            <w:r w:rsidRPr="0087751D">
              <w:t>x</w:t>
            </w:r>
          </w:p>
        </w:tc>
        <w:tc>
          <w:tcPr>
            <w:tcW w:w="1134" w:type="dxa"/>
          </w:tcPr>
          <w:p w14:paraId="290E20C0" w14:textId="77777777" w:rsidR="00ED0037" w:rsidRPr="0087751D" w:rsidRDefault="00ED0037" w:rsidP="00952B44"/>
        </w:tc>
      </w:tr>
      <w:tr w:rsidR="00A037B2" w:rsidRPr="0087751D" w14:paraId="6F4E31FB" w14:textId="77777777" w:rsidTr="00ED0037">
        <w:tc>
          <w:tcPr>
            <w:tcW w:w="2515" w:type="dxa"/>
          </w:tcPr>
          <w:p w14:paraId="308D95CA" w14:textId="77777777" w:rsidR="00ED0037" w:rsidRPr="0087751D" w:rsidRDefault="00ED0037" w:rsidP="00952B44">
            <w:r w:rsidRPr="0087751D">
              <w:t>Disposición de residuos tecnológicos</w:t>
            </w:r>
          </w:p>
        </w:tc>
        <w:tc>
          <w:tcPr>
            <w:tcW w:w="4309" w:type="dxa"/>
          </w:tcPr>
          <w:p w14:paraId="42B821A7" w14:textId="77777777" w:rsidR="00ED0037" w:rsidRPr="0087751D" w:rsidRDefault="00ED0037" w:rsidP="00952B44">
            <w:r w:rsidRPr="0087751D">
              <w:t>Se cuenta con procesos y procedimientos para una correcta disposición final de los residuos tecnológicos</w:t>
            </w:r>
          </w:p>
        </w:tc>
        <w:tc>
          <w:tcPr>
            <w:tcW w:w="1134" w:type="dxa"/>
          </w:tcPr>
          <w:p w14:paraId="2CEFD125" w14:textId="77777777" w:rsidR="00ED0037" w:rsidRPr="0087751D" w:rsidRDefault="000D4E86" w:rsidP="00952B44">
            <w:r>
              <w:t>x</w:t>
            </w:r>
          </w:p>
        </w:tc>
        <w:tc>
          <w:tcPr>
            <w:tcW w:w="1134" w:type="dxa"/>
          </w:tcPr>
          <w:p w14:paraId="07374B3E" w14:textId="77777777" w:rsidR="00ED0037" w:rsidRPr="0087751D" w:rsidRDefault="00ED0037" w:rsidP="00952B44"/>
        </w:tc>
      </w:tr>
    </w:tbl>
    <w:p w14:paraId="25E06DAF" w14:textId="6FC688DA" w:rsidR="00ED0037" w:rsidRPr="0087751D" w:rsidRDefault="000C0924" w:rsidP="00952B44">
      <w:r>
        <w:t>Fuente: Plantilla PETI plus</w:t>
      </w:r>
      <w:r w:rsidR="00DA2CC2">
        <w:t>.</w:t>
      </w:r>
    </w:p>
    <w:p w14:paraId="2DDCA406" w14:textId="5E7E66E1" w:rsidR="00ED0037" w:rsidRDefault="00ED0037" w:rsidP="00952B44">
      <w:r w:rsidRPr="0087751D">
        <w:lastRenderedPageBreak/>
        <w:t xml:space="preserve">La </w:t>
      </w:r>
      <w:r w:rsidR="006E4048" w:rsidRPr="0087751D">
        <w:t>Alcaldía</w:t>
      </w:r>
      <w:r w:rsidRPr="0087751D">
        <w:t xml:space="preserve"> Municipal de Pasto implementa los procesos de soporte y mantenimiento preventivo y correctivo de los servicios tecnológicos, de acuerdo con las necesidades de su operación.</w:t>
      </w:r>
    </w:p>
    <w:p w14:paraId="0EC88888" w14:textId="77777777" w:rsidR="00DA2CC2" w:rsidRDefault="00DA2CC2">
      <w:pPr>
        <w:spacing w:line="276" w:lineRule="auto"/>
      </w:pPr>
      <w:r>
        <w:br w:type="page"/>
      </w:r>
    </w:p>
    <w:p w14:paraId="333BEA86" w14:textId="2E7D0F81" w:rsidR="000C0924" w:rsidRPr="0087751D" w:rsidRDefault="000C0924" w:rsidP="00952B44">
      <w:r>
        <w:lastRenderedPageBreak/>
        <w:t>Tabla 46. Procesos de soporte</w:t>
      </w:r>
    </w:p>
    <w:tbl>
      <w:tblPr>
        <w:tblStyle w:val="Tablaconcuadrcula"/>
        <w:tblW w:w="9092" w:type="dxa"/>
        <w:tblLayout w:type="fixed"/>
        <w:tblLook w:val="04A0" w:firstRow="1" w:lastRow="0" w:firstColumn="1" w:lastColumn="0" w:noHBand="0" w:noVBand="1"/>
      </w:tblPr>
      <w:tblGrid>
        <w:gridCol w:w="2515"/>
        <w:gridCol w:w="4309"/>
        <w:gridCol w:w="1134"/>
        <w:gridCol w:w="1134"/>
      </w:tblGrid>
      <w:tr w:rsidR="00A037B2" w:rsidRPr="0087751D" w14:paraId="4E94259E" w14:textId="77777777" w:rsidTr="00DA2CC2">
        <w:tc>
          <w:tcPr>
            <w:tcW w:w="2515" w:type="dxa"/>
          </w:tcPr>
          <w:p w14:paraId="048D3EAB" w14:textId="77777777" w:rsidR="00ED0037" w:rsidRPr="0087751D" w:rsidRDefault="00ED0037" w:rsidP="00952B44">
            <w:pPr>
              <w:jc w:val="center"/>
              <w:rPr>
                <w:b/>
              </w:rPr>
            </w:pPr>
            <w:bookmarkStart w:id="66" w:name="_279ka65" w:colFirst="0" w:colLast="0"/>
            <w:bookmarkEnd w:id="66"/>
            <w:r w:rsidRPr="0087751D">
              <w:rPr>
                <w:b/>
              </w:rPr>
              <w:t>Identificador</w:t>
            </w:r>
          </w:p>
        </w:tc>
        <w:tc>
          <w:tcPr>
            <w:tcW w:w="4309" w:type="dxa"/>
          </w:tcPr>
          <w:p w14:paraId="39A9DA59" w14:textId="77777777" w:rsidR="00ED0037" w:rsidRPr="0087751D" w:rsidRDefault="00ED0037" w:rsidP="00952B44">
            <w:pPr>
              <w:jc w:val="center"/>
              <w:rPr>
                <w:b/>
              </w:rPr>
            </w:pPr>
            <w:r w:rsidRPr="0087751D">
              <w:rPr>
                <w:b/>
              </w:rPr>
              <w:t>Descripción</w:t>
            </w:r>
          </w:p>
        </w:tc>
        <w:tc>
          <w:tcPr>
            <w:tcW w:w="1134" w:type="dxa"/>
            <w:vAlign w:val="center"/>
          </w:tcPr>
          <w:p w14:paraId="442A52F6" w14:textId="77777777" w:rsidR="00ED0037" w:rsidRPr="0087751D" w:rsidRDefault="00ED0037" w:rsidP="00DA2CC2">
            <w:pPr>
              <w:jc w:val="center"/>
              <w:rPr>
                <w:b/>
              </w:rPr>
            </w:pPr>
            <w:r w:rsidRPr="0087751D">
              <w:rPr>
                <w:b/>
              </w:rPr>
              <w:t>Sí</w:t>
            </w:r>
          </w:p>
        </w:tc>
        <w:tc>
          <w:tcPr>
            <w:tcW w:w="1134" w:type="dxa"/>
          </w:tcPr>
          <w:p w14:paraId="26BD7DE9" w14:textId="77777777" w:rsidR="00ED0037" w:rsidRPr="0087751D" w:rsidRDefault="00ED0037" w:rsidP="00952B44">
            <w:pPr>
              <w:jc w:val="center"/>
              <w:rPr>
                <w:b/>
              </w:rPr>
            </w:pPr>
            <w:r w:rsidRPr="0087751D">
              <w:rPr>
                <w:b/>
              </w:rPr>
              <w:t>No</w:t>
            </w:r>
          </w:p>
        </w:tc>
      </w:tr>
      <w:tr w:rsidR="00A037B2" w:rsidRPr="0087751D" w14:paraId="5027250D" w14:textId="77777777" w:rsidTr="00DA2CC2">
        <w:tc>
          <w:tcPr>
            <w:tcW w:w="2515" w:type="dxa"/>
          </w:tcPr>
          <w:p w14:paraId="33296923" w14:textId="77777777" w:rsidR="00ED0037" w:rsidRPr="0087751D" w:rsidRDefault="00ED0037" w:rsidP="00952B44">
            <w:r w:rsidRPr="0087751D">
              <w:t>Mesa de Servicio</w:t>
            </w:r>
          </w:p>
        </w:tc>
        <w:tc>
          <w:tcPr>
            <w:tcW w:w="4309" w:type="dxa"/>
          </w:tcPr>
          <w:p w14:paraId="56B33FA7" w14:textId="77777777" w:rsidR="00ED0037" w:rsidRPr="0087751D" w:rsidRDefault="00ED0037" w:rsidP="00952B44">
            <w:r w:rsidRPr="0087751D">
              <w:t>Se tienen herramientas, procedimientos y actividades para atender requerimientos e incidentes de infraestructura tecnológica</w:t>
            </w:r>
          </w:p>
        </w:tc>
        <w:tc>
          <w:tcPr>
            <w:tcW w:w="1134" w:type="dxa"/>
            <w:vAlign w:val="center"/>
          </w:tcPr>
          <w:p w14:paraId="359DBEA3" w14:textId="77777777" w:rsidR="00ED0037" w:rsidRPr="0087751D" w:rsidRDefault="00ED0037" w:rsidP="00DA2CC2">
            <w:pPr>
              <w:jc w:val="center"/>
            </w:pPr>
            <w:r w:rsidRPr="0087751D">
              <w:t>x</w:t>
            </w:r>
          </w:p>
        </w:tc>
        <w:tc>
          <w:tcPr>
            <w:tcW w:w="1134" w:type="dxa"/>
          </w:tcPr>
          <w:p w14:paraId="7FA74C4D" w14:textId="77777777" w:rsidR="00ED0037" w:rsidRPr="0087751D" w:rsidRDefault="00ED0037" w:rsidP="00952B44"/>
        </w:tc>
      </w:tr>
      <w:tr w:rsidR="00A037B2" w:rsidRPr="0087751D" w14:paraId="733B6D11" w14:textId="77777777" w:rsidTr="00DA2CC2">
        <w:tc>
          <w:tcPr>
            <w:tcW w:w="2515" w:type="dxa"/>
          </w:tcPr>
          <w:p w14:paraId="08C53FF7" w14:textId="77777777" w:rsidR="00ED0037" w:rsidRPr="0087751D" w:rsidRDefault="00ED0037" w:rsidP="00952B44">
            <w:r w:rsidRPr="0087751D">
              <w:t>Planes de mantenimiento</w:t>
            </w:r>
          </w:p>
        </w:tc>
        <w:tc>
          <w:tcPr>
            <w:tcW w:w="4309" w:type="dxa"/>
          </w:tcPr>
          <w:p w14:paraId="12338AD9" w14:textId="77777777" w:rsidR="00ED0037" w:rsidRPr="0087751D" w:rsidRDefault="00ED0037" w:rsidP="00952B44">
            <w:r w:rsidRPr="0087751D">
              <w:t>Se generan y ejecutan planes de mantenimiento preventivo sobre toda la infraestructura de TI.</w:t>
            </w:r>
          </w:p>
        </w:tc>
        <w:tc>
          <w:tcPr>
            <w:tcW w:w="1134" w:type="dxa"/>
            <w:vAlign w:val="center"/>
          </w:tcPr>
          <w:p w14:paraId="5E626F70" w14:textId="77777777" w:rsidR="00ED0037" w:rsidRPr="0087751D" w:rsidRDefault="00ED0037" w:rsidP="00DA2CC2">
            <w:pPr>
              <w:jc w:val="center"/>
            </w:pPr>
            <w:r w:rsidRPr="0087751D">
              <w:t>x</w:t>
            </w:r>
          </w:p>
        </w:tc>
        <w:tc>
          <w:tcPr>
            <w:tcW w:w="1134" w:type="dxa"/>
          </w:tcPr>
          <w:p w14:paraId="0159F5E8" w14:textId="77777777" w:rsidR="00ED0037" w:rsidRPr="0087751D" w:rsidRDefault="00ED0037" w:rsidP="00952B44"/>
        </w:tc>
      </w:tr>
    </w:tbl>
    <w:p w14:paraId="49D41053" w14:textId="7D9E6BF0" w:rsidR="00ED0037" w:rsidRDefault="000C0924" w:rsidP="00952B44">
      <w:r>
        <w:t>Fuente: Plantilla PETI plus</w:t>
      </w:r>
      <w:r w:rsidR="00DA2CC2">
        <w:t>.</w:t>
      </w:r>
    </w:p>
    <w:p w14:paraId="419FBFFD" w14:textId="0E414DC7" w:rsidR="00DA2CC2" w:rsidRDefault="00F80019" w:rsidP="00952B44">
      <w:r>
        <w:t>Tabla 47. Cuadro de Actividades PETI</w:t>
      </w:r>
    </w:p>
    <w:p w14:paraId="7A517CF8" w14:textId="5CB05E9F" w:rsidR="00881844" w:rsidRDefault="00881844" w:rsidP="00881844">
      <w:pPr>
        <w:pStyle w:val="Ttulo1"/>
        <w:jc w:val="left"/>
        <w:rPr>
          <w:b w:val="0"/>
          <w:bCs w:val="0"/>
          <w:sz w:val="22"/>
          <w:szCs w:val="22"/>
        </w:rPr>
      </w:pPr>
      <w:bookmarkStart w:id="67" w:name="_Toc62466950"/>
      <w:r w:rsidRPr="00881844">
        <w:rPr>
          <w:b w:val="0"/>
          <w:bCs w:val="0"/>
          <w:sz w:val="22"/>
          <w:szCs w:val="22"/>
        </w:rPr>
        <w:t xml:space="preserve">ACTIVIDADES POR SUBCOMPONENTE PLAN </w:t>
      </w:r>
      <w:r w:rsidR="001019A1" w:rsidRPr="00881844">
        <w:rPr>
          <w:b w:val="0"/>
          <w:bCs w:val="0"/>
          <w:sz w:val="22"/>
          <w:szCs w:val="22"/>
        </w:rPr>
        <w:t>ESTRATÉGICO</w:t>
      </w:r>
      <w:r w:rsidRPr="00881844">
        <w:rPr>
          <w:b w:val="0"/>
          <w:bCs w:val="0"/>
          <w:sz w:val="22"/>
          <w:szCs w:val="22"/>
        </w:rPr>
        <w:t xml:space="preserve"> </w:t>
      </w:r>
      <w:r w:rsidR="001019A1" w:rsidRPr="00881844">
        <w:rPr>
          <w:b w:val="0"/>
          <w:bCs w:val="0"/>
          <w:sz w:val="22"/>
          <w:szCs w:val="22"/>
        </w:rPr>
        <w:t>TECNOLOGÍA</w:t>
      </w:r>
      <w:r w:rsidRPr="00881844">
        <w:rPr>
          <w:b w:val="0"/>
          <w:bCs w:val="0"/>
          <w:sz w:val="22"/>
          <w:szCs w:val="22"/>
        </w:rPr>
        <w:t xml:space="preserve"> DE INFORMACI</w:t>
      </w:r>
      <w:r>
        <w:rPr>
          <w:b w:val="0"/>
          <w:bCs w:val="0"/>
          <w:sz w:val="22"/>
          <w:szCs w:val="22"/>
        </w:rPr>
        <w:t>Ó</w:t>
      </w:r>
      <w:r w:rsidRPr="00881844">
        <w:rPr>
          <w:b w:val="0"/>
          <w:bCs w:val="0"/>
          <w:sz w:val="22"/>
          <w:szCs w:val="22"/>
        </w:rPr>
        <w:t xml:space="preserve">N </w:t>
      </w:r>
      <w:r w:rsidR="00B05EBE">
        <w:rPr>
          <w:b w:val="0"/>
          <w:bCs w:val="0"/>
          <w:sz w:val="22"/>
          <w:szCs w:val="22"/>
        </w:rPr>
        <w:t>–</w:t>
      </w:r>
      <w:r w:rsidRPr="00881844">
        <w:rPr>
          <w:b w:val="0"/>
          <w:bCs w:val="0"/>
          <w:sz w:val="22"/>
          <w:szCs w:val="22"/>
        </w:rPr>
        <w:t xml:space="preserve"> PETI</w:t>
      </w:r>
      <w:bookmarkEnd w:id="67"/>
    </w:p>
    <w:p w14:paraId="6AC830D8" w14:textId="2726FA22" w:rsidR="00B05EBE" w:rsidRDefault="00B05EBE" w:rsidP="00B05EBE"/>
    <w:p w14:paraId="1D56C3E5" w14:textId="726506B2" w:rsidR="00B05EBE" w:rsidRDefault="00B05EBE" w:rsidP="00B05EBE"/>
    <w:p w14:paraId="28BEE1E9" w14:textId="245EFD90" w:rsidR="00B05EBE" w:rsidRDefault="00B05EBE" w:rsidP="00B05EBE"/>
    <w:p w14:paraId="6B3244F1" w14:textId="486DDC65" w:rsidR="00B05EBE" w:rsidRDefault="00B05EBE" w:rsidP="00B05EBE"/>
    <w:p w14:paraId="654E6C59" w14:textId="77777777" w:rsidR="00B05EBE" w:rsidRDefault="00B05EBE" w:rsidP="00B05EBE">
      <w:pPr>
        <w:sectPr w:rsidR="00B05EBE" w:rsidSect="002C12DB">
          <w:headerReference w:type="even" r:id="rId15"/>
          <w:headerReference w:type="default" r:id="rId16"/>
          <w:footerReference w:type="default" r:id="rId17"/>
          <w:headerReference w:type="first" r:id="rId18"/>
          <w:pgSz w:w="12240" w:h="15840" w:code="1"/>
          <w:pgMar w:top="2552" w:right="1701" w:bottom="1701" w:left="1701" w:header="720" w:footer="720" w:gutter="0"/>
          <w:cols w:space="708"/>
          <w:noEndnote/>
          <w:docGrid w:linePitch="326"/>
        </w:sectPr>
      </w:pPr>
    </w:p>
    <w:p w14:paraId="39ACE78F" w14:textId="1BE96EDA" w:rsidR="00B05EBE" w:rsidRPr="00B05EBE" w:rsidRDefault="00B05EBE" w:rsidP="00B05EBE"/>
    <w:tbl>
      <w:tblPr>
        <w:tblW w:w="11907" w:type="dxa"/>
        <w:jc w:val="center"/>
        <w:tblCellMar>
          <w:left w:w="70" w:type="dxa"/>
          <w:right w:w="70" w:type="dxa"/>
        </w:tblCellMar>
        <w:tblLook w:val="04A0" w:firstRow="1" w:lastRow="0" w:firstColumn="1" w:lastColumn="0" w:noHBand="0" w:noVBand="1"/>
      </w:tblPr>
      <w:tblGrid>
        <w:gridCol w:w="1560"/>
        <w:gridCol w:w="2654"/>
        <w:gridCol w:w="2312"/>
        <w:gridCol w:w="977"/>
        <w:gridCol w:w="1853"/>
        <w:gridCol w:w="1276"/>
        <w:gridCol w:w="1275"/>
      </w:tblGrid>
      <w:tr w:rsidR="00932CF0" w:rsidRPr="00932CF0" w14:paraId="6B6471DF" w14:textId="77777777" w:rsidTr="00B05EBE">
        <w:trPr>
          <w:trHeight w:val="407"/>
          <w:jc w:val="center"/>
        </w:trPr>
        <w:tc>
          <w:tcPr>
            <w:tcW w:w="11907" w:type="dxa"/>
            <w:gridSpan w:val="7"/>
            <w:tcBorders>
              <w:top w:val="nil"/>
              <w:left w:val="nil"/>
              <w:bottom w:val="single" w:sz="8" w:space="0" w:color="auto"/>
              <w:right w:val="nil"/>
            </w:tcBorders>
            <w:shd w:val="clear" w:color="auto" w:fill="auto"/>
            <w:vAlign w:val="center"/>
            <w:hideMark/>
          </w:tcPr>
          <w:p w14:paraId="005581E2" w14:textId="7849B0F5" w:rsidR="00932CF0" w:rsidRPr="00932CF0" w:rsidRDefault="00932CF0" w:rsidP="00932CF0">
            <w:pPr>
              <w:spacing w:after="0" w:line="240" w:lineRule="auto"/>
              <w:jc w:val="center"/>
              <w:rPr>
                <w:rFonts w:ascii="Calibri" w:eastAsia="Times New Roman" w:hAnsi="Calibri" w:cs="Calibri"/>
                <w:b/>
                <w:bCs/>
                <w:color w:val="000000"/>
                <w:sz w:val="32"/>
                <w:szCs w:val="32"/>
                <w:lang w:val="es-MX" w:eastAsia="es-MX"/>
              </w:rPr>
            </w:pPr>
            <w:r w:rsidRPr="00932CF0">
              <w:rPr>
                <w:rFonts w:ascii="Calibri" w:eastAsia="Times New Roman" w:hAnsi="Calibri" w:cs="Calibri"/>
                <w:b/>
                <w:bCs/>
                <w:color w:val="000000"/>
                <w:sz w:val="32"/>
                <w:szCs w:val="32"/>
                <w:lang w:val="es-MX" w:eastAsia="es-MX"/>
              </w:rPr>
              <w:t>CUADRO DE ACTIVIDADES</w:t>
            </w:r>
            <w:r w:rsidR="005F2DDD">
              <w:rPr>
                <w:rFonts w:ascii="Calibri" w:eastAsia="Times New Roman" w:hAnsi="Calibri" w:cs="Calibri"/>
                <w:b/>
                <w:bCs/>
                <w:color w:val="000000"/>
                <w:sz w:val="32"/>
                <w:szCs w:val="32"/>
                <w:lang w:val="es-MX" w:eastAsia="es-MX"/>
              </w:rPr>
              <w:t xml:space="preserve"> ACTUALIZACIÓN PETI</w:t>
            </w:r>
          </w:p>
        </w:tc>
      </w:tr>
      <w:tr w:rsidR="00F5351C" w:rsidRPr="00932CF0" w14:paraId="127CCC44" w14:textId="77777777" w:rsidTr="00F5351C">
        <w:trPr>
          <w:trHeight w:val="294"/>
          <w:jc w:val="center"/>
        </w:trPr>
        <w:tc>
          <w:tcPr>
            <w:tcW w:w="1560" w:type="dxa"/>
            <w:tcBorders>
              <w:top w:val="nil"/>
              <w:left w:val="single" w:sz="8" w:space="0" w:color="auto"/>
              <w:bottom w:val="nil"/>
              <w:right w:val="single" w:sz="4" w:space="0" w:color="auto"/>
            </w:tcBorders>
            <w:shd w:val="clear" w:color="auto" w:fill="8DB3E2" w:themeFill="text2" w:themeFillTint="66"/>
            <w:vAlign w:val="center"/>
            <w:hideMark/>
          </w:tcPr>
          <w:p w14:paraId="07716FC1" w14:textId="1FF45C2D" w:rsidR="00932CF0" w:rsidRPr="00932CF0" w:rsidRDefault="00F5351C" w:rsidP="00F5351C">
            <w:pPr>
              <w:spacing w:after="0" w:line="240" w:lineRule="auto"/>
              <w:jc w:val="center"/>
              <w:rPr>
                <w:rFonts w:ascii="Calibri" w:eastAsia="Times New Roman" w:hAnsi="Calibri" w:cs="Calibri"/>
                <w:b/>
                <w:bCs/>
                <w:color w:val="000000"/>
                <w:lang w:val="es-MX" w:eastAsia="es-MX"/>
              </w:rPr>
            </w:pPr>
            <w:r>
              <w:rPr>
                <w:rFonts w:ascii="Calibri" w:eastAsia="Times New Roman" w:hAnsi="Calibri" w:cs="Calibri"/>
                <w:b/>
                <w:bCs/>
                <w:color w:val="000000"/>
                <w:lang w:val="es-MX" w:eastAsia="es-MX"/>
              </w:rPr>
              <w:t>Fase</w:t>
            </w:r>
          </w:p>
        </w:tc>
        <w:tc>
          <w:tcPr>
            <w:tcW w:w="2654" w:type="dxa"/>
            <w:tcBorders>
              <w:top w:val="nil"/>
              <w:left w:val="nil"/>
              <w:bottom w:val="nil"/>
              <w:right w:val="single" w:sz="4" w:space="0" w:color="auto"/>
            </w:tcBorders>
            <w:shd w:val="clear" w:color="auto" w:fill="8DB3E2" w:themeFill="text2" w:themeFillTint="66"/>
            <w:vAlign w:val="center"/>
            <w:hideMark/>
          </w:tcPr>
          <w:p w14:paraId="25D8E4A7" w14:textId="77777777" w:rsidR="00932CF0" w:rsidRPr="00932CF0" w:rsidRDefault="00932CF0" w:rsidP="00932CF0">
            <w:pPr>
              <w:spacing w:after="0" w:line="240" w:lineRule="auto"/>
              <w:jc w:val="center"/>
              <w:rPr>
                <w:rFonts w:ascii="Calibri" w:eastAsia="Times New Roman" w:hAnsi="Calibri" w:cs="Calibri"/>
                <w:b/>
                <w:bCs/>
                <w:color w:val="000000"/>
                <w:lang w:val="es-MX" w:eastAsia="es-MX"/>
              </w:rPr>
            </w:pPr>
            <w:r w:rsidRPr="00932CF0">
              <w:rPr>
                <w:rFonts w:ascii="Calibri" w:eastAsia="Times New Roman" w:hAnsi="Calibri" w:cs="Calibri"/>
                <w:b/>
                <w:bCs/>
                <w:color w:val="000000"/>
                <w:lang w:val="es-MX" w:eastAsia="es-MX"/>
              </w:rPr>
              <w:t>Actividades</w:t>
            </w:r>
          </w:p>
        </w:tc>
        <w:tc>
          <w:tcPr>
            <w:tcW w:w="2312" w:type="dxa"/>
            <w:tcBorders>
              <w:top w:val="nil"/>
              <w:left w:val="nil"/>
              <w:bottom w:val="nil"/>
              <w:right w:val="single" w:sz="4" w:space="0" w:color="auto"/>
            </w:tcBorders>
            <w:shd w:val="clear" w:color="auto" w:fill="8DB3E2" w:themeFill="text2" w:themeFillTint="66"/>
            <w:vAlign w:val="center"/>
            <w:hideMark/>
          </w:tcPr>
          <w:p w14:paraId="0CC8B496" w14:textId="77777777" w:rsidR="00932CF0" w:rsidRPr="00932CF0" w:rsidRDefault="00932CF0" w:rsidP="00932CF0">
            <w:pPr>
              <w:spacing w:after="0" w:line="240" w:lineRule="auto"/>
              <w:jc w:val="center"/>
              <w:rPr>
                <w:rFonts w:ascii="Calibri" w:eastAsia="Times New Roman" w:hAnsi="Calibri" w:cs="Calibri"/>
                <w:b/>
                <w:bCs/>
                <w:color w:val="000000"/>
                <w:lang w:val="es-MX" w:eastAsia="es-MX"/>
              </w:rPr>
            </w:pPr>
            <w:r w:rsidRPr="00932CF0">
              <w:rPr>
                <w:rFonts w:ascii="Calibri" w:eastAsia="Times New Roman" w:hAnsi="Calibri" w:cs="Calibri"/>
                <w:b/>
                <w:bCs/>
                <w:color w:val="000000"/>
                <w:lang w:val="es-MX" w:eastAsia="es-MX"/>
              </w:rPr>
              <w:t>Producto</w:t>
            </w:r>
          </w:p>
        </w:tc>
        <w:tc>
          <w:tcPr>
            <w:tcW w:w="977" w:type="dxa"/>
            <w:tcBorders>
              <w:top w:val="nil"/>
              <w:left w:val="nil"/>
              <w:bottom w:val="nil"/>
              <w:right w:val="single" w:sz="4" w:space="0" w:color="auto"/>
            </w:tcBorders>
            <w:shd w:val="clear" w:color="auto" w:fill="8DB3E2" w:themeFill="text2" w:themeFillTint="66"/>
            <w:vAlign w:val="center"/>
            <w:hideMark/>
          </w:tcPr>
          <w:p w14:paraId="0AC490C6" w14:textId="77777777" w:rsidR="00932CF0" w:rsidRPr="00932CF0" w:rsidRDefault="00932CF0" w:rsidP="00932CF0">
            <w:pPr>
              <w:spacing w:after="0" w:line="240" w:lineRule="auto"/>
              <w:jc w:val="center"/>
              <w:rPr>
                <w:rFonts w:ascii="Calibri" w:eastAsia="Times New Roman" w:hAnsi="Calibri" w:cs="Calibri"/>
                <w:b/>
                <w:bCs/>
                <w:color w:val="000000"/>
                <w:lang w:val="es-MX" w:eastAsia="es-MX"/>
              </w:rPr>
            </w:pPr>
            <w:r w:rsidRPr="00932CF0">
              <w:rPr>
                <w:rFonts w:ascii="Calibri" w:eastAsia="Times New Roman" w:hAnsi="Calibri" w:cs="Calibri"/>
                <w:b/>
                <w:bCs/>
                <w:color w:val="000000"/>
                <w:lang w:val="es-MX" w:eastAsia="es-MX"/>
              </w:rPr>
              <w:t>Meta</w:t>
            </w:r>
          </w:p>
        </w:tc>
        <w:tc>
          <w:tcPr>
            <w:tcW w:w="1853" w:type="dxa"/>
            <w:tcBorders>
              <w:top w:val="nil"/>
              <w:left w:val="nil"/>
              <w:bottom w:val="nil"/>
              <w:right w:val="single" w:sz="4" w:space="0" w:color="auto"/>
            </w:tcBorders>
            <w:shd w:val="clear" w:color="auto" w:fill="8DB3E2" w:themeFill="text2" w:themeFillTint="66"/>
            <w:vAlign w:val="center"/>
            <w:hideMark/>
          </w:tcPr>
          <w:p w14:paraId="31F2AAD6" w14:textId="77777777" w:rsidR="00932CF0" w:rsidRPr="00932CF0" w:rsidRDefault="00932CF0" w:rsidP="00932CF0">
            <w:pPr>
              <w:spacing w:after="0" w:line="240" w:lineRule="auto"/>
              <w:jc w:val="center"/>
              <w:rPr>
                <w:rFonts w:ascii="Calibri" w:eastAsia="Times New Roman" w:hAnsi="Calibri" w:cs="Calibri"/>
                <w:b/>
                <w:bCs/>
                <w:color w:val="000000"/>
                <w:lang w:val="es-MX" w:eastAsia="es-MX"/>
              </w:rPr>
            </w:pPr>
            <w:r w:rsidRPr="00932CF0">
              <w:rPr>
                <w:rFonts w:ascii="Calibri" w:eastAsia="Times New Roman" w:hAnsi="Calibri" w:cs="Calibri"/>
                <w:b/>
                <w:bCs/>
                <w:color w:val="000000"/>
                <w:lang w:val="es-MX" w:eastAsia="es-MX"/>
              </w:rPr>
              <w:t>Responsable</w:t>
            </w:r>
          </w:p>
        </w:tc>
        <w:tc>
          <w:tcPr>
            <w:tcW w:w="1276" w:type="dxa"/>
            <w:tcBorders>
              <w:top w:val="nil"/>
              <w:left w:val="nil"/>
              <w:bottom w:val="nil"/>
              <w:right w:val="single" w:sz="4" w:space="0" w:color="auto"/>
            </w:tcBorders>
            <w:shd w:val="clear" w:color="auto" w:fill="8DB3E2" w:themeFill="text2" w:themeFillTint="66"/>
            <w:vAlign w:val="center"/>
            <w:hideMark/>
          </w:tcPr>
          <w:p w14:paraId="4590A258" w14:textId="77777777" w:rsidR="00932CF0" w:rsidRPr="00932CF0" w:rsidRDefault="00932CF0" w:rsidP="00932CF0">
            <w:pPr>
              <w:spacing w:after="0" w:line="240" w:lineRule="auto"/>
              <w:jc w:val="center"/>
              <w:rPr>
                <w:rFonts w:ascii="Calibri" w:eastAsia="Times New Roman" w:hAnsi="Calibri" w:cs="Calibri"/>
                <w:b/>
                <w:bCs/>
                <w:color w:val="000000"/>
                <w:lang w:val="es-MX" w:eastAsia="es-MX"/>
              </w:rPr>
            </w:pPr>
            <w:r w:rsidRPr="00932CF0">
              <w:rPr>
                <w:rFonts w:ascii="Calibri" w:eastAsia="Times New Roman" w:hAnsi="Calibri" w:cs="Calibri"/>
                <w:b/>
                <w:bCs/>
                <w:color w:val="000000"/>
                <w:lang w:val="es-MX" w:eastAsia="es-MX"/>
              </w:rPr>
              <w:t>Fecha Inicio</w:t>
            </w:r>
          </w:p>
        </w:tc>
        <w:tc>
          <w:tcPr>
            <w:tcW w:w="1275" w:type="dxa"/>
            <w:tcBorders>
              <w:top w:val="nil"/>
              <w:left w:val="nil"/>
              <w:bottom w:val="nil"/>
              <w:right w:val="single" w:sz="8" w:space="0" w:color="auto"/>
            </w:tcBorders>
            <w:shd w:val="clear" w:color="auto" w:fill="8DB3E2" w:themeFill="text2" w:themeFillTint="66"/>
            <w:vAlign w:val="center"/>
            <w:hideMark/>
          </w:tcPr>
          <w:p w14:paraId="58B0D233" w14:textId="77777777" w:rsidR="00932CF0" w:rsidRPr="00932CF0" w:rsidRDefault="00932CF0" w:rsidP="00932CF0">
            <w:pPr>
              <w:spacing w:after="0" w:line="240" w:lineRule="auto"/>
              <w:jc w:val="center"/>
              <w:rPr>
                <w:rFonts w:ascii="Calibri" w:eastAsia="Times New Roman" w:hAnsi="Calibri" w:cs="Calibri"/>
                <w:b/>
                <w:bCs/>
                <w:color w:val="000000"/>
                <w:lang w:val="es-MX" w:eastAsia="es-MX"/>
              </w:rPr>
            </w:pPr>
            <w:r w:rsidRPr="00932CF0">
              <w:rPr>
                <w:rFonts w:ascii="Calibri" w:eastAsia="Times New Roman" w:hAnsi="Calibri" w:cs="Calibri"/>
                <w:b/>
                <w:bCs/>
                <w:color w:val="000000"/>
                <w:lang w:val="es-MX" w:eastAsia="es-MX"/>
              </w:rPr>
              <w:t>Fecha Fin</w:t>
            </w:r>
          </w:p>
        </w:tc>
      </w:tr>
      <w:tr w:rsidR="00932CF0" w:rsidRPr="00932CF0" w14:paraId="5520C507" w14:textId="77777777" w:rsidTr="00B05EBE">
        <w:trPr>
          <w:trHeight w:val="561"/>
          <w:jc w:val="center"/>
        </w:trPr>
        <w:tc>
          <w:tcPr>
            <w:tcW w:w="156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58B50918" w14:textId="77777777" w:rsidR="00932CF0" w:rsidRPr="00932CF0" w:rsidRDefault="00932CF0" w:rsidP="00932CF0">
            <w:pPr>
              <w:spacing w:after="0" w:line="240" w:lineRule="auto"/>
              <w:jc w:val="center"/>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Fase 3</w:t>
            </w:r>
          </w:p>
        </w:tc>
        <w:tc>
          <w:tcPr>
            <w:tcW w:w="2654" w:type="dxa"/>
            <w:tcBorders>
              <w:top w:val="single" w:sz="8" w:space="0" w:color="auto"/>
              <w:left w:val="nil"/>
              <w:bottom w:val="single" w:sz="4" w:space="0" w:color="auto"/>
              <w:right w:val="single" w:sz="4" w:space="0" w:color="auto"/>
            </w:tcBorders>
            <w:shd w:val="clear" w:color="auto" w:fill="auto"/>
            <w:vAlign w:val="center"/>
            <w:hideMark/>
          </w:tcPr>
          <w:p w14:paraId="342AC6FE" w14:textId="77777777" w:rsidR="00932CF0" w:rsidRPr="00932CF0" w:rsidRDefault="00932CF0" w:rsidP="00932CF0">
            <w:pPr>
              <w:spacing w:after="0" w:line="240" w:lineRule="auto"/>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Construir estrategia de TI - (Continuidad)</w:t>
            </w:r>
          </w:p>
        </w:tc>
        <w:tc>
          <w:tcPr>
            <w:tcW w:w="2312" w:type="dxa"/>
            <w:tcBorders>
              <w:top w:val="single" w:sz="8" w:space="0" w:color="auto"/>
              <w:left w:val="nil"/>
              <w:bottom w:val="single" w:sz="4" w:space="0" w:color="auto"/>
              <w:right w:val="single" w:sz="4" w:space="0" w:color="auto"/>
            </w:tcBorders>
            <w:shd w:val="clear" w:color="auto" w:fill="auto"/>
            <w:vAlign w:val="center"/>
            <w:hideMark/>
          </w:tcPr>
          <w:p w14:paraId="6820DFFA" w14:textId="77777777" w:rsidR="00932CF0" w:rsidRPr="00932CF0" w:rsidRDefault="00932CF0" w:rsidP="00932CF0">
            <w:pPr>
              <w:spacing w:after="0" w:line="240" w:lineRule="auto"/>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Estrategia de TI</w:t>
            </w:r>
          </w:p>
        </w:tc>
        <w:tc>
          <w:tcPr>
            <w:tcW w:w="977" w:type="dxa"/>
            <w:tcBorders>
              <w:top w:val="single" w:sz="8" w:space="0" w:color="auto"/>
              <w:left w:val="nil"/>
              <w:bottom w:val="single" w:sz="4" w:space="0" w:color="auto"/>
              <w:right w:val="single" w:sz="4" w:space="0" w:color="auto"/>
            </w:tcBorders>
            <w:shd w:val="clear" w:color="auto" w:fill="auto"/>
            <w:vAlign w:val="center"/>
            <w:hideMark/>
          </w:tcPr>
          <w:p w14:paraId="503D74A1" w14:textId="77777777" w:rsidR="00932CF0" w:rsidRPr="00932CF0" w:rsidRDefault="00932CF0" w:rsidP="00932CF0">
            <w:pPr>
              <w:spacing w:after="0" w:line="240" w:lineRule="auto"/>
              <w:jc w:val="center"/>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100%</w:t>
            </w:r>
          </w:p>
        </w:tc>
        <w:tc>
          <w:tcPr>
            <w:tcW w:w="1853"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60B01329" w14:textId="544722F1" w:rsidR="00932CF0" w:rsidRPr="00932CF0" w:rsidRDefault="00B05EBE" w:rsidP="00932CF0">
            <w:pPr>
              <w:spacing w:after="0" w:line="240" w:lineRule="auto"/>
              <w:jc w:val="center"/>
              <w:rPr>
                <w:rFonts w:ascii="Calibri" w:eastAsia="Times New Roman" w:hAnsi="Calibri" w:cs="Calibri"/>
                <w:color w:val="000000"/>
                <w:lang w:val="es-MX" w:eastAsia="es-MX"/>
              </w:rPr>
            </w:pPr>
            <w:r>
              <w:rPr>
                <w:rFonts w:ascii="Calibri" w:eastAsia="Times New Roman" w:hAnsi="Calibri" w:cs="Calibri"/>
                <w:color w:val="000000"/>
                <w:lang w:val="es-MX" w:eastAsia="es-MX"/>
              </w:rPr>
              <w:t xml:space="preserve">Subsecretaria de Sistemas de Información </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14:paraId="5DDC0175" w14:textId="77777777" w:rsidR="00932CF0" w:rsidRPr="00932CF0" w:rsidRDefault="00932CF0" w:rsidP="00932CF0">
            <w:pPr>
              <w:spacing w:after="0" w:line="240" w:lineRule="auto"/>
              <w:jc w:val="right"/>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07-01-2021</w:t>
            </w:r>
          </w:p>
        </w:tc>
        <w:tc>
          <w:tcPr>
            <w:tcW w:w="1275" w:type="dxa"/>
            <w:tcBorders>
              <w:top w:val="single" w:sz="8" w:space="0" w:color="auto"/>
              <w:left w:val="nil"/>
              <w:bottom w:val="single" w:sz="4" w:space="0" w:color="auto"/>
              <w:right w:val="single" w:sz="8" w:space="0" w:color="auto"/>
            </w:tcBorders>
            <w:shd w:val="clear" w:color="auto" w:fill="auto"/>
            <w:vAlign w:val="center"/>
            <w:hideMark/>
          </w:tcPr>
          <w:p w14:paraId="5C30BF1E" w14:textId="77777777" w:rsidR="00932CF0" w:rsidRPr="00932CF0" w:rsidRDefault="00932CF0" w:rsidP="00932CF0">
            <w:pPr>
              <w:spacing w:after="0" w:line="240" w:lineRule="auto"/>
              <w:jc w:val="right"/>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13-02-2021</w:t>
            </w:r>
          </w:p>
        </w:tc>
      </w:tr>
      <w:tr w:rsidR="00932CF0" w:rsidRPr="00932CF0" w14:paraId="0ABC9D39" w14:textId="77777777" w:rsidTr="00B05EBE">
        <w:trPr>
          <w:trHeight w:val="842"/>
          <w:jc w:val="center"/>
        </w:trPr>
        <w:tc>
          <w:tcPr>
            <w:tcW w:w="1560" w:type="dxa"/>
            <w:vMerge/>
            <w:tcBorders>
              <w:top w:val="single" w:sz="8" w:space="0" w:color="auto"/>
              <w:left w:val="single" w:sz="8" w:space="0" w:color="auto"/>
              <w:bottom w:val="single" w:sz="8" w:space="0" w:color="000000"/>
              <w:right w:val="single" w:sz="4" w:space="0" w:color="auto"/>
            </w:tcBorders>
            <w:vAlign w:val="center"/>
            <w:hideMark/>
          </w:tcPr>
          <w:p w14:paraId="6533834B" w14:textId="77777777" w:rsidR="00932CF0" w:rsidRPr="00932CF0" w:rsidRDefault="00932CF0" w:rsidP="00932CF0">
            <w:pPr>
              <w:spacing w:after="0" w:line="240" w:lineRule="auto"/>
              <w:rPr>
                <w:rFonts w:ascii="Calibri" w:eastAsia="Times New Roman" w:hAnsi="Calibri" w:cs="Calibri"/>
                <w:color w:val="000000"/>
                <w:lang w:val="es-MX" w:eastAsia="es-MX"/>
              </w:rPr>
            </w:pPr>
          </w:p>
        </w:tc>
        <w:tc>
          <w:tcPr>
            <w:tcW w:w="2654" w:type="dxa"/>
            <w:tcBorders>
              <w:top w:val="nil"/>
              <w:left w:val="nil"/>
              <w:bottom w:val="single" w:sz="4" w:space="0" w:color="auto"/>
              <w:right w:val="single" w:sz="4" w:space="0" w:color="auto"/>
            </w:tcBorders>
            <w:shd w:val="clear" w:color="auto" w:fill="auto"/>
            <w:vAlign w:val="center"/>
            <w:hideMark/>
          </w:tcPr>
          <w:p w14:paraId="0440C7B7" w14:textId="77777777" w:rsidR="00932CF0" w:rsidRPr="00932CF0" w:rsidRDefault="00932CF0" w:rsidP="00932CF0">
            <w:pPr>
              <w:spacing w:after="0" w:line="240" w:lineRule="auto"/>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Identificar mejoras en los servicios y en la operación</w:t>
            </w:r>
          </w:p>
        </w:tc>
        <w:tc>
          <w:tcPr>
            <w:tcW w:w="2312" w:type="dxa"/>
            <w:tcBorders>
              <w:top w:val="nil"/>
              <w:left w:val="nil"/>
              <w:bottom w:val="single" w:sz="4" w:space="0" w:color="auto"/>
              <w:right w:val="single" w:sz="4" w:space="0" w:color="auto"/>
            </w:tcBorders>
            <w:shd w:val="clear" w:color="auto" w:fill="auto"/>
            <w:vAlign w:val="center"/>
            <w:hideMark/>
          </w:tcPr>
          <w:p w14:paraId="443A676F" w14:textId="77777777" w:rsidR="00932CF0" w:rsidRPr="00932CF0" w:rsidRDefault="00932CF0" w:rsidP="00932CF0">
            <w:pPr>
              <w:spacing w:after="0" w:line="240" w:lineRule="auto"/>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Mejoras en productor y servicios identificadas</w:t>
            </w:r>
          </w:p>
        </w:tc>
        <w:tc>
          <w:tcPr>
            <w:tcW w:w="977" w:type="dxa"/>
            <w:tcBorders>
              <w:top w:val="nil"/>
              <w:left w:val="nil"/>
              <w:bottom w:val="single" w:sz="4" w:space="0" w:color="auto"/>
              <w:right w:val="single" w:sz="4" w:space="0" w:color="auto"/>
            </w:tcBorders>
            <w:shd w:val="clear" w:color="auto" w:fill="auto"/>
            <w:vAlign w:val="center"/>
            <w:hideMark/>
          </w:tcPr>
          <w:p w14:paraId="0F9EF0C2" w14:textId="77777777" w:rsidR="00932CF0" w:rsidRPr="00932CF0" w:rsidRDefault="00932CF0" w:rsidP="00932CF0">
            <w:pPr>
              <w:spacing w:after="0" w:line="240" w:lineRule="auto"/>
              <w:jc w:val="center"/>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100%</w:t>
            </w:r>
          </w:p>
        </w:tc>
        <w:tc>
          <w:tcPr>
            <w:tcW w:w="1853" w:type="dxa"/>
            <w:vMerge/>
            <w:tcBorders>
              <w:top w:val="single" w:sz="8" w:space="0" w:color="auto"/>
              <w:left w:val="single" w:sz="4" w:space="0" w:color="auto"/>
              <w:bottom w:val="single" w:sz="8" w:space="0" w:color="000000"/>
              <w:right w:val="single" w:sz="4" w:space="0" w:color="auto"/>
            </w:tcBorders>
            <w:vAlign w:val="center"/>
            <w:hideMark/>
          </w:tcPr>
          <w:p w14:paraId="5F86F760" w14:textId="77777777" w:rsidR="00932CF0" w:rsidRPr="00932CF0" w:rsidRDefault="00932CF0" w:rsidP="00932CF0">
            <w:pPr>
              <w:spacing w:after="0" w:line="240" w:lineRule="auto"/>
              <w:rPr>
                <w:rFonts w:ascii="Calibri" w:eastAsia="Times New Roman" w:hAnsi="Calibri" w:cs="Calibri"/>
                <w:color w:val="000000"/>
                <w:lang w:val="es-MX" w:eastAsia="es-MX"/>
              </w:rPr>
            </w:pPr>
          </w:p>
        </w:tc>
        <w:tc>
          <w:tcPr>
            <w:tcW w:w="1276" w:type="dxa"/>
            <w:tcBorders>
              <w:top w:val="nil"/>
              <w:left w:val="nil"/>
              <w:bottom w:val="single" w:sz="4" w:space="0" w:color="auto"/>
              <w:right w:val="single" w:sz="4" w:space="0" w:color="auto"/>
            </w:tcBorders>
            <w:shd w:val="clear" w:color="auto" w:fill="auto"/>
            <w:vAlign w:val="center"/>
            <w:hideMark/>
          </w:tcPr>
          <w:p w14:paraId="57CD00DB" w14:textId="77777777" w:rsidR="00932CF0" w:rsidRPr="00932CF0" w:rsidRDefault="00932CF0" w:rsidP="00932CF0">
            <w:pPr>
              <w:spacing w:after="0" w:line="240" w:lineRule="auto"/>
              <w:jc w:val="right"/>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13-02-2021</w:t>
            </w:r>
          </w:p>
        </w:tc>
        <w:tc>
          <w:tcPr>
            <w:tcW w:w="1275" w:type="dxa"/>
            <w:tcBorders>
              <w:top w:val="nil"/>
              <w:left w:val="nil"/>
              <w:bottom w:val="single" w:sz="4" w:space="0" w:color="auto"/>
              <w:right w:val="single" w:sz="8" w:space="0" w:color="auto"/>
            </w:tcBorders>
            <w:shd w:val="clear" w:color="auto" w:fill="auto"/>
            <w:vAlign w:val="center"/>
            <w:hideMark/>
          </w:tcPr>
          <w:p w14:paraId="6EA6A95F" w14:textId="77777777" w:rsidR="00932CF0" w:rsidRPr="00932CF0" w:rsidRDefault="00932CF0" w:rsidP="00932CF0">
            <w:pPr>
              <w:spacing w:after="0" w:line="240" w:lineRule="auto"/>
              <w:jc w:val="right"/>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20-02-2021</w:t>
            </w:r>
          </w:p>
        </w:tc>
      </w:tr>
      <w:tr w:rsidR="00932CF0" w:rsidRPr="00932CF0" w14:paraId="35BB231E" w14:textId="77777777" w:rsidTr="00B05EBE">
        <w:trPr>
          <w:trHeight w:val="561"/>
          <w:jc w:val="center"/>
        </w:trPr>
        <w:tc>
          <w:tcPr>
            <w:tcW w:w="1560" w:type="dxa"/>
            <w:vMerge/>
            <w:tcBorders>
              <w:top w:val="single" w:sz="8" w:space="0" w:color="auto"/>
              <w:left w:val="single" w:sz="8" w:space="0" w:color="auto"/>
              <w:bottom w:val="single" w:sz="8" w:space="0" w:color="000000"/>
              <w:right w:val="single" w:sz="4" w:space="0" w:color="auto"/>
            </w:tcBorders>
            <w:vAlign w:val="center"/>
            <w:hideMark/>
          </w:tcPr>
          <w:p w14:paraId="00E842FE" w14:textId="77777777" w:rsidR="00932CF0" w:rsidRPr="00932CF0" w:rsidRDefault="00932CF0" w:rsidP="00932CF0">
            <w:pPr>
              <w:spacing w:after="0" w:line="240" w:lineRule="auto"/>
              <w:rPr>
                <w:rFonts w:ascii="Calibri" w:eastAsia="Times New Roman" w:hAnsi="Calibri" w:cs="Calibri"/>
                <w:color w:val="000000"/>
                <w:lang w:val="es-MX" w:eastAsia="es-MX"/>
              </w:rPr>
            </w:pPr>
          </w:p>
        </w:tc>
        <w:tc>
          <w:tcPr>
            <w:tcW w:w="2654" w:type="dxa"/>
            <w:tcBorders>
              <w:top w:val="nil"/>
              <w:left w:val="nil"/>
              <w:bottom w:val="single" w:sz="4" w:space="0" w:color="auto"/>
              <w:right w:val="single" w:sz="4" w:space="0" w:color="auto"/>
            </w:tcBorders>
            <w:shd w:val="clear" w:color="auto" w:fill="auto"/>
            <w:vAlign w:val="center"/>
            <w:hideMark/>
          </w:tcPr>
          <w:p w14:paraId="695EAEFC" w14:textId="77777777" w:rsidR="00932CF0" w:rsidRPr="00932CF0" w:rsidRDefault="00932CF0" w:rsidP="00932CF0">
            <w:pPr>
              <w:spacing w:after="0" w:line="240" w:lineRule="auto"/>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Identificar Brechas</w:t>
            </w:r>
          </w:p>
        </w:tc>
        <w:tc>
          <w:tcPr>
            <w:tcW w:w="2312" w:type="dxa"/>
            <w:tcBorders>
              <w:top w:val="nil"/>
              <w:left w:val="nil"/>
              <w:bottom w:val="single" w:sz="4" w:space="0" w:color="auto"/>
              <w:right w:val="single" w:sz="4" w:space="0" w:color="auto"/>
            </w:tcBorders>
            <w:shd w:val="clear" w:color="auto" w:fill="auto"/>
            <w:vAlign w:val="center"/>
            <w:hideMark/>
          </w:tcPr>
          <w:p w14:paraId="706BF9E6" w14:textId="77777777" w:rsidR="00932CF0" w:rsidRPr="00932CF0" w:rsidRDefault="00932CF0" w:rsidP="00932CF0">
            <w:pPr>
              <w:spacing w:after="0" w:line="240" w:lineRule="auto"/>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Brechas identificadas</w:t>
            </w:r>
          </w:p>
        </w:tc>
        <w:tc>
          <w:tcPr>
            <w:tcW w:w="977" w:type="dxa"/>
            <w:tcBorders>
              <w:top w:val="nil"/>
              <w:left w:val="nil"/>
              <w:bottom w:val="single" w:sz="4" w:space="0" w:color="auto"/>
              <w:right w:val="single" w:sz="4" w:space="0" w:color="auto"/>
            </w:tcBorders>
            <w:shd w:val="clear" w:color="auto" w:fill="auto"/>
            <w:vAlign w:val="center"/>
            <w:hideMark/>
          </w:tcPr>
          <w:p w14:paraId="795ED7A0" w14:textId="77777777" w:rsidR="00932CF0" w:rsidRPr="00932CF0" w:rsidRDefault="00932CF0" w:rsidP="00932CF0">
            <w:pPr>
              <w:spacing w:after="0" w:line="240" w:lineRule="auto"/>
              <w:jc w:val="center"/>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100%</w:t>
            </w:r>
          </w:p>
        </w:tc>
        <w:tc>
          <w:tcPr>
            <w:tcW w:w="1853" w:type="dxa"/>
            <w:vMerge/>
            <w:tcBorders>
              <w:top w:val="single" w:sz="8" w:space="0" w:color="auto"/>
              <w:left w:val="single" w:sz="4" w:space="0" w:color="auto"/>
              <w:bottom w:val="single" w:sz="8" w:space="0" w:color="000000"/>
              <w:right w:val="single" w:sz="4" w:space="0" w:color="auto"/>
            </w:tcBorders>
            <w:vAlign w:val="center"/>
            <w:hideMark/>
          </w:tcPr>
          <w:p w14:paraId="468304B1" w14:textId="77777777" w:rsidR="00932CF0" w:rsidRPr="00932CF0" w:rsidRDefault="00932CF0" w:rsidP="00932CF0">
            <w:pPr>
              <w:spacing w:after="0" w:line="240" w:lineRule="auto"/>
              <w:rPr>
                <w:rFonts w:ascii="Calibri" w:eastAsia="Times New Roman" w:hAnsi="Calibri" w:cs="Calibri"/>
                <w:color w:val="000000"/>
                <w:lang w:val="es-MX" w:eastAsia="es-MX"/>
              </w:rPr>
            </w:pPr>
          </w:p>
        </w:tc>
        <w:tc>
          <w:tcPr>
            <w:tcW w:w="1276" w:type="dxa"/>
            <w:tcBorders>
              <w:top w:val="nil"/>
              <w:left w:val="nil"/>
              <w:bottom w:val="single" w:sz="4" w:space="0" w:color="auto"/>
              <w:right w:val="single" w:sz="4" w:space="0" w:color="auto"/>
            </w:tcBorders>
            <w:shd w:val="clear" w:color="auto" w:fill="auto"/>
            <w:vAlign w:val="center"/>
            <w:hideMark/>
          </w:tcPr>
          <w:p w14:paraId="2B57E5F9" w14:textId="77777777" w:rsidR="00932CF0" w:rsidRPr="00932CF0" w:rsidRDefault="00932CF0" w:rsidP="00932CF0">
            <w:pPr>
              <w:spacing w:after="0" w:line="240" w:lineRule="auto"/>
              <w:jc w:val="right"/>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13-02-2021</w:t>
            </w:r>
          </w:p>
        </w:tc>
        <w:tc>
          <w:tcPr>
            <w:tcW w:w="1275" w:type="dxa"/>
            <w:tcBorders>
              <w:top w:val="nil"/>
              <w:left w:val="nil"/>
              <w:bottom w:val="single" w:sz="4" w:space="0" w:color="auto"/>
              <w:right w:val="single" w:sz="8" w:space="0" w:color="auto"/>
            </w:tcBorders>
            <w:shd w:val="clear" w:color="auto" w:fill="auto"/>
            <w:vAlign w:val="center"/>
            <w:hideMark/>
          </w:tcPr>
          <w:p w14:paraId="661E5BF8" w14:textId="77777777" w:rsidR="00932CF0" w:rsidRPr="00932CF0" w:rsidRDefault="00932CF0" w:rsidP="00932CF0">
            <w:pPr>
              <w:spacing w:after="0" w:line="240" w:lineRule="auto"/>
              <w:jc w:val="right"/>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27-02-2021</w:t>
            </w:r>
          </w:p>
        </w:tc>
      </w:tr>
      <w:tr w:rsidR="00932CF0" w:rsidRPr="00932CF0" w14:paraId="25243911" w14:textId="77777777" w:rsidTr="00B05EBE">
        <w:trPr>
          <w:trHeight w:val="842"/>
          <w:jc w:val="center"/>
        </w:trPr>
        <w:tc>
          <w:tcPr>
            <w:tcW w:w="1560" w:type="dxa"/>
            <w:vMerge/>
            <w:tcBorders>
              <w:top w:val="single" w:sz="8" w:space="0" w:color="auto"/>
              <w:left w:val="single" w:sz="8" w:space="0" w:color="auto"/>
              <w:bottom w:val="single" w:sz="8" w:space="0" w:color="000000"/>
              <w:right w:val="single" w:sz="4" w:space="0" w:color="auto"/>
            </w:tcBorders>
            <w:vAlign w:val="center"/>
            <w:hideMark/>
          </w:tcPr>
          <w:p w14:paraId="673F108F" w14:textId="77777777" w:rsidR="00932CF0" w:rsidRPr="00932CF0" w:rsidRDefault="00932CF0" w:rsidP="00932CF0">
            <w:pPr>
              <w:spacing w:after="0" w:line="240" w:lineRule="auto"/>
              <w:rPr>
                <w:rFonts w:ascii="Calibri" w:eastAsia="Times New Roman" w:hAnsi="Calibri" w:cs="Calibri"/>
                <w:color w:val="000000"/>
                <w:lang w:val="es-MX" w:eastAsia="es-MX"/>
              </w:rPr>
            </w:pPr>
          </w:p>
        </w:tc>
        <w:tc>
          <w:tcPr>
            <w:tcW w:w="2654" w:type="dxa"/>
            <w:tcBorders>
              <w:top w:val="nil"/>
              <w:left w:val="nil"/>
              <w:bottom w:val="single" w:sz="4" w:space="0" w:color="auto"/>
              <w:right w:val="single" w:sz="4" w:space="0" w:color="auto"/>
            </w:tcBorders>
            <w:shd w:val="clear" w:color="auto" w:fill="auto"/>
            <w:vAlign w:val="center"/>
            <w:hideMark/>
          </w:tcPr>
          <w:p w14:paraId="796B35E8" w14:textId="77777777" w:rsidR="00932CF0" w:rsidRPr="00932CF0" w:rsidRDefault="00932CF0" w:rsidP="00932CF0">
            <w:pPr>
              <w:spacing w:after="0" w:line="240" w:lineRule="auto"/>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Consolidar y priorizar iniciativas de inversión</w:t>
            </w:r>
          </w:p>
        </w:tc>
        <w:tc>
          <w:tcPr>
            <w:tcW w:w="2312" w:type="dxa"/>
            <w:tcBorders>
              <w:top w:val="nil"/>
              <w:left w:val="nil"/>
              <w:bottom w:val="single" w:sz="4" w:space="0" w:color="auto"/>
              <w:right w:val="single" w:sz="4" w:space="0" w:color="auto"/>
            </w:tcBorders>
            <w:shd w:val="clear" w:color="auto" w:fill="auto"/>
            <w:vAlign w:val="center"/>
            <w:hideMark/>
          </w:tcPr>
          <w:p w14:paraId="20FFFE11" w14:textId="77777777" w:rsidR="00932CF0" w:rsidRPr="00932CF0" w:rsidRDefault="00932CF0" w:rsidP="00932CF0">
            <w:pPr>
              <w:spacing w:after="0" w:line="240" w:lineRule="auto"/>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Iniciativas de inversión identificadas y priorizadas</w:t>
            </w:r>
          </w:p>
        </w:tc>
        <w:tc>
          <w:tcPr>
            <w:tcW w:w="977" w:type="dxa"/>
            <w:tcBorders>
              <w:top w:val="nil"/>
              <w:left w:val="nil"/>
              <w:bottom w:val="single" w:sz="4" w:space="0" w:color="auto"/>
              <w:right w:val="single" w:sz="4" w:space="0" w:color="auto"/>
            </w:tcBorders>
            <w:shd w:val="clear" w:color="auto" w:fill="auto"/>
            <w:vAlign w:val="center"/>
            <w:hideMark/>
          </w:tcPr>
          <w:p w14:paraId="17C2A486" w14:textId="77777777" w:rsidR="00932CF0" w:rsidRPr="00932CF0" w:rsidRDefault="00932CF0" w:rsidP="00932CF0">
            <w:pPr>
              <w:spacing w:after="0" w:line="240" w:lineRule="auto"/>
              <w:jc w:val="center"/>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100%</w:t>
            </w:r>
          </w:p>
        </w:tc>
        <w:tc>
          <w:tcPr>
            <w:tcW w:w="1853" w:type="dxa"/>
            <w:vMerge/>
            <w:tcBorders>
              <w:top w:val="single" w:sz="8" w:space="0" w:color="auto"/>
              <w:left w:val="single" w:sz="4" w:space="0" w:color="auto"/>
              <w:bottom w:val="single" w:sz="8" w:space="0" w:color="000000"/>
              <w:right w:val="single" w:sz="4" w:space="0" w:color="auto"/>
            </w:tcBorders>
            <w:vAlign w:val="center"/>
            <w:hideMark/>
          </w:tcPr>
          <w:p w14:paraId="212E740F" w14:textId="77777777" w:rsidR="00932CF0" w:rsidRPr="00932CF0" w:rsidRDefault="00932CF0" w:rsidP="00932CF0">
            <w:pPr>
              <w:spacing w:after="0" w:line="240" w:lineRule="auto"/>
              <w:rPr>
                <w:rFonts w:ascii="Calibri" w:eastAsia="Times New Roman" w:hAnsi="Calibri" w:cs="Calibri"/>
                <w:color w:val="000000"/>
                <w:lang w:val="es-MX" w:eastAsia="es-MX"/>
              </w:rPr>
            </w:pPr>
          </w:p>
        </w:tc>
        <w:tc>
          <w:tcPr>
            <w:tcW w:w="1276" w:type="dxa"/>
            <w:tcBorders>
              <w:top w:val="nil"/>
              <w:left w:val="nil"/>
              <w:bottom w:val="single" w:sz="4" w:space="0" w:color="auto"/>
              <w:right w:val="single" w:sz="4" w:space="0" w:color="auto"/>
            </w:tcBorders>
            <w:shd w:val="clear" w:color="auto" w:fill="auto"/>
            <w:vAlign w:val="center"/>
            <w:hideMark/>
          </w:tcPr>
          <w:p w14:paraId="0E2732F4" w14:textId="77777777" w:rsidR="00932CF0" w:rsidRPr="00932CF0" w:rsidRDefault="00932CF0" w:rsidP="00932CF0">
            <w:pPr>
              <w:spacing w:after="0" w:line="240" w:lineRule="auto"/>
              <w:jc w:val="right"/>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01-03-2021</w:t>
            </w:r>
          </w:p>
        </w:tc>
        <w:tc>
          <w:tcPr>
            <w:tcW w:w="1275" w:type="dxa"/>
            <w:tcBorders>
              <w:top w:val="nil"/>
              <w:left w:val="nil"/>
              <w:bottom w:val="single" w:sz="4" w:space="0" w:color="auto"/>
              <w:right w:val="single" w:sz="8" w:space="0" w:color="auto"/>
            </w:tcBorders>
            <w:shd w:val="clear" w:color="auto" w:fill="auto"/>
            <w:vAlign w:val="center"/>
            <w:hideMark/>
          </w:tcPr>
          <w:p w14:paraId="10DA6368" w14:textId="77777777" w:rsidR="00932CF0" w:rsidRPr="00932CF0" w:rsidRDefault="00932CF0" w:rsidP="00932CF0">
            <w:pPr>
              <w:spacing w:after="0" w:line="240" w:lineRule="auto"/>
              <w:jc w:val="right"/>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06-03-2021</w:t>
            </w:r>
          </w:p>
        </w:tc>
      </w:tr>
      <w:tr w:rsidR="00932CF0" w:rsidRPr="00932CF0" w14:paraId="5A90F43F" w14:textId="77777777" w:rsidTr="00B05EBE">
        <w:trPr>
          <w:trHeight w:val="842"/>
          <w:jc w:val="center"/>
        </w:trPr>
        <w:tc>
          <w:tcPr>
            <w:tcW w:w="1560" w:type="dxa"/>
            <w:vMerge/>
            <w:tcBorders>
              <w:top w:val="single" w:sz="8" w:space="0" w:color="auto"/>
              <w:left w:val="single" w:sz="8" w:space="0" w:color="auto"/>
              <w:bottom w:val="single" w:sz="8" w:space="0" w:color="000000"/>
              <w:right w:val="single" w:sz="4" w:space="0" w:color="auto"/>
            </w:tcBorders>
            <w:vAlign w:val="center"/>
            <w:hideMark/>
          </w:tcPr>
          <w:p w14:paraId="79AE020F" w14:textId="77777777" w:rsidR="00932CF0" w:rsidRPr="00932CF0" w:rsidRDefault="00932CF0" w:rsidP="00932CF0">
            <w:pPr>
              <w:spacing w:after="0" w:line="240" w:lineRule="auto"/>
              <w:rPr>
                <w:rFonts w:ascii="Calibri" w:eastAsia="Times New Roman" w:hAnsi="Calibri" w:cs="Calibri"/>
                <w:color w:val="000000"/>
                <w:lang w:val="es-MX" w:eastAsia="es-MX"/>
              </w:rPr>
            </w:pPr>
          </w:p>
        </w:tc>
        <w:tc>
          <w:tcPr>
            <w:tcW w:w="2654" w:type="dxa"/>
            <w:tcBorders>
              <w:top w:val="nil"/>
              <w:left w:val="nil"/>
              <w:bottom w:val="single" w:sz="4" w:space="0" w:color="auto"/>
              <w:right w:val="single" w:sz="4" w:space="0" w:color="auto"/>
            </w:tcBorders>
            <w:shd w:val="clear" w:color="auto" w:fill="auto"/>
            <w:vAlign w:val="center"/>
            <w:hideMark/>
          </w:tcPr>
          <w:p w14:paraId="23920531" w14:textId="585370D4" w:rsidR="00932CF0" w:rsidRPr="00932CF0" w:rsidRDefault="00932CF0" w:rsidP="00932CF0">
            <w:pPr>
              <w:spacing w:after="0" w:line="240" w:lineRule="auto"/>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Identificar planes de la política de Gobierno Digital</w:t>
            </w:r>
          </w:p>
        </w:tc>
        <w:tc>
          <w:tcPr>
            <w:tcW w:w="2312" w:type="dxa"/>
            <w:tcBorders>
              <w:top w:val="nil"/>
              <w:left w:val="nil"/>
              <w:bottom w:val="single" w:sz="4" w:space="0" w:color="auto"/>
              <w:right w:val="single" w:sz="4" w:space="0" w:color="auto"/>
            </w:tcBorders>
            <w:shd w:val="clear" w:color="auto" w:fill="auto"/>
            <w:vAlign w:val="center"/>
            <w:hideMark/>
          </w:tcPr>
          <w:p w14:paraId="33DDF980" w14:textId="77777777" w:rsidR="00932CF0" w:rsidRPr="00932CF0" w:rsidRDefault="00932CF0" w:rsidP="00932CF0">
            <w:pPr>
              <w:spacing w:after="0" w:line="240" w:lineRule="auto"/>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Planes de Gobierno Digital identificados</w:t>
            </w:r>
          </w:p>
        </w:tc>
        <w:tc>
          <w:tcPr>
            <w:tcW w:w="977" w:type="dxa"/>
            <w:tcBorders>
              <w:top w:val="nil"/>
              <w:left w:val="nil"/>
              <w:bottom w:val="single" w:sz="4" w:space="0" w:color="auto"/>
              <w:right w:val="single" w:sz="4" w:space="0" w:color="auto"/>
            </w:tcBorders>
            <w:shd w:val="clear" w:color="auto" w:fill="auto"/>
            <w:vAlign w:val="center"/>
            <w:hideMark/>
          </w:tcPr>
          <w:p w14:paraId="65B96F07" w14:textId="77777777" w:rsidR="00932CF0" w:rsidRPr="00932CF0" w:rsidRDefault="00932CF0" w:rsidP="00932CF0">
            <w:pPr>
              <w:spacing w:after="0" w:line="240" w:lineRule="auto"/>
              <w:jc w:val="center"/>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100%</w:t>
            </w:r>
          </w:p>
        </w:tc>
        <w:tc>
          <w:tcPr>
            <w:tcW w:w="1853" w:type="dxa"/>
            <w:vMerge/>
            <w:tcBorders>
              <w:top w:val="single" w:sz="8" w:space="0" w:color="auto"/>
              <w:left w:val="single" w:sz="4" w:space="0" w:color="auto"/>
              <w:bottom w:val="single" w:sz="8" w:space="0" w:color="000000"/>
              <w:right w:val="single" w:sz="4" w:space="0" w:color="auto"/>
            </w:tcBorders>
            <w:vAlign w:val="center"/>
            <w:hideMark/>
          </w:tcPr>
          <w:p w14:paraId="15E53CFB" w14:textId="77777777" w:rsidR="00932CF0" w:rsidRPr="00932CF0" w:rsidRDefault="00932CF0" w:rsidP="00932CF0">
            <w:pPr>
              <w:spacing w:after="0" w:line="240" w:lineRule="auto"/>
              <w:rPr>
                <w:rFonts w:ascii="Calibri" w:eastAsia="Times New Roman" w:hAnsi="Calibri" w:cs="Calibri"/>
                <w:color w:val="000000"/>
                <w:lang w:val="es-MX" w:eastAsia="es-MX"/>
              </w:rPr>
            </w:pPr>
          </w:p>
        </w:tc>
        <w:tc>
          <w:tcPr>
            <w:tcW w:w="1276" w:type="dxa"/>
            <w:tcBorders>
              <w:top w:val="nil"/>
              <w:left w:val="nil"/>
              <w:bottom w:val="single" w:sz="4" w:space="0" w:color="auto"/>
              <w:right w:val="single" w:sz="4" w:space="0" w:color="auto"/>
            </w:tcBorders>
            <w:shd w:val="clear" w:color="auto" w:fill="auto"/>
            <w:vAlign w:val="center"/>
            <w:hideMark/>
          </w:tcPr>
          <w:p w14:paraId="16613012" w14:textId="77777777" w:rsidR="00932CF0" w:rsidRPr="00932CF0" w:rsidRDefault="00932CF0" w:rsidP="00932CF0">
            <w:pPr>
              <w:spacing w:after="0" w:line="240" w:lineRule="auto"/>
              <w:jc w:val="right"/>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08-03-2021</w:t>
            </w:r>
          </w:p>
        </w:tc>
        <w:tc>
          <w:tcPr>
            <w:tcW w:w="1275" w:type="dxa"/>
            <w:tcBorders>
              <w:top w:val="nil"/>
              <w:left w:val="nil"/>
              <w:bottom w:val="single" w:sz="4" w:space="0" w:color="auto"/>
              <w:right w:val="single" w:sz="8" w:space="0" w:color="auto"/>
            </w:tcBorders>
            <w:shd w:val="clear" w:color="auto" w:fill="auto"/>
            <w:vAlign w:val="center"/>
            <w:hideMark/>
          </w:tcPr>
          <w:p w14:paraId="297DCF93" w14:textId="77777777" w:rsidR="00932CF0" w:rsidRPr="00932CF0" w:rsidRDefault="00932CF0" w:rsidP="00932CF0">
            <w:pPr>
              <w:spacing w:after="0" w:line="240" w:lineRule="auto"/>
              <w:jc w:val="right"/>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13-03-2021</w:t>
            </w:r>
          </w:p>
        </w:tc>
      </w:tr>
      <w:tr w:rsidR="00932CF0" w:rsidRPr="00932CF0" w14:paraId="3B9B3B0F" w14:textId="77777777" w:rsidTr="00B05EBE">
        <w:trPr>
          <w:trHeight w:val="561"/>
          <w:jc w:val="center"/>
        </w:trPr>
        <w:tc>
          <w:tcPr>
            <w:tcW w:w="1560" w:type="dxa"/>
            <w:vMerge/>
            <w:tcBorders>
              <w:top w:val="single" w:sz="8" w:space="0" w:color="auto"/>
              <w:left w:val="single" w:sz="8" w:space="0" w:color="auto"/>
              <w:bottom w:val="single" w:sz="8" w:space="0" w:color="000000"/>
              <w:right w:val="single" w:sz="4" w:space="0" w:color="auto"/>
            </w:tcBorders>
            <w:vAlign w:val="center"/>
            <w:hideMark/>
          </w:tcPr>
          <w:p w14:paraId="05F6F76C" w14:textId="77777777" w:rsidR="00932CF0" w:rsidRPr="00932CF0" w:rsidRDefault="00932CF0" w:rsidP="00932CF0">
            <w:pPr>
              <w:spacing w:after="0" w:line="240" w:lineRule="auto"/>
              <w:rPr>
                <w:rFonts w:ascii="Calibri" w:eastAsia="Times New Roman" w:hAnsi="Calibri" w:cs="Calibri"/>
                <w:color w:val="000000"/>
                <w:lang w:val="es-MX" w:eastAsia="es-MX"/>
              </w:rPr>
            </w:pPr>
          </w:p>
        </w:tc>
        <w:tc>
          <w:tcPr>
            <w:tcW w:w="2654" w:type="dxa"/>
            <w:tcBorders>
              <w:top w:val="nil"/>
              <w:left w:val="nil"/>
              <w:bottom w:val="single" w:sz="4" w:space="0" w:color="auto"/>
              <w:right w:val="single" w:sz="4" w:space="0" w:color="auto"/>
            </w:tcBorders>
            <w:shd w:val="clear" w:color="auto" w:fill="auto"/>
            <w:vAlign w:val="center"/>
            <w:hideMark/>
          </w:tcPr>
          <w:p w14:paraId="6E7E983D" w14:textId="7882FD55" w:rsidR="00932CF0" w:rsidRPr="00932CF0" w:rsidRDefault="00932CF0" w:rsidP="00932CF0">
            <w:pPr>
              <w:spacing w:after="0" w:line="240" w:lineRule="auto"/>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Construir hoja de ruta</w:t>
            </w:r>
          </w:p>
        </w:tc>
        <w:tc>
          <w:tcPr>
            <w:tcW w:w="2312" w:type="dxa"/>
            <w:tcBorders>
              <w:top w:val="nil"/>
              <w:left w:val="nil"/>
              <w:bottom w:val="single" w:sz="4" w:space="0" w:color="auto"/>
              <w:right w:val="single" w:sz="4" w:space="0" w:color="auto"/>
            </w:tcBorders>
            <w:shd w:val="clear" w:color="auto" w:fill="auto"/>
            <w:vAlign w:val="center"/>
            <w:hideMark/>
          </w:tcPr>
          <w:p w14:paraId="09A34A3C" w14:textId="77777777" w:rsidR="00932CF0" w:rsidRPr="00932CF0" w:rsidRDefault="00932CF0" w:rsidP="00932CF0">
            <w:pPr>
              <w:spacing w:after="0" w:line="240" w:lineRule="auto"/>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Hoja de ruta</w:t>
            </w:r>
          </w:p>
        </w:tc>
        <w:tc>
          <w:tcPr>
            <w:tcW w:w="977" w:type="dxa"/>
            <w:tcBorders>
              <w:top w:val="nil"/>
              <w:left w:val="nil"/>
              <w:bottom w:val="single" w:sz="4" w:space="0" w:color="auto"/>
              <w:right w:val="single" w:sz="4" w:space="0" w:color="auto"/>
            </w:tcBorders>
            <w:shd w:val="clear" w:color="auto" w:fill="auto"/>
            <w:vAlign w:val="center"/>
            <w:hideMark/>
          </w:tcPr>
          <w:p w14:paraId="58638CD4" w14:textId="77777777" w:rsidR="00932CF0" w:rsidRPr="00932CF0" w:rsidRDefault="00932CF0" w:rsidP="00932CF0">
            <w:pPr>
              <w:spacing w:after="0" w:line="240" w:lineRule="auto"/>
              <w:jc w:val="center"/>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100%</w:t>
            </w:r>
          </w:p>
        </w:tc>
        <w:tc>
          <w:tcPr>
            <w:tcW w:w="1853" w:type="dxa"/>
            <w:vMerge/>
            <w:tcBorders>
              <w:top w:val="single" w:sz="8" w:space="0" w:color="auto"/>
              <w:left w:val="single" w:sz="4" w:space="0" w:color="auto"/>
              <w:bottom w:val="single" w:sz="8" w:space="0" w:color="000000"/>
              <w:right w:val="single" w:sz="4" w:space="0" w:color="auto"/>
            </w:tcBorders>
            <w:vAlign w:val="center"/>
            <w:hideMark/>
          </w:tcPr>
          <w:p w14:paraId="7E1E8138" w14:textId="77777777" w:rsidR="00932CF0" w:rsidRPr="00932CF0" w:rsidRDefault="00932CF0" w:rsidP="00932CF0">
            <w:pPr>
              <w:spacing w:after="0" w:line="240" w:lineRule="auto"/>
              <w:rPr>
                <w:rFonts w:ascii="Calibri" w:eastAsia="Times New Roman" w:hAnsi="Calibri" w:cs="Calibri"/>
                <w:color w:val="000000"/>
                <w:lang w:val="es-MX" w:eastAsia="es-MX"/>
              </w:rPr>
            </w:pPr>
          </w:p>
        </w:tc>
        <w:tc>
          <w:tcPr>
            <w:tcW w:w="1276" w:type="dxa"/>
            <w:tcBorders>
              <w:top w:val="nil"/>
              <w:left w:val="nil"/>
              <w:bottom w:val="single" w:sz="4" w:space="0" w:color="auto"/>
              <w:right w:val="single" w:sz="4" w:space="0" w:color="auto"/>
            </w:tcBorders>
            <w:shd w:val="clear" w:color="auto" w:fill="auto"/>
            <w:vAlign w:val="center"/>
            <w:hideMark/>
          </w:tcPr>
          <w:p w14:paraId="73504A3C" w14:textId="77777777" w:rsidR="00932CF0" w:rsidRPr="00932CF0" w:rsidRDefault="00932CF0" w:rsidP="00932CF0">
            <w:pPr>
              <w:spacing w:after="0" w:line="240" w:lineRule="auto"/>
              <w:jc w:val="right"/>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15-03-2021</w:t>
            </w:r>
          </w:p>
        </w:tc>
        <w:tc>
          <w:tcPr>
            <w:tcW w:w="1275" w:type="dxa"/>
            <w:tcBorders>
              <w:top w:val="nil"/>
              <w:left w:val="nil"/>
              <w:bottom w:val="single" w:sz="4" w:space="0" w:color="auto"/>
              <w:right w:val="single" w:sz="8" w:space="0" w:color="auto"/>
            </w:tcBorders>
            <w:shd w:val="clear" w:color="auto" w:fill="auto"/>
            <w:vAlign w:val="center"/>
            <w:hideMark/>
          </w:tcPr>
          <w:p w14:paraId="6A3CDA9A" w14:textId="77777777" w:rsidR="00932CF0" w:rsidRPr="00932CF0" w:rsidRDefault="00932CF0" w:rsidP="00932CF0">
            <w:pPr>
              <w:spacing w:after="0" w:line="240" w:lineRule="auto"/>
              <w:jc w:val="right"/>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20-03-2021</w:t>
            </w:r>
          </w:p>
        </w:tc>
      </w:tr>
      <w:tr w:rsidR="00932CF0" w:rsidRPr="00932CF0" w14:paraId="0A328341" w14:textId="77777777" w:rsidTr="00B05EBE">
        <w:trPr>
          <w:trHeight w:val="575"/>
          <w:jc w:val="center"/>
        </w:trPr>
        <w:tc>
          <w:tcPr>
            <w:tcW w:w="1560" w:type="dxa"/>
            <w:vMerge/>
            <w:tcBorders>
              <w:top w:val="single" w:sz="8" w:space="0" w:color="auto"/>
              <w:left w:val="single" w:sz="8" w:space="0" w:color="auto"/>
              <w:bottom w:val="single" w:sz="8" w:space="0" w:color="000000"/>
              <w:right w:val="single" w:sz="4" w:space="0" w:color="auto"/>
            </w:tcBorders>
            <w:vAlign w:val="center"/>
            <w:hideMark/>
          </w:tcPr>
          <w:p w14:paraId="4D35849E" w14:textId="77777777" w:rsidR="00932CF0" w:rsidRPr="00932CF0" w:rsidRDefault="00932CF0" w:rsidP="00932CF0">
            <w:pPr>
              <w:spacing w:after="0" w:line="240" w:lineRule="auto"/>
              <w:rPr>
                <w:rFonts w:ascii="Calibri" w:eastAsia="Times New Roman" w:hAnsi="Calibri" w:cs="Calibri"/>
                <w:color w:val="000000"/>
                <w:lang w:val="es-MX" w:eastAsia="es-MX"/>
              </w:rPr>
            </w:pPr>
          </w:p>
        </w:tc>
        <w:tc>
          <w:tcPr>
            <w:tcW w:w="2654" w:type="dxa"/>
            <w:tcBorders>
              <w:top w:val="nil"/>
              <w:left w:val="nil"/>
              <w:bottom w:val="single" w:sz="8" w:space="0" w:color="auto"/>
              <w:right w:val="single" w:sz="4" w:space="0" w:color="auto"/>
            </w:tcBorders>
            <w:shd w:val="clear" w:color="auto" w:fill="auto"/>
            <w:vAlign w:val="center"/>
            <w:hideMark/>
          </w:tcPr>
          <w:p w14:paraId="192D76E5" w14:textId="77777777" w:rsidR="00932CF0" w:rsidRPr="00932CF0" w:rsidRDefault="00932CF0" w:rsidP="00932CF0">
            <w:pPr>
              <w:spacing w:after="0" w:line="240" w:lineRule="auto"/>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Definir las comunicaciones PETI</w:t>
            </w:r>
          </w:p>
        </w:tc>
        <w:tc>
          <w:tcPr>
            <w:tcW w:w="2312" w:type="dxa"/>
            <w:tcBorders>
              <w:top w:val="nil"/>
              <w:left w:val="nil"/>
              <w:bottom w:val="single" w:sz="8" w:space="0" w:color="auto"/>
              <w:right w:val="single" w:sz="4" w:space="0" w:color="auto"/>
            </w:tcBorders>
            <w:shd w:val="clear" w:color="auto" w:fill="auto"/>
            <w:vAlign w:val="center"/>
            <w:hideMark/>
          </w:tcPr>
          <w:p w14:paraId="0036EC56" w14:textId="77777777" w:rsidR="00932CF0" w:rsidRPr="00932CF0" w:rsidRDefault="00932CF0" w:rsidP="00932CF0">
            <w:pPr>
              <w:spacing w:after="0" w:line="240" w:lineRule="auto"/>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Comunicaciones PETI definidas</w:t>
            </w:r>
          </w:p>
        </w:tc>
        <w:tc>
          <w:tcPr>
            <w:tcW w:w="977" w:type="dxa"/>
            <w:tcBorders>
              <w:top w:val="nil"/>
              <w:left w:val="nil"/>
              <w:bottom w:val="single" w:sz="8" w:space="0" w:color="auto"/>
              <w:right w:val="single" w:sz="4" w:space="0" w:color="auto"/>
            </w:tcBorders>
            <w:shd w:val="clear" w:color="auto" w:fill="auto"/>
            <w:vAlign w:val="center"/>
            <w:hideMark/>
          </w:tcPr>
          <w:p w14:paraId="56155B1C" w14:textId="77777777" w:rsidR="00932CF0" w:rsidRPr="00932CF0" w:rsidRDefault="00932CF0" w:rsidP="00932CF0">
            <w:pPr>
              <w:spacing w:after="0" w:line="240" w:lineRule="auto"/>
              <w:jc w:val="center"/>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100%</w:t>
            </w:r>
          </w:p>
        </w:tc>
        <w:tc>
          <w:tcPr>
            <w:tcW w:w="1853" w:type="dxa"/>
            <w:vMerge/>
            <w:tcBorders>
              <w:top w:val="single" w:sz="8" w:space="0" w:color="auto"/>
              <w:left w:val="single" w:sz="4" w:space="0" w:color="auto"/>
              <w:bottom w:val="single" w:sz="8" w:space="0" w:color="000000"/>
              <w:right w:val="single" w:sz="4" w:space="0" w:color="auto"/>
            </w:tcBorders>
            <w:vAlign w:val="center"/>
            <w:hideMark/>
          </w:tcPr>
          <w:p w14:paraId="0C552009" w14:textId="77777777" w:rsidR="00932CF0" w:rsidRPr="00932CF0" w:rsidRDefault="00932CF0" w:rsidP="00932CF0">
            <w:pPr>
              <w:spacing w:after="0" w:line="240" w:lineRule="auto"/>
              <w:rPr>
                <w:rFonts w:ascii="Calibri" w:eastAsia="Times New Roman" w:hAnsi="Calibri" w:cs="Calibri"/>
                <w:color w:val="000000"/>
                <w:lang w:val="es-MX" w:eastAsia="es-MX"/>
              </w:rPr>
            </w:pPr>
          </w:p>
        </w:tc>
        <w:tc>
          <w:tcPr>
            <w:tcW w:w="1276" w:type="dxa"/>
            <w:tcBorders>
              <w:top w:val="nil"/>
              <w:left w:val="nil"/>
              <w:bottom w:val="single" w:sz="8" w:space="0" w:color="auto"/>
              <w:right w:val="single" w:sz="4" w:space="0" w:color="auto"/>
            </w:tcBorders>
            <w:shd w:val="clear" w:color="auto" w:fill="auto"/>
            <w:vAlign w:val="center"/>
            <w:hideMark/>
          </w:tcPr>
          <w:p w14:paraId="38BAB97C" w14:textId="77777777" w:rsidR="00932CF0" w:rsidRPr="00932CF0" w:rsidRDefault="00932CF0" w:rsidP="00932CF0">
            <w:pPr>
              <w:spacing w:after="0" w:line="240" w:lineRule="auto"/>
              <w:jc w:val="right"/>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22-03-2021</w:t>
            </w:r>
          </w:p>
        </w:tc>
        <w:tc>
          <w:tcPr>
            <w:tcW w:w="1275" w:type="dxa"/>
            <w:tcBorders>
              <w:top w:val="nil"/>
              <w:left w:val="nil"/>
              <w:bottom w:val="single" w:sz="8" w:space="0" w:color="auto"/>
              <w:right w:val="single" w:sz="8" w:space="0" w:color="auto"/>
            </w:tcBorders>
            <w:shd w:val="clear" w:color="auto" w:fill="auto"/>
            <w:vAlign w:val="center"/>
            <w:hideMark/>
          </w:tcPr>
          <w:p w14:paraId="6E6A9712" w14:textId="77777777" w:rsidR="00932CF0" w:rsidRPr="00932CF0" w:rsidRDefault="00932CF0" w:rsidP="00932CF0">
            <w:pPr>
              <w:spacing w:after="0" w:line="240" w:lineRule="auto"/>
              <w:jc w:val="right"/>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27-03-2021</w:t>
            </w:r>
          </w:p>
        </w:tc>
      </w:tr>
      <w:tr w:rsidR="00932CF0" w:rsidRPr="00932CF0" w14:paraId="40C3F9E3" w14:textId="77777777" w:rsidTr="00B05EBE">
        <w:trPr>
          <w:trHeight w:val="1123"/>
          <w:jc w:val="center"/>
        </w:trPr>
        <w:tc>
          <w:tcPr>
            <w:tcW w:w="1560" w:type="dxa"/>
            <w:vMerge w:val="restart"/>
            <w:tcBorders>
              <w:top w:val="nil"/>
              <w:left w:val="single" w:sz="8" w:space="0" w:color="auto"/>
              <w:bottom w:val="single" w:sz="8" w:space="0" w:color="000000"/>
              <w:right w:val="single" w:sz="4" w:space="0" w:color="auto"/>
            </w:tcBorders>
            <w:shd w:val="clear" w:color="auto" w:fill="auto"/>
            <w:vAlign w:val="center"/>
            <w:hideMark/>
          </w:tcPr>
          <w:p w14:paraId="4EE215E0" w14:textId="77777777" w:rsidR="00932CF0" w:rsidRPr="00932CF0" w:rsidRDefault="00932CF0" w:rsidP="00932CF0">
            <w:pPr>
              <w:spacing w:after="0" w:line="240" w:lineRule="auto"/>
              <w:jc w:val="center"/>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Fase 4</w:t>
            </w:r>
          </w:p>
        </w:tc>
        <w:tc>
          <w:tcPr>
            <w:tcW w:w="2654" w:type="dxa"/>
            <w:tcBorders>
              <w:top w:val="nil"/>
              <w:left w:val="nil"/>
              <w:bottom w:val="single" w:sz="4" w:space="0" w:color="auto"/>
              <w:right w:val="single" w:sz="4" w:space="0" w:color="auto"/>
            </w:tcBorders>
            <w:shd w:val="clear" w:color="auto" w:fill="auto"/>
            <w:vAlign w:val="center"/>
            <w:hideMark/>
          </w:tcPr>
          <w:p w14:paraId="526E143B" w14:textId="77777777" w:rsidR="00932CF0" w:rsidRPr="00932CF0" w:rsidRDefault="00932CF0" w:rsidP="00932CF0">
            <w:pPr>
              <w:spacing w:after="0" w:line="240" w:lineRule="auto"/>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Definir seguimientos y controles PETI</w:t>
            </w:r>
          </w:p>
        </w:tc>
        <w:tc>
          <w:tcPr>
            <w:tcW w:w="2312" w:type="dxa"/>
            <w:tcBorders>
              <w:top w:val="nil"/>
              <w:left w:val="nil"/>
              <w:bottom w:val="single" w:sz="4" w:space="0" w:color="auto"/>
              <w:right w:val="single" w:sz="4" w:space="0" w:color="auto"/>
            </w:tcBorders>
            <w:shd w:val="clear" w:color="auto" w:fill="auto"/>
            <w:vAlign w:val="center"/>
            <w:hideMark/>
          </w:tcPr>
          <w:p w14:paraId="640AFDD0" w14:textId="77777777" w:rsidR="00932CF0" w:rsidRPr="00932CF0" w:rsidRDefault="00932CF0" w:rsidP="00932CF0">
            <w:pPr>
              <w:spacing w:after="0" w:line="240" w:lineRule="auto"/>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Controles y Seguimientos en cuanto al PETI definidos</w:t>
            </w:r>
          </w:p>
        </w:tc>
        <w:tc>
          <w:tcPr>
            <w:tcW w:w="977" w:type="dxa"/>
            <w:tcBorders>
              <w:top w:val="nil"/>
              <w:left w:val="nil"/>
              <w:bottom w:val="single" w:sz="4" w:space="0" w:color="auto"/>
              <w:right w:val="single" w:sz="4" w:space="0" w:color="auto"/>
            </w:tcBorders>
            <w:shd w:val="clear" w:color="auto" w:fill="auto"/>
            <w:vAlign w:val="center"/>
            <w:hideMark/>
          </w:tcPr>
          <w:p w14:paraId="14B8015D" w14:textId="77777777" w:rsidR="00932CF0" w:rsidRPr="00932CF0" w:rsidRDefault="00932CF0" w:rsidP="00932CF0">
            <w:pPr>
              <w:spacing w:after="0" w:line="240" w:lineRule="auto"/>
              <w:jc w:val="center"/>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100%</w:t>
            </w:r>
          </w:p>
        </w:tc>
        <w:tc>
          <w:tcPr>
            <w:tcW w:w="1853" w:type="dxa"/>
            <w:vMerge w:val="restart"/>
            <w:tcBorders>
              <w:top w:val="nil"/>
              <w:left w:val="single" w:sz="4" w:space="0" w:color="auto"/>
              <w:bottom w:val="single" w:sz="8" w:space="0" w:color="000000"/>
              <w:right w:val="single" w:sz="4" w:space="0" w:color="auto"/>
            </w:tcBorders>
            <w:shd w:val="clear" w:color="auto" w:fill="auto"/>
            <w:vAlign w:val="center"/>
            <w:hideMark/>
          </w:tcPr>
          <w:p w14:paraId="7218F65E" w14:textId="7C9ACEB4" w:rsidR="00932CF0" w:rsidRPr="00932CF0" w:rsidRDefault="00B05EBE" w:rsidP="00932CF0">
            <w:pPr>
              <w:spacing w:after="0" w:line="240" w:lineRule="auto"/>
              <w:jc w:val="center"/>
              <w:rPr>
                <w:rFonts w:ascii="Calibri" w:eastAsia="Times New Roman" w:hAnsi="Calibri" w:cs="Calibri"/>
                <w:color w:val="000000"/>
                <w:lang w:val="es-MX" w:eastAsia="es-MX"/>
              </w:rPr>
            </w:pPr>
            <w:r>
              <w:rPr>
                <w:rFonts w:ascii="Calibri" w:eastAsia="Times New Roman" w:hAnsi="Calibri" w:cs="Calibri"/>
                <w:color w:val="000000"/>
                <w:lang w:val="es-MX" w:eastAsia="es-MX"/>
              </w:rPr>
              <w:t>Subsecretaria de Sistemas de Información</w:t>
            </w:r>
          </w:p>
        </w:tc>
        <w:tc>
          <w:tcPr>
            <w:tcW w:w="1276" w:type="dxa"/>
            <w:tcBorders>
              <w:top w:val="nil"/>
              <w:left w:val="nil"/>
              <w:bottom w:val="single" w:sz="4" w:space="0" w:color="auto"/>
              <w:right w:val="single" w:sz="4" w:space="0" w:color="auto"/>
            </w:tcBorders>
            <w:shd w:val="clear" w:color="auto" w:fill="auto"/>
            <w:vAlign w:val="center"/>
            <w:hideMark/>
          </w:tcPr>
          <w:p w14:paraId="42B06D15" w14:textId="77777777" w:rsidR="00932CF0" w:rsidRPr="00932CF0" w:rsidRDefault="00932CF0" w:rsidP="00932CF0">
            <w:pPr>
              <w:spacing w:after="0" w:line="240" w:lineRule="auto"/>
              <w:jc w:val="right"/>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01-04-2021</w:t>
            </w:r>
          </w:p>
        </w:tc>
        <w:tc>
          <w:tcPr>
            <w:tcW w:w="1275" w:type="dxa"/>
            <w:tcBorders>
              <w:top w:val="nil"/>
              <w:left w:val="nil"/>
              <w:bottom w:val="single" w:sz="4" w:space="0" w:color="auto"/>
              <w:right w:val="single" w:sz="8" w:space="0" w:color="auto"/>
            </w:tcBorders>
            <w:shd w:val="clear" w:color="auto" w:fill="auto"/>
            <w:vAlign w:val="center"/>
            <w:hideMark/>
          </w:tcPr>
          <w:p w14:paraId="05559F11" w14:textId="77777777" w:rsidR="00932CF0" w:rsidRPr="00932CF0" w:rsidRDefault="00932CF0" w:rsidP="00932CF0">
            <w:pPr>
              <w:spacing w:after="0" w:line="240" w:lineRule="auto"/>
              <w:jc w:val="right"/>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10-04-2021</w:t>
            </w:r>
          </w:p>
        </w:tc>
      </w:tr>
      <w:tr w:rsidR="00932CF0" w:rsidRPr="00932CF0" w14:paraId="0E27512F" w14:textId="77777777" w:rsidTr="00B05EBE">
        <w:trPr>
          <w:trHeight w:val="561"/>
          <w:jc w:val="center"/>
        </w:trPr>
        <w:tc>
          <w:tcPr>
            <w:tcW w:w="1560" w:type="dxa"/>
            <w:vMerge/>
            <w:tcBorders>
              <w:top w:val="nil"/>
              <w:left w:val="single" w:sz="8" w:space="0" w:color="auto"/>
              <w:bottom w:val="single" w:sz="8" w:space="0" w:color="000000"/>
              <w:right w:val="single" w:sz="4" w:space="0" w:color="auto"/>
            </w:tcBorders>
            <w:vAlign w:val="center"/>
            <w:hideMark/>
          </w:tcPr>
          <w:p w14:paraId="39564179" w14:textId="77777777" w:rsidR="00932CF0" w:rsidRPr="00932CF0" w:rsidRDefault="00932CF0" w:rsidP="00932CF0">
            <w:pPr>
              <w:spacing w:after="0" w:line="240" w:lineRule="auto"/>
              <w:rPr>
                <w:rFonts w:ascii="Calibri" w:eastAsia="Times New Roman" w:hAnsi="Calibri" w:cs="Calibri"/>
                <w:color w:val="000000"/>
                <w:lang w:val="es-MX" w:eastAsia="es-MX"/>
              </w:rPr>
            </w:pPr>
          </w:p>
        </w:tc>
        <w:tc>
          <w:tcPr>
            <w:tcW w:w="2654" w:type="dxa"/>
            <w:tcBorders>
              <w:top w:val="nil"/>
              <w:left w:val="nil"/>
              <w:bottom w:val="single" w:sz="4" w:space="0" w:color="auto"/>
              <w:right w:val="single" w:sz="4" w:space="0" w:color="auto"/>
            </w:tcBorders>
            <w:shd w:val="clear" w:color="auto" w:fill="auto"/>
            <w:vAlign w:val="center"/>
            <w:hideMark/>
          </w:tcPr>
          <w:p w14:paraId="3D1A87CA" w14:textId="77777777" w:rsidR="00932CF0" w:rsidRPr="00932CF0" w:rsidRDefault="00932CF0" w:rsidP="00932CF0">
            <w:pPr>
              <w:spacing w:after="0" w:line="240" w:lineRule="auto"/>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Aprobar y publicar PETI</w:t>
            </w:r>
          </w:p>
        </w:tc>
        <w:tc>
          <w:tcPr>
            <w:tcW w:w="2312" w:type="dxa"/>
            <w:tcBorders>
              <w:top w:val="nil"/>
              <w:left w:val="nil"/>
              <w:bottom w:val="single" w:sz="4" w:space="0" w:color="auto"/>
              <w:right w:val="single" w:sz="4" w:space="0" w:color="auto"/>
            </w:tcBorders>
            <w:shd w:val="clear" w:color="auto" w:fill="auto"/>
            <w:vAlign w:val="center"/>
            <w:hideMark/>
          </w:tcPr>
          <w:p w14:paraId="3DD81923" w14:textId="77777777" w:rsidR="00932CF0" w:rsidRPr="00932CF0" w:rsidRDefault="00932CF0" w:rsidP="00932CF0">
            <w:pPr>
              <w:spacing w:after="0" w:line="240" w:lineRule="auto"/>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PETI publicado y aprobado</w:t>
            </w:r>
          </w:p>
        </w:tc>
        <w:tc>
          <w:tcPr>
            <w:tcW w:w="977" w:type="dxa"/>
            <w:tcBorders>
              <w:top w:val="nil"/>
              <w:left w:val="nil"/>
              <w:bottom w:val="single" w:sz="4" w:space="0" w:color="auto"/>
              <w:right w:val="single" w:sz="4" w:space="0" w:color="auto"/>
            </w:tcBorders>
            <w:shd w:val="clear" w:color="auto" w:fill="auto"/>
            <w:vAlign w:val="center"/>
            <w:hideMark/>
          </w:tcPr>
          <w:p w14:paraId="26493BDE" w14:textId="77777777" w:rsidR="00932CF0" w:rsidRPr="00932CF0" w:rsidRDefault="00932CF0" w:rsidP="00932CF0">
            <w:pPr>
              <w:spacing w:after="0" w:line="240" w:lineRule="auto"/>
              <w:jc w:val="center"/>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100%</w:t>
            </w:r>
          </w:p>
        </w:tc>
        <w:tc>
          <w:tcPr>
            <w:tcW w:w="1853" w:type="dxa"/>
            <w:vMerge/>
            <w:tcBorders>
              <w:top w:val="nil"/>
              <w:left w:val="single" w:sz="4" w:space="0" w:color="auto"/>
              <w:bottom w:val="single" w:sz="8" w:space="0" w:color="000000"/>
              <w:right w:val="single" w:sz="4" w:space="0" w:color="auto"/>
            </w:tcBorders>
            <w:vAlign w:val="center"/>
            <w:hideMark/>
          </w:tcPr>
          <w:p w14:paraId="628A798E" w14:textId="77777777" w:rsidR="00932CF0" w:rsidRPr="00932CF0" w:rsidRDefault="00932CF0" w:rsidP="00932CF0">
            <w:pPr>
              <w:spacing w:after="0" w:line="240" w:lineRule="auto"/>
              <w:rPr>
                <w:rFonts w:ascii="Calibri" w:eastAsia="Times New Roman" w:hAnsi="Calibri" w:cs="Calibri"/>
                <w:color w:val="000000"/>
                <w:lang w:val="es-MX" w:eastAsia="es-MX"/>
              </w:rPr>
            </w:pPr>
          </w:p>
        </w:tc>
        <w:tc>
          <w:tcPr>
            <w:tcW w:w="1276" w:type="dxa"/>
            <w:tcBorders>
              <w:top w:val="nil"/>
              <w:left w:val="nil"/>
              <w:bottom w:val="single" w:sz="4" w:space="0" w:color="auto"/>
              <w:right w:val="single" w:sz="4" w:space="0" w:color="auto"/>
            </w:tcBorders>
            <w:shd w:val="clear" w:color="auto" w:fill="auto"/>
            <w:vAlign w:val="center"/>
            <w:hideMark/>
          </w:tcPr>
          <w:p w14:paraId="7566287B" w14:textId="77777777" w:rsidR="00932CF0" w:rsidRPr="00932CF0" w:rsidRDefault="00932CF0" w:rsidP="00932CF0">
            <w:pPr>
              <w:spacing w:after="0" w:line="240" w:lineRule="auto"/>
              <w:jc w:val="right"/>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12-04-2021</w:t>
            </w:r>
          </w:p>
        </w:tc>
        <w:tc>
          <w:tcPr>
            <w:tcW w:w="1275" w:type="dxa"/>
            <w:tcBorders>
              <w:top w:val="nil"/>
              <w:left w:val="nil"/>
              <w:bottom w:val="single" w:sz="4" w:space="0" w:color="auto"/>
              <w:right w:val="single" w:sz="8" w:space="0" w:color="auto"/>
            </w:tcBorders>
            <w:shd w:val="clear" w:color="auto" w:fill="auto"/>
            <w:vAlign w:val="center"/>
            <w:hideMark/>
          </w:tcPr>
          <w:p w14:paraId="6B2BE61A" w14:textId="77777777" w:rsidR="00932CF0" w:rsidRPr="00932CF0" w:rsidRDefault="00932CF0" w:rsidP="00932CF0">
            <w:pPr>
              <w:spacing w:after="0" w:line="240" w:lineRule="auto"/>
              <w:jc w:val="right"/>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23-04-2021</w:t>
            </w:r>
          </w:p>
        </w:tc>
      </w:tr>
      <w:tr w:rsidR="00932CF0" w:rsidRPr="00932CF0" w14:paraId="7A101048" w14:textId="77777777" w:rsidTr="00B05EBE">
        <w:trPr>
          <w:trHeight w:val="294"/>
          <w:jc w:val="center"/>
        </w:trPr>
        <w:tc>
          <w:tcPr>
            <w:tcW w:w="1560" w:type="dxa"/>
            <w:vMerge/>
            <w:tcBorders>
              <w:top w:val="nil"/>
              <w:left w:val="single" w:sz="8" w:space="0" w:color="auto"/>
              <w:bottom w:val="single" w:sz="8" w:space="0" w:color="000000"/>
              <w:right w:val="single" w:sz="4" w:space="0" w:color="auto"/>
            </w:tcBorders>
            <w:vAlign w:val="center"/>
            <w:hideMark/>
          </w:tcPr>
          <w:p w14:paraId="1562348B" w14:textId="77777777" w:rsidR="00932CF0" w:rsidRPr="00932CF0" w:rsidRDefault="00932CF0" w:rsidP="00932CF0">
            <w:pPr>
              <w:spacing w:after="0" w:line="240" w:lineRule="auto"/>
              <w:rPr>
                <w:rFonts w:ascii="Calibri" w:eastAsia="Times New Roman" w:hAnsi="Calibri" w:cs="Calibri"/>
                <w:color w:val="000000"/>
                <w:lang w:val="es-MX" w:eastAsia="es-MX"/>
              </w:rPr>
            </w:pPr>
          </w:p>
        </w:tc>
        <w:tc>
          <w:tcPr>
            <w:tcW w:w="2654" w:type="dxa"/>
            <w:tcBorders>
              <w:top w:val="nil"/>
              <w:left w:val="nil"/>
              <w:bottom w:val="single" w:sz="8" w:space="0" w:color="auto"/>
              <w:right w:val="single" w:sz="4" w:space="0" w:color="auto"/>
            </w:tcBorders>
            <w:shd w:val="clear" w:color="auto" w:fill="auto"/>
            <w:vAlign w:val="center"/>
            <w:hideMark/>
          </w:tcPr>
          <w:p w14:paraId="7386825F" w14:textId="77777777" w:rsidR="00932CF0" w:rsidRPr="00932CF0" w:rsidRDefault="00932CF0" w:rsidP="00932CF0">
            <w:pPr>
              <w:spacing w:after="0" w:line="240" w:lineRule="auto"/>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Presentar PETI</w:t>
            </w:r>
          </w:p>
        </w:tc>
        <w:tc>
          <w:tcPr>
            <w:tcW w:w="2312" w:type="dxa"/>
            <w:tcBorders>
              <w:top w:val="nil"/>
              <w:left w:val="nil"/>
              <w:bottom w:val="single" w:sz="8" w:space="0" w:color="auto"/>
              <w:right w:val="single" w:sz="4" w:space="0" w:color="auto"/>
            </w:tcBorders>
            <w:shd w:val="clear" w:color="auto" w:fill="auto"/>
            <w:vAlign w:val="center"/>
            <w:hideMark/>
          </w:tcPr>
          <w:p w14:paraId="0A447A77" w14:textId="77777777" w:rsidR="00932CF0" w:rsidRPr="00932CF0" w:rsidRDefault="00932CF0" w:rsidP="00932CF0">
            <w:pPr>
              <w:spacing w:after="0" w:line="240" w:lineRule="auto"/>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PETI presentado</w:t>
            </w:r>
          </w:p>
        </w:tc>
        <w:tc>
          <w:tcPr>
            <w:tcW w:w="977" w:type="dxa"/>
            <w:tcBorders>
              <w:top w:val="nil"/>
              <w:left w:val="nil"/>
              <w:bottom w:val="single" w:sz="8" w:space="0" w:color="auto"/>
              <w:right w:val="single" w:sz="4" w:space="0" w:color="auto"/>
            </w:tcBorders>
            <w:shd w:val="clear" w:color="auto" w:fill="auto"/>
            <w:vAlign w:val="center"/>
            <w:hideMark/>
          </w:tcPr>
          <w:p w14:paraId="001AD5C4" w14:textId="77777777" w:rsidR="00932CF0" w:rsidRPr="00932CF0" w:rsidRDefault="00932CF0" w:rsidP="00932CF0">
            <w:pPr>
              <w:spacing w:after="0" w:line="240" w:lineRule="auto"/>
              <w:jc w:val="center"/>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100%</w:t>
            </w:r>
          </w:p>
        </w:tc>
        <w:tc>
          <w:tcPr>
            <w:tcW w:w="1853" w:type="dxa"/>
            <w:vMerge/>
            <w:tcBorders>
              <w:top w:val="nil"/>
              <w:left w:val="single" w:sz="4" w:space="0" w:color="auto"/>
              <w:bottom w:val="single" w:sz="8" w:space="0" w:color="000000"/>
              <w:right w:val="single" w:sz="4" w:space="0" w:color="auto"/>
            </w:tcBorders>
            <w:vAlign w:val="center"/>
            <w:hideMark/>
          </w:tcPr>
          <w:p w14:paraId="20876BF7" w14:textId="77777777" w:rsidR="00932CF0" w:rsidRPr="00932CF0" w:rsidRDefault="00932CF0" w:rsidP="00932CF0">
            <w:pPr>
              <w:spacing w:after="0" w:line="240" w:lineRule="auto"/>
              <w:rPr>
                <w:rFonts w:ascii="Calibri" w:eastAsia="Times New Roman" w:hAnsi="Calibri" w:cs="Calibri"/>
                <w:color w:val="000000"/>
                <w:lang w:val="es-MX" w:eastAsia="es-MX"/>
              </w:rPr>
            </w:pPr>
          </w:p>
        </w:tc>
        <w:tc>
          <w:tcPr>
            <w:tcW w:w="1276" w:type="dxa"/>
            <w:tcBorders>
              <w:top w:val="nil"/>
              <w:left w:val="nil"/>
              <w:bottom w:val="single" w:sz="8" w:space="0" w:color="auto"/>
              <w:right w:val="single" w:sz="4" w:space="0" w:color="auto"/>
            </w:tcBorders>
            <w:shd w:val="clear" w:color="auto" w:fill="auto"/>
            <w:vAlign w:val="center"/>
            <w:hideMark/>
          </w:tcPr>
          <w:p w14:paraId="06459935" w14:textId="77777777" w:rsidR="00932CF0" w:rsidRPr="00932CF0" w:rsidRDefault="00932CF0" w:rsidP="00932CF0">
            <w:pPr>
              <w:spacing w:after="0" w:line="240" w:lineRule="auto"/>
              <w:jc w:val="right"/>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26-04-2021</w:t>
            </w:r>
          </w:p>
        </w:tc>
        <w:tc>
          <w:tcPr>
            <w:tcW w:w="1275" w:type="dxa"/>
            <w:tcBorders>
              <w:top w:val="nil"/>
              <w:left w:val="nil"/>
              <w:bottom w:val="single" w:sz="8" w:space="0" w:color="auto"/>
              <w:right w:val="single" w:sz="8" w:space="0" w:color="auto"/>
            </w:tcBorders>
            <w:shd w:val="clear" w:color="auto" w:fill="auto"/>
            <w:vAlign w:val="center"/>
            <w:hideMark/>
          </w:tcPr>
          <w:p w14:paraId="37134A24" w14:textId="77777777" w:rsidR="00932CF0" w:rsidRPr="00932CF0" w:rsidRDefault="00932CF0" w:rsidP="00932CF0">
            <w:pPr>
              <w:spacing w:after="0" w:line="240" w:lineRule="auto"/>
              <w:jc w:val="right"/>
              <w:rPr>
                <w:rFonts w:ascii="Calibri" w:eastAsia="Times New Roman" w:hAnsi="Calibri" w:cs="Calibri"/>
                <w:color w:val="000000"/>
                <w:lang w:val="es-MX" w:eastAsia="es-MX"/>
              </w:rPr>
            </w:pPr>
            <w:r w:rsidRPr="00932CF0">
              <w:rPr>
                <w:rFonts w:ascii="Calibri" w:eastAsia="Times New Roman" w:hAnsi="Calibri" w:cs="Calibri"/>
                <w:color w:val="000000"/>
                <w:lang w:val="es-MX" w:eastAsia="es-MX"/>
              </w:rPr>
              <w:t>30-04-2021</w:t>
            </w:r>
          </w:p>
        </w:tc>
      </w:tr>
    </w:tbl>
    <w:p w14:paraId="2C4B2DB2" w14:textId="7CA8D3AC" w:rsidR="00F80019" w:rsidRPr="0087751D" w:rsidRDefault="00F80019" w:rsidP="00952B44">
      <w:r>
        <w:t>Fuente: Autoría propia</w:t>
      </w:r>
    </w:p>
    <w:sectPr w:rsidR="00F80019" w:rsidRPr="0087751D" w:rsidSect="00B05EBE">
      <w:pgSz w:w="15840" w:h="12240" w:orient="landscape" w:code="1"/>
      <w:pgMar w:top="1701" w:right="2552" w:bottom="1701" w:left="1701" w:header="720" w:footer="72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CE1356" w14:textId="77777777" w:rsidR="0039756E" w:rsidRDefault="0039756E" w:rsidP="00E0673E">
      <w:pPr>
        <w:spacing w:after="0" w:line="240" w:lineRule="auto"/>
      </w:pPr>
      <w:r>
        <w:separator/>
      </w:r>
    </w:p>
  </w:endnote>
  <w:endnote w:type="continuationSeparator" w:id="0">
    <w:p w14:paraId="2DDED2BF" w14:textId="77777777" w:rsidR="0039756E" w:rsidRDefault="0039756E" w:rsidP="00E06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ork Sans">
    <w:altName w:val="Times New Roman"/>
    <w:charset w:val="00"/>
    <w:family w:val="auto"/>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777667"/>
      <w:docPartObj>
        <w:docPartGallery w:val="Page Numbers (Bottom of Page)"/>
        <w:docPartUnique/>
      </w:docPartObj>
    </w:sdtPr>
    <w:sdtEndPr/>
    <w:sdtContent>
      <w:p w14:paraId="7FB28881" w14:textId="110FB2E2" w:rsidR="00BE30A0" w:rsidRDefault="00BE30A0">
        <w:pPr>
          <w:pStyle w:val="Piedepgina"/>
          <w:jc w:val="right"/>
        </w:pPr>
        <w:r>
          <w:fldChar w:fldCharType="begin"/>
        </w:r>
        <w:r>
          <w:instrText>PAGE   \* MERGEFORMAT</w:instrText>
        </w:r>
        <w:r>
          <w:fldChar w:fldCharType="separate"/>
        </w:r>
        <w:r w:rsidR="00F5351C" w:rsidRPr="00F5351C">
          <w:rPr>
            <w:noProof/>
            <w:lang w:val="es-ES"/>
          </w:rPr>
          <w:t>72</w:t>
        </w:r>
        <w:r>
          <w:fldChar w:fldCharType="end"/>
        </w:r>
      </w:p>
    </w:sdtContent>
  </w:sdt>
  <w:p w14:paraId="64B9C957" w14:textId="77777777" w:rsidR="00BE30A0" w:rsidRDefault="00BE30A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7D335C" w14:textId="77777777" w:rsidR="0039756E" w:rsidRDefault="0039756E" w:rsidP="00E0673E">
      <w:pPr>
        <w:spacing w:after="0" w:line="240" w:lineRule="auto"/>
      </w:pPr>
      <w:r>
        <w:separator/>
      </w:r>
    </w:p>
  </w:footnote>
  <w:footnote w:type="continuationSeparator" w:id="0">
    <w:p w14:paraId="7562818F" w14:textId="77777777" w:rsidR="0039756E" w:rsidRDefault="0039756E" w:rsidP="00E0673E">
      <w:pPr>
        <w:spacing w:after="0" w:line="240" w:lineRule="auto"/>
      </w:pPr>
      <w:r>
        <w:continuationSeparator/>
      </w:r>
    </w:p>
  </w:footnote>
  <w:footnote w:id="1">
    <w:p w14:paraId="342450C2" w14:textId="77777777" w:rsidR="00BE30A0" w:rsidRPr="002E0A9A" w:rsidRDefault="00BE30A0" w:rsidP="00385460">
      <w:pPr>
        <w:pStyle w:val="Textonotapie"/>
        <w:rPr>
          <w:lang w:val="es-MX"/>
        </w:rPr>
      </w:pPr>
      <w:r>
        <w:rPr>
          <w:rStyle w:val="Refdenotaalpie"/>
        </w:rPr>
        <w:footnoteRef/>
      </w:r>
      <w:r>
        <w:t xml:space="preserve">  </w:t>
      </w:r>
      <w:r>
        <w:rPr>
          <w:lang w:val="es-MX"/>
        </w:rPr>
        <w:t>Fuente: Plan de Desarrollo Municipal – Alcaldía Municipal de Pasto.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937573" w14:textId="62C43E10" w:rsidR="00BE30A0" w:rsidRDefault="0039756E">
    <w:pPr>
      <w:pStyle w:val="Encabezado"/>
    </w:pPr>
    <w:r>
      <w:rPr>
        <w:noProof/>
      </w:rPr>
      <w:pict w14:anchorId="1D8DD6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53407" o:spid="_x0000_s2065" type="#_x0000_t75" style="position:absolute;margin-left:0;margin-top:0;width:357.05pt;height:331.55pt;z-index:-251657728;mso-position-horizontal:center;mso-position-horizontal-relative:margin;mso-position-vertical:center;mso-position-vertical-relative:margin" o:allowincell="f">
          <v:imagedata r:id="rId1" o:title="marcaAgu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5C1399" w14:textId="349AF8B0" w:rsidR="00BE30A0" w:rsidRDefault="0039756E" w:rsidP="00545FC2">
    <w:pPr>
      <w:pStyle w:val="Textoindependiente"/>
      <w:spacing w:line="14" w:lineRule="auto"/>
      <w:rPr>
        <w:sz w:val="20"/>
      </w:rPr>
    </w:pPr>
    <w:r>
      <w:rPr>
        <w:noProof/>
      </w:rPr>
      <w:pict w14:anchorId="5B8D19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53408" o:spid="_x0000_s2066" type="#_x0000_t75" style="position:absolute;margin-left:0;margin-top:0;width:357.05pt;height:331.55pt;z-index:-251656704;mso-position-horizontal:center;mso-position-horizontal-relative:margin;mso-position-vertical:center;mso-position-vertical-relative:margin" o:allowincell="f">
          <v:imagedata r:id="rId1" o:title="marcaAgua"/>
          <w10:wrap anchorx="margin" anchory="margin"/>
        </v:shape>
      </w:pict>
    </w:r>
    <w:r w:rsidR="00BE30A0">
      <w:rPr>
        <w:noProof/>
        <w:lang w:val="en-US" w:eastAsia="en-US"/>
      </w:rPr>
      <w:drawing>
        <wp:anchor distT="0" distB="0" distL="0" distR="0" simplePos="0" relativeHeight="251657216" behindDoc="1" locked="0" layoutInCell="1" allowOverlap="1" wp14:anchorId="1B68B2B2" wp14:editId="0814DEEE">
          <wp:simplePos x="0" y="0"/>
          <wp:positionH relativeFrom="page">
            <wp:posOffset>603884</wp:posOffset>
          </wp:positionH>
          <wp:positionV relativeFrom="page">
            <wp:posOffset>608583</wp:posOffset>
          </wp:positionV>
          <wp:extent cx="3059176" cy="725170"/>
          <wp:effectExtent l="0" t="0" r="0" b="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 cstate="print"/>
                  <a:stretch>
                    <a:fillRect/>
                  </a:stretch>
                </pic:blipFill>
                <pic:spPr>
                  <a:xfrm>
                    <a:off x="0" y="0"/>
                    <a:ext cx="3059176" cy="725170"/>
                  </a:xfrm>
                  <a:prstGeom prst="rect">
                    <a:avLst/>
                  </a:prstGeom>
                </pic:spPr>
              </pic:pic>
            </a:graphicData>
          </a:graphic>
        </wp:anchor>
      </w:drawing>
    </w:r>
    <w:r w:rsidR="00BE30A0">
      <w:rPr>
        <w:noProof/>
        <w:lang w:val="en-US" w:eastAsia="en-US"/>
      </w:rPr>
      <mc:AlternateContent>
        <mc:Choice Requires="wps">
          <w:drawing>
            <wp:anchor distT="0" distB="0" distL="114300" distR="114300" simplePos="0" relativeHeight="251662336" behindDoc="1" locked="0" layoutInCell="1" allowOverlap="1" wp14:anchorId="5E7C5F5A" wp14:editId="23B90716">
              <wp:simplePos x="0" y="0"/>
              <wp:positionH relativeFrom="page">
                <wp:posOffset>4702175</wp:posOffset>
              </wp:positionH>
              <wp:positionV relativeFrom="page">
                <wp:posOffset>844550</wp:posOffset>
              </wp:positionV>
              <wp:extent cx="1898015" cy="368300"/>
              <wp:effectExtent l="0" t="0" r="0" b="0"/>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015"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2FBA0" w14:textId="77777777" w:rsidR="00BE30A0" w:rsidRDefault="00BE30A0" w:rsidP="00E60DCB">
                          <w:pPr>
                            <w:spacing w:before="21" w:line="240" w:lineRule="auto"/>
                            <w:ind w:left="20" w:right="1" w:firstLine="396"/>
                            <w:rPr>
                              <w:b/>
                            </w:rPr>
                          </w:pPr>
                          <w:r>
                            <w:rPr>
                              <w:b/>
                            </w:rPr>
                            <w:t>SUBSECRETARÍA DE SISTEMAS DE INFORMACIÓN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7C5F5A" id="_x0000_t202" coordsize="21600,21600" o:spt="202" path="m,l,21600r21600,l21600,xe">
              <v:stroke joinstyle="miter"/>
              <v:path gradientshapeok="t" o:connecttype="rect"/>
            </v:shapetype>
            <v:shape id="Cuadro de texto 14" o:spid="_x0000_s1026" type="#_x0000_t202" style="position:absolute;margin-left:370.25pt;margin-top:66.5pt;width:149.45pt;height:29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" filled="f" stroked="f">
              <v:textbox inset="0,0,0,0">
                <w:txbxContent>
                  <w:p w14:paraId="6462FBA0" w14:textId="77777777" w:rsidR="00BE30A0" w:rsidRDefault="00BE30A0" w:rsidP="00E60DCB">
                    <w:pPr>
                      <w:spacing w:before="21" w:line="240" w:lineRule="auto"/>
                      <w:ind w:left="20" w:right="1" w:firstLine="396"/>
                      <w:rPr>
                        <w:b/>
                      </w:rPr>
                    </w:pPr>
                    <w:r>
                      <w:rPr>
                        <w:b/>
                      </w:rPr>
                      <w:t>SUBSECRETARÍA DE SISTEMAS DE INFORMACIÓN</w:t>
                    </w:r>
                  </w:p>
                </w:txbxContent>
              </v:textbox>
              <w10:wrap anchorx="page" anchory="page"/>
            </v:shape>
          </w:pict>
        </mc:Fallback>
      </mc:AlternateContent>
    </w:r>
  </w:p>
  <w:p w14:paraId="2AC6A495" w14:textId="77777777" w:rsidR="00BE30A0" w:rsidRDefault="00BE30A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91890" w14:textId="1748FB32" w:rsidR="00BE30A0" w:rsidRDefault="0039756E">
    <w:pPr>
      <w:pStyle w:val="Encabezado"/>
    </w:pPr>
    <w:r>
      <w:rPr>
        <w:noProof/>
      </w:rPr>
      <w:pict w14:anchorId="65D977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53406" o:spid="_x0000_s2064" type="#_x0000_t75" style="position:absolute;margin-left:0;margin-top:0;width:357.05pt;height:331.55pt;z-index:-251658752;mso-position-horizontal:center;mso-position-horizontal-relative:margin;mso-position-vertical:center;mso-position-vertical-relative:margin" o:allowincell="f">
          <v:imagedata r:id="rId1" o:title="marcaAgu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
      <w:lvlJc w:val="left"/>
      <w:pPr>
        <w:ind w:left="582" w:hanging="360"/>
      </w:pPr>
      <w:rPr>
        <w:rFonts w:ascii="Symbol" w:hAnsi="Symbol" w:cs="Symbol"/>
        <w:b w:val="0"/>
        <w:bCs w:val="0"/>
        <w:w w:val="99"/>
        <w:sz w:val="22"/>
        <w:szCs w:val="22"/>
      </w:rPr>
    </w:lvl>
    <w:lvl w:ilvl="1">
      <w:numFmt w:val="bullet"/>
      <w:lvlText w:val=""/>
      <w:lvlJc w:val="left"/>
      <w:pPr>
        <w:ind w:left="865" w:hanging="360"/>
      </w:pPr>
      <w:rPr>
        <w:rFonts w:ascii="Wingdings" w:hAnsi="Wingdings" w:cs="Wingdings"/>
        <w:b w:val="0"/>
        <w:bCs w:val="0"/>
        <w:w w:val="99"/>
        <w:sz w:val="22"/>
        <w:szCs w:val="22"/>
      </w:rPr>
    </w:lvl>
    <w:lvl w:ilvl="2">
      <w:numFmt w:val="bullet"/>
      <w:lvlText w:val="•"/>
      <w:lvlJc w:val="left"/>
      <w:pPr>
        <w:ind w:left="1868" w:hanging="360"/>
      </w:pPr>
    </w:lvl>
    <w:lvl w:ilvl="3">
      <w:numFmt w:val="bullet"/>
      <w:lvlText w:val="•"/>
      <w:lvlJc w:val="left"/>
      <w:pPr>
        <w:ind w:left="2877" w:hanging="360"/>
      </w:pPr>
    </w:lvl>
    <w:lvl w:ilvl="4">
      <w:numFmt w:val="bullet"/>
      <w:lvlText w:val="•"/>
      <w:lvlJc w:val="left"/>
      <w:pPr>
        <w:ind w:left="3886" w:hanging="360"/>
      </w:pPr>
    </w:lvl>
    <w:lvl w:ilvl="5">
      <w:numFmt w:val="bullet"/>
      <w:lvlText w:val="•"/>
      <w:lvlJc w:val="left"/>
      <w:pPr>
        <w:ind w:left="4895" w:hanging="360"/>
      </w:pPr>
    </w:lvl>
    <w:lvl w:ilvl="6">
      <w:numFmt w:val="bullet"/>
      <w:lvlText w:val="•"/>
      <w:lvlJc w:val="left"/>
      <w:pPr>
        <w:ind w:left="5904" w:hanging="360"/>
      </w:pPr>
    </w:lvl>
    <w:lvl w:ilvl="7">
      <w:numFmt w:val="bullet"/>
      <w:lvlText w:val="•"/>
      <w:lvlJc w:val="left"/>
      <w:pPr>
        <w:ind w:left="6913" w:hanging="360"/>
      </w:pPr>
    </w:lvl>
    <w:lvl w:ilvl="8">
      <w:numFmt w:val="bullet"/>
      <w:lvlText w:val="•"/>
      <w:lvlJc w:val="left"/>
      <w:pPr>
        <w:ind w:left="7922" w:hanging="360"/>
      </w:pPr>
    </w:lvl>
  </w:abstractNum>
  <w:abstractNum w:abstractNumId="1" w15:restartNumberingAfterBreak="0">
    <w:nsid w:val="00000403"/>
    <w:multiLevelType w:val="multilevel"/>
    <w:tmpl w:val="00000886"/>
    <w:lvl w:ilvl="0">
      <w:start w:val="5"/>
      <w:numFmt w:val="decimal"/>
      <w:lvlText w:val="%1"/>
      <w:lvlJc w:val="left"/>
      <w:pPr>
        <w:ind w:left="800" w:hanging="579"/>
      </w:pPr>
    </w:lvl>
    <w:lvl w:ilvl="1">
      <w:start w:val="1"/>
      <w:numFmt w:val="decimal"/>
      <w:lvlText w:val="%1.%2"/>
      <w:lvlJc w:val="left"/>
      <w:pPr>
        <w:ind w:left="800" w:hanging="579"/>
      </w:pPr>
      <w:rPr>
        <w:rFonts w:ascii="Century Gothic" w:hAnsi="Century Gothic" w:cs="Century Gothic"/>
        <w:b/>
        <w:bCs/>
        <w:spacing w:val="-2"/>
        <w:w w:val="100"/>
        <w:sz w:val="22"/>
        <w:szCs w:val="22"/>
      </w:rPr>
    </w:lvl>
    <w:lvl w:ilvl="2">
      <w:start w:val="1"/>
      <w:numFmt w:val="decimal"/>
      <w:lvlText w:val="%1.%2.%3"/>
      <w:lvlJc w:val="left"/>
      <w:pPr>
        <w:ind w:left="942" w:hanging="720"/>
      </w:pPr>
      <w:rPr>
        <w:rFonts w:ascii="Century Gothic" w:hAnsi="Century Gothic" w:cs="Century Gothic"/>
        <w:b/>
        <w:bCs/>
        <w:spacing w:val="-2"/>
        <w:w w:val="100"/>
        <w:sz w:val="22"/>
        <w:szCs w:val="22"/>
      </w:rPr>
    </w:lvl>
    <w:lvl w:ilvl="3">
      <w:numFmt w:val="bullet"/>
      <w:lvlText w:val="•"/>
      <w:lvlJc w:val="left"/>
      <w:pPr>
        <w:ind w:left="2940" w:hanging="720"/>
      </w:pPr>
    </w:lvl>
    <w:lvl w:ilvl="4">
      <w:numFmt w:val="bullet"/>
      <w:lvlText w:val="•"/>
      <w:lvlJc w:val="left"/>
      <w:pPr>
        <w:ind w:left="3940" w:hanging="720"/>
      </w:pPr>
    </w:lvl>
    <w:lvl w:ilvl="5">
      <w:numFmt w:val="bullet"/>
      <w:lvlText w:val="•"/>
      <w:lvlJc w:val="left"/>
      <w:pPr>
        <w:ind w:left="4940" w:hanging="720"/>
      </w:pPr>
    </w:lvl>
    <w:lvl w:ilvl="6">
      <w:numFmt w:val="bullet"/>
      <w:lvlText w:val="•"/>
      <w:lvlJc w:val="left"/>
      <w:pPr>
        <w:ind w:left="5940" w:hanging="720"/>
      </w:pPr>
    </w:lvl>
    <w:lvl w:ilvl="7">
      <w:numFmt w:val="bullet"/>
      <w:lvlText w:val="•"/>
      <w:lvlJc w:val="left"/>
      <w:pPr>
        <w:ind w:left="6940" w:hanging="720"/>
      </w:pPr>
    </w:lvl>
    <w:lvl w:ilvl="8">
      <w:numFmt w:val="bullet"/>
      <w:lvlText w:val="•"/>
      <w:lvlJc w:val="left"/>
      <w:pPr>
        <w:ind w:left="7940" w:hanging="720"/>
      </w:pPr>
    </w:lvl>
  </w:abstractNum>
  <w:abstractNum w:abstractNumId="2" w15:restartNumberingAfterBreak="0">
    <w:nsid w:val="00000404"/>
    <w:multiLevelType w:val="multilevel"/>
    <w:tmpl w:val="00000887"/>
    <w:lvl w:ilvl="0">
      <w:numFmt w:val="bullet"/>
      <w:lvlText w:val="-"/>
      <w:lvlJc w:val="left"/>
      <w:pPr>
        <w:ind w:left="942" w:hanging="360"/>
      </w:pPr>
      <w:rPr>
        <w:rFonts w:ascii="Century Gothic" w:hAnsi="Century Gothic" w:cs="Century Gothic"/>
        <w:b w:val="0"/>
        <w:bCs w:val="0"/>
        <w:w w:val="99"/>
        <w:sz w:val="22"/>
        <w:szCs w:val="22"/>
      </w:rPr>
    </w:lvl>
    <w:lvl w:ilvl="1">
      <w:numFmt w:val="bullet"/>
      <w:lvlText w:val="•"/>
      <w:lvlJc w:val="left"/>
      <w:pPr>
        <w:ind w:left="1840" w:hanging="360"/>
      </w:pPr>
    </w:lvl>
    <w:lvl w:ilvl="2">
      <w:numFmt w:val="bullet"/>
      <w:lvlText w:val="•"/>
      <w:lvlJc w:val="left"/>
      <w:pPr>
        <w:ind w:left="2740" w:hanging="360"/>
      </w:pPr>
    </w:lvl>
    <w:lvl w:ilvl="3">
      <w:numFmt w:val="bullet"/>
      <w:lvlText w:val="•"/>
      <w:lvlJc w:val="left"/>
      <w:pPr>
        <w:ind w:left="3640" w:hanging="360"/>
      </w:pPr>
    </w:lvl>
    <w:lvl w:ilvl="4">
      <w:numFmt w:val="bullet"/>
      <w:lvlText w:val="•"/>
      <w:lvlJc w:val="left"/>
      <w:pPr>
        <w:ind w:left="4540" w:hanging="360"/>
      </w:pPr>
    </w:lvl>
    <w:lvl w:ilvl="5">
      <w:numFmt w:val="bullet"/>
      <w:lvlText w:val="•"/>
      <w:lvlJc w:val="left"/>
      <w:pPr>
        <w:ind w:left="5440" w:hanging="360"/>
      </w:pPr>
    </w:lvl>
    <w:lvl w:ilvl="6">
      <w:numFmt w:val="bullet"/>
      <w:lvlText w:val="•"/>
      <w:lvlJc w:val="left"/>
      <w:pPr>
        <w:ind w:left="6340" w:hanging="360"/>
      </w:pPr>
    </w:lvl>
    <w:lvl w:ilvl="7">
      <w:numFmt w:val="bullet"/>
      <w:lvlText w:val="•"/>
      <w:lvlJc w:val="left"/>
      <w:pPr>
        <w:ind w:left="7240" w:hanging="360"/>
      </w:pPr>
    </w:lvl>
    <w:lvl w:ilvl="8">
      <w:numFmt w:val="bullet"/>
      <w:lvlText w:val="•"/>
      <w:lvlJc w:val="left"/>
      <w:pPr>
        <w:ind w:left="8140" w:hanging="360"/>
      </w:pPr>
    </w:lvl>
  </w:abstractNum>
  <w:abstractNum w:abstractNumId="3" w15:restartNumberingAfterBreak="0">
    <w:nsid w:val="00000405"/>
    <w:multiLevelType w:val="multilevel"/>
    <w:tmpl w:val="00000888"/>
    <w:lvl w:ilvl="0">
      <w:numFmt w:val="bullet"/>
      <w:lvlText w:val="-"/>
      <w:lvlJc w:val="left"/>
      <w:pPr>
        <w:ind w:left="582" w:hanging="360"/>
      </w:pPr>
      <w:rPr>
        <w:rFonts w:ascii="Century Gothic" w:hAnsi="Century Gothic" w:cs="Century Gothic"/>
        <w:b w:val="0"/>
        <w:bCs w:val="0"/>
        <w:w w:val="99"/>
        <w:sz w:val="22"/>
        <w:szCs w:val="22"/>
      </w:rPr>
    </w:lvl>
    <w:lvl w:ilvl="1">
      <w:numFmt w:val="bullet"/>
      <w:lvlText w:val="•"/>
      <w:lvlJc w:val="left"/>
      <w:pPr>
        <w:ind w:left="1516" w:hanging="360"/>
      </w:pPr>
    </w:lvl>
    <w:lvl w:ilvl="2">
      <w:numFmt w:val="bullet"/>
      <w:lvlText w:val="•"/>
      <w:lvlJc w:val="left"/>
      <w:pPr>
        <w:ind w:left="2452" w:hanging="360"/>
      </w:pPr>
    </w:lvl>
    <w:lvl w:ilvl="3">
      <w:numFmt w:val="bullet"/>
      <w:lvlText w:val="•"/>
      <w:lvlJc w:val="left"/>
      <w:pPr>
        <w:ind w:left="3388" w:hanging="360"/>
      </w:pPr>
    </w:lvl>
    <w:lvl w:ilvl="4">
      <w:numFmt w:val="bullet"/>
      <w:lvlText w:val="•"/>
      <w:lvlJc w:val="left"/>
      <w:pPr>
        <w:ind w:left="4324" w:hanging="360"/>
      </w:pPr>
    </w:lvl>
    <w:lvl w:ilvl="5">
      <w:numFmt w:val="bullet"/>
      <w:lvlText w:val="•"/>
      <w:lvlJc w:val="left"/>
      <w:pPr>
        <w:ind w:left="5260" w:hanging="360"/>
      </w:pPr>
    </w:lvl>
    <w:lvl w:ilvl="6">
      <w:numFmt w:val="bullet"/>
      <w:lvlText w:val="•"/>
      <w:lvlJc w:val="left"/>
      <w:pPr>
        <w:ind w:left="6196" w:hanging="360"/>
      </w:pPr>
    </w:lvl>
    <w:lvl w:ilvl="7">
      <w:numFmt w:val="bullet"/>
      <w:lvlText w:val="•"/>
      <w:lvlJc w:val="left"/>
      <w:pPr>
        <w:ind w:left="7132" w:hanging="360"/>
      </w:pPr>
    </w:lvl>
    <w:lvl w:ilvl="8">
      <w:numFmt w:val="bullet"/>
      <w:lvlText w:val="•"/>
      <w:lvlJc w:val="left"/>
      <w:pPr>
        <w:ind w:left="8068" w:hanging="360"/>
      </w:pPr>
    </w:lvl>
  </w:abstractNum>
  <w:abstractNum w:abstractNumId="4" w15:restartNumberingAfterBreak="0">
    <w:nsid w:val="03CD0199"/>
    <w:multiLevelType w:val="multilevel"/>
    <w:tmpl w:val="0D12C2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86D5BCE"/>
    <w:multiLevelType w:val="hybridMultilevel"/>
    <w:tmpl w:val="85FEEF26"/>
    <w:lvl w:ilvl="0" w:tplc="0FD49F9A">
      <w:numFmt w:val="bullet"/>
      <w:lvlText w:val="-"/>
      <w:lvlJc w:val="left"/>
      <w:pPr>
        <w:ind w:left="1182" w:hanging="360"/>
      </w:pPr>
      <w:rPr>
        <w:rFonts w:ascii="Century Gothic" w:eastAsia="Century Gothic" w:hAnsi="Century Gothic" w:cs="Century Gothic" w:hint="default"/>
        <w:w w:val="100"/>
        <w:sz w:val="22"/>
        <w:szCs w:val="22"/>
        <w:lang w:val="es-ES" w:eastAsia="es-ES" w:bidi="es-ES"/>
      </w:rPr>
    </w:lvl>
    <w:lvl w:ilvl="1" w:tplc="5E102868">
      <w:numFmt w:val="bullet"/>
      <w:lvlText w:val="•"/>
      <w:lvlJc w:val="left"/>
      <w:pPr>
        <w:ind w:left="2152" w:hanging="360"/>
      </w:pPr>
      <w:rPr>
        <w:rFonts w:hint="default"/>
        <w:lang w:val="es-ES" w:eastAsia="es-ES" w:bidi="es-ES"/>
      </w:rPr>
    </w:lvl>
    <w:lvl w:ilvl="2" w:tplc="6F8E3CAE">
      <w:numFmt w:val="bullet"/>
      <w:lvlText w:val="•"/>
      <w:lvlJc w:val="left"/>
      <w:pPr>
        <w:ind w:left="3124" w:hanging="360"/>
      </w:pPr>
      <w:rPr>
        <w:rFonts w:hint="default"/>
        <w:lang w:val="es-ES" w:eastAsia="es-ES" w:bidi="es-ES"/>
      </w:rPr>
    </w:lvl>
    <w:lvl w:ilvl="3" w:tplc="68668554">
      <w:numFmt w:val="bullet"/>
      <w:lvlText w:val="•"/>
      <w:lvlJc w:val="left"/>
      <w:pPr>
        <w:ind w:left="4096" w:hanging="360"/>
      </w:pPr>
      <w:rPr>
        <w:rFonts w:hint="default"/>
        <w:lang w:val="es-ES" w:eastAsia="es-ES" w:bidi="es-ES"/>
      </w:rPr>
    </w:lvl>
    <w:lvl w:ilvl="4" w:tplc="8768248A">
      <w:numFmt w:val="bullet"/>
      <w:lvlText w:val="•"/>
      <w:lvlJc w:val="left"/>
      <w:pPr>
        <w:ind w:left="5068" w:hanging="360"/>
      </w:pPr>
      <w:rPr>
        <w:rFonts w:hint="default"/>
        <w:lang w:val="es-ES" w:eastAsia="es-ES" w:bidi="es-ES"/>
      </w:rPr>
    </w:lvl>
    <w:lvl w:ilvl="5" w:tplc="47E44CB8">
      <w:numFmt w:val="bullet"/>
      <w:lvlText w:val="•"/>
      <w:lvlJc w:val="left"/>
      <w:pPr>
        <w:ind w:left="6040" w:hanging="360"/>
      </w:pPr>
      <w:rPr>
        <w:rFonts w:hint="default"/>
        <w:lang w:val="es-ES" w:eastAsia="es-ES" w:bidi="es-ES"/>
      </w:rPr>
    </w:lvl>
    <w:lvl w:ilvl="6" w:tplc="C4FC89B4">
      <w:numFmt w:val="bullet"/>
      <w:lvlText w:val="•"/>
      <w:lvlJc w:val="left"/>
      <w:pPr>
        <w:ind w:left="7012" w:hanging="360"/>
      </w:pPr>
      <w:rPr>
        <w:rFonts w:hint="default"/>
        <w:lang w:val="es-ES" w:eastAsia="es-ES" w:bidi="es-ES"/>
      </w:rPr>
    </w:lvl>
    <w:lvl w:ilvl="7" w:tplc="54E40E78">
      <w:numFmt w:val="bullet"/>
      <w:lvlText w:val="•"/>
      <w:lvlJc w:val="left"/>
      <w:pPr>
        <w:ind w:left="7984" w:hanging="360"/>
      </w:pPr>
      <w:rPr>
        <w:rFonts w:hint="default"/>
        <w:lang w:val="es-ES" w:eastAsia="es-ES" w:bidi="es-ES"/>
      </w:rPr>
    </w:lvl>
    <w:lvl w:ilvl="8" w:tplc="8102CF8E">
      <w:numFmt w:val="bullet"/>
      <w:lvlText w:val="•"/>
      <w:lvlJc w:val="left"/>
      <w:pPr>
        <w:ind w:left="8956" w:hanging="360"/>
      </w:pPr>
      <w:rPr>
        <w:rFonts w:hint="default"/>
        <w:lang w:val="es-ES" w:eastAsia="es-ES" w:bidi="es-ES"/>
      </w:rPr>
    </w:lvl>
  </w:abstractNum>
  <w:abstractNum w:abstractNumId="6" w15:restartNumberingAfterBreak="0">
    <w:nsid w:val="1AE275C4"/>
    <w:multiLevelType w:val="hybridMultilevel"/>
    <w:tmpl w:val="1ADE2C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1A021E6"/>
    <w:multiLevelType w:val="hybridMultilevel"/>
    <w:tmpl w:val="AF446550"/>
    <w:lvl w:ilvl="0" w:tplc="6504E6B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6526333"/>
    <w:multiLevelType w:val="multilevel"/>
    <w:tmpl w:val="ABE059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CFE58A9"/>
    <w:multiLevelType w:val="multilevel"/>
    <w:tmpl w:val="188C32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9860669"/>
    <w:multiLevelType w:val="multilevel"/>
    <w:tmpl w:val="1CE61F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FAB3865"/>
    <w:multiLevelType w:val="hybridMultilevel"/>
    <w:tmpl w:val="78281BC4"/>
    <w:lvl w:ilvl="0" w:tplc="C1488CB4">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463768B1"/>
    <w:multiLevelType w:val="hybridMultilevel"/>
    <w:tmpl w:val="C75ED8BC"/>
    <w:lvl w:ilvl="0" w:tplc="C1488CB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3273FA5"/>
    <w:multiLevelType w:val="hybridMultilevel"/>
    <w:tmpl w:val="B91C0D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77A1161"/>
    <w:multiLevelType w:val="hybridMultilevel"/>
    <w:tmpl w:val="414E9770"/>
    <w:lvl w:ilvl="0" w:tplc="C1488CB4">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5" w15:restartNumberingAfterBreak="0">
    <w:nsid w:val="757B3DE1"/>
    <w:multiLevelType w:val="hybridMultilevel"/>
    <w:tmpl w:val="1EF881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B4554F5"/>
    <w:multiLevelType w:val="hybridMultilevel"/>
    <w:tmpl w:val="01126D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8"/>
  </w:num>
  <w:num w:numId="4">
    <w:abstractNumId w:val="11"/>
  </w:num>
  <w:num w:numId="5">
    <w:abstractNumId w:val="14"/>
  </w:num>
  <w:num w:numId="6">
    <w:abstractNumId w:val="12"/>
  </w:num>
  <w:num w:numId="7">
    <w:abstractNumId w:val="4"/>
  </w:num>
  <w:num w:numId="8">
    <w:abstractNumId w:val="10"/>
  </w:num>
  <w:num w:numId="9">
    <w:abstractNumId w:val="3"/>
  </w:num>
  <w:num w:numId="10">
    <w:abstractNumId w:val="2"/>
  </w:num>
  <w:num w:numId="11">
    <w:abstractNumId w:val="1"/>
  </w:num>
  <w:num w:numId="12">
    <w:abstractNumId w:val="9"/>
  </w:num>
  <w:num w:numId="13">
    <w:abstractNumId w:val="15"/>
  </w:num>
  <w:num w:numId="14">
    <w:abstractNumId w:val="13"/>
  </w:num>
  <w:num w:numId="15">
    <w:abstractNumId w:val="6"/>
  </w:num>
  <w:num w:numId="16">
    <w:abstractNumId w:val="16"/>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73E"/>
    <w:rsid w:val="00000BF4"/>
    <w:rsid w:val="000150C3"/>
    <w:rsid w:val="00025156"/>
    <w:rsid w:val="00056376"/>
    <w:rsid w:val="000740FC"/>
    <w:rsid w:val="0007681F"/>
    <w:rsid w:val="00083150"/>
    <w:rsid w:val="0009591E"/>
    <w:rsid w:val="0009719B"/>
    <w:rsid w:val="000C0924"/>
    <w:rsid w:val="000C1EE7"/>
    <w:rsid w:val="000D3DC4"/>
    <w:rsid w:val="000D4E86"/>
    <w:rsid w:val="000D55E8"/>
    <w:rsid w:val="000D6B8A"/>
    <w:rsid w:val="000E0131"/>
    <w:rsid w:val="000F59B3"/>
    <w:rsid w:val="001019A1"/>
    <w:rsid w:val="001374EC"/>
    <w:rsid w:val="001411EE"/>
    <w:rsid w:val="0014465B"/>
    <w:rsid w:val="001764DB"/>
    <w:rsid w:val="00191EA8"/>
    <w:rsid w:val="0019354E"/>
    <w:rsid w:val="00194275"/>
    <w:rsid w:val="00197B42"/>
    <w:rsid w:val="001B2469"/>
    <w:rsid w:val="001C1808"/>
    <w:rsid w:val="001D2D6E"/>
    <w:rsid w:val="001D2D7D"/>
    <w:rsid w:val="001E4C53"/>
    <w:rsid w:val="001F4D8C"/>
    <w:rsid w:val="001F58E8"/>
    <w:rsid w:val="0020519F"/>
    <w:rsid w:val="00210A15"/>
    <w:rsid w:val="00214676"/>
    <w:rsid w:val="00283635"/>
    <w:rsid w:val="00290FBB"/>
    <w:rsid w:val="00293D17"/>
    <w:rsid w:val="00297B88"/>
    <w:rsid w:val="002A5AE0"/>
    <w:rsid w:val="002B1FA6"/>
    <w:rsid w:val="002B7BAF"/>
    <w:rsid w:val="002C12DB"/>
    <w:rsid w:val="002D7284"/>
    <w:rsid w:val="002E0A9A"/>
    <w:rsid w:val="002E4CB9"/>
    <w:rsid w:val="002E7C33"/>
    <w:rsid w:val="002F37FD"/>
    <w:rsid w:val="002F3FD3"/>
    <w:rsid w:val="002F683E"/>
    <w:rsid w:val="00302753"/>
    <w:rsid w:val="00304AC1"/>
    <w:rsid w:val="00305DBE"/>
    <w:rsid w:val="00307322"/>
    <w:rsid w:val="003149F0"/>
    <w:rsid w:val="0033103F"/>
    <w:rsid w:val="00346BF2"/>
    <w:rsid w:val="00385460"/>
    <w:rsid w:val="003857AE"/>
    <w:rsid w:val="00385BCC"/>
    <w:rsid w:val="00392E8D"/>
    <w:rsid w:val="00393FC9"/>
    <w:rsid w:val="0039756E"/>
    <w:rsid w:val="003A3678"/>
    <w:rsid w:val="003A47B6"/>
    <w:rsid w:val="003E1B0F"/>
    <w:rsid w:val="0040395F"/>
    <w:rsid w:val="004053E8"/>
    <w:rsid w:val="00421C77"/>
    <w:rsid w:val="00424A72"/>
    <w:rsid w:val="0043296F"/>
    <w:rsid w:val="00440B3E"/>
    <w:rsid w:val="00441256"/>
    <w:rsid w:val="00445CAD"/>
    <w:rsid w:val="004749A2"/>
    <w:rsid w:val="00474AB9"/>
    <w:rsid w:val="00481DE0"/>
    <w:rsid w:val="004B6165"/>
    <w:rsid w:val="004C0A4B"/>
    <w:rsid w:val="004F210C"/>
    <w:rsid w:val="004F4B39"/>
    <w:rsid w:val="0053313C"/>
    <w:rsid w:val="00540818"/>
    <w:rsid w:val="00545FC2"/>
    <w:rsid w:val="005710B1"/>
    <w:rsid w:val="00575A25"/>
    <w:rsid w:val="0058137C"/>
    <w:rsid w:val="005A2790"/>
    <w:rsid w:val="005B4B6B"/>
    <w:rsid w:val="005C0393"/>
    <w:rsid w:val="005C12B1"/>
    <w:rsid w:val="005C2D61"/>
    <w:rsid w:val="005C7CD1"/>
    <w:rsid w:val="005D5CF3"/>
    <w:rsid w:val="005E3399"/>
    <w:rsid w:val="005F199D"/>
    <w:rsid w:val="005F2DDD"/>
    <w:rsid w:val="005F37D3"/>
    <w:rsid w:val="0062545D"/>
    <w:rsid w:val="00627043"/>
    <w:rsid w:val="00630E8F"/>
    <w:rsid w:val="00637D05"/>
    <w:rsid w:val="00640311"/>
    <w:rsid w:val="006421F6"/>
    <w:rsid w:val="00650D41"/>
    <w:rsid w:val="0066032E"/>
    <w:rsid w:val="00660879"/>
    <w:rsid w:val="00663290"/>
    <w:rsid w:val="00671483"/>
    <w:rsid w:val="00680288"/>
    <w:rsid w:val="00681841"/>
    <w:rsid w:val="0069379E"/>
    <w:rsid w:val="006C7736"/>
    <w:rsid w:val="006D0579"/>
    <w:rsid w:val="006E0EC8"/>
    <w:rsid w:val="006E14E7"/>
    <w:rsid w:val="006E4048"/>
    <w:rsid w:val="006F792D"/>
    <w:rsid w:val="00700D5A"/>
    <w:rsid w:val="00704C13"/>
    <w:rsid w:val="00714E60"/>
    <w:rsid w:val="00725176"/>
    <w:rsid w:val="00726BC3"/>
    <w:rsid w:val="00726CFD"/>
    <w:rsid w:val="00733562"/>
    <w:rsid w:val="00762BAE"/>
    <w:rsid w:val="00790F36"/>
    <w:rsid w:val="00791B47"/>
    <w:rsid w:val="007E0452"/>
    <w:rsid w:val="007E5F38"/>
    <w:rsid w:val="007E79DB"/>
    <w:rsid w:val="007F23B9"/>
    <w:rsid w:val="00841C92"/>
    <w:rsid w:val="00846C1F"/>
    <w:rsid w:val="00867EEF"/>
    <w:rsid w:val="00875984"/>
    <w:rsid w:val="0087751D"/>
    <w:rsid w:val="00881844"/>
    <w:rsid w:val="0088643B"/>
    <w:rsid w:val="008944B5"/>
    <w:rsid w:val="0089666F"/>
    <w:rsid w:val="008A2841"/>
    <w:rsid w:val="008B14CC"/>
    <w:rsid w:val="008C4894"/>
    <w:rsid w:val="008C6780"/>
    <w:rsid w:val="008D2D7F"/>
    <w:rsid w:val="008E1E66"/>
    <w:rsid w:val="008E6683"/>
    <w:rsid w:val="008E7F23"/>
    <w:rsid w:val="0090471B"/>
    <w:rsid w:val="009273C6"/>
    <w:rsid w:val="00932CF0"/>
    <w:rsid w:val="00933814"/>
    <w:rsid w:val="0093511E"/>
    <w:rsid w:val="00935938"/>
    <w:rsid w:val="00941F35"/>
    <w:rsid w:val="009446D2"/>
    <w:rsid w:val="00946308"/>
    <w:rsid w:val="00952B44"/>
    <w:rsid w:val="009544E6"/>
    <w:rsid w:val="00954795"/>
    <w:rsid w:val="0095535A"/>
    <w:rsid w:val="0099479D"/>
    <w:rsid w:val="00995F2A"/>
    <w:rsid w:val="009B2A68"/>
    <w:rsid w:val="009D40C6"/>
    <w:rsid w:val="009F1C90"/>
    <w:rsid w:val="009F685B"/>
    <w:rsid w:val="00A011AB"/>
    <w:rsid w:val="00A02F7F"/>
    <w:rsid w:val="00A037B2"/>
    <w:rsid w:val="00A04988"/>
    <w:rsid w:val="00A150BD"/>
    <w:rsid w:val="00A166C5"/>
    <w:rsid w:val="00A336CB"/>
    <w:rsid w:val="00A41C51"/>
    <w:rsid w:val="00A431F5"/>
    <w:rsid w:val="00A44100"/>
    <w:rsid w:val="00A64848"/>
    <w:rsid w:val="00A67A57"/>
    <w:rsid w:val="00A72E59"/>
    <w:rsid w:val="00A94195"/>
    <w:rsid w:val="00AA31E1"/>
    <w:rsid w:val="00AD4C33"/>
    <w:rsid w:val="00AE15E9"/>
    <w:rsid w:val="00AF0DA3"/>
    <w:rsid w:val="00AF0F0D"/>
    <w:rsid w:val="00AF6722"/>
    <w:rsid w:val="00B04F54"/>
    <w:rsid w:val="00B05EBE"/>
    <w:rsid w:val="00B062CC"/>
    <w:rsid w:val="00B3316F"/>
    <w:rsid w:val="00B452FD"/>
    <w:rsid w:val="00B61F64"/>
    <w:rsid w:val="00B650FE"/>
    <w:rsid w:val="00B75C30"/>
    <w:rsid w:val="00B80544"/>
    <w:rsid w:val="00B8274B"/>
    <w:rsid w:val="00B90D3E"/>
    <w:rsid w:val="00B9702C"/>
    <w:rsid w:val="00BA4B1C"/>
    <w:rsid w:val="00BB2C38"/>
    <w:rsid w:val="00BB7CE6"/>
    <w:rsid w:val="00BE30A0"/>
    <w:rsid w:val="00BE7630"/>
    <w:rsid w:val="00BF3AA9"/>
    <w:rsid w:val="00C01149"/>
    <w:rsid w:val="00C11EFF"/>
    <w:rsid w:val="00C42867"/>
    <w:rsid w:val="00C46D85"/>
    <w:rsid w:val="00C667AE"/>
    <w:rsid w:val="00C71514"/>
    <w:rsid w:val="00C7340E"/>
    <w:rsid w:val="00C7456A"/>
    <w:rsid w:val="00C75F97"/>
    <w:rsid w:val="00CA33FB"/>
    <w:rsid w:val="00CA3B1F"/>
    <w:rsid w:val="00CB0DFC"/>
    <w:rsid w:val="00CD2905"/>
    <w:rsid w:val="00CE0448"/>
    <w:rsid w:val="00CF7C74"/>
    <w:rsid w:val="00D02138"/>
    <w:rsid w:val="00D36E29"/>
    <w:rsid w:val="00D60DEE"/>
    <w:rsid w:val="00D6376C"/>
    <w:rsid w:val="00D7552B"/>
    <w:rsid w:val="00D82C0D"/>
    <w:rsid w:val="00D86429"/>
    <w:rsid w:val="00D906DE"/>
    <w:rsid w:val="00D97B44"/>
    <w:rsid w:val="00DA1FAF"/>
    <w:rsid w:val="00DA27B8"/>
    <w:rsid w:val="00DA2CC2"/>
    <w:rsid w:val="00DD2157"/>
    <w:rsid w:val="00DD43E5"/>
    <w:rsid w:val="00DE0B61"/>
    <w:rsid w:val="00DF2723"/>
    <w:rsid w:val="00DF6C63"/>
    <w:rsid w:val="00E0673E"/>
    <w:rsid w:val="00E3011B"/>
    <w:rsid w:val="00E30879"/>
    <w:rsid w:val="00E55BD9"/>
    <w:rsid w:val="00E60DCB"/>
    <w:rsid w:val="00E6355A"/>
    <w:rsid w:val="00E71B8C"/>
    <w:rsid w:val="00E76627"/>
    <w:rsid w:val="00E832B4"/>
    <w:rsid w:val="00E93635"/>
    <w:rsid w:val="00E95669"/>
    <w:rsid w:val="00E9640A"/>
    <w:rsid w:val="00EB7D6A"/>
    <w:rsid w:val="00EC6ECB"/>
    <w:rsid w:val="00EC7775"/>
    <w:rsid w:val="00ED0037"/>
    <w:rsid w:val="00EF401E"/>
    <w:rsid w:val="00F017E6"/>
    <w:rsid w:val="00F04E95"/>
    <w:rsid w:val="00F1146E"/>
    <w:rsid w:val="00F14069"/>
    <w:rsid w:val="00F16BB0"/>
    <w:rsid w:val="00F25250"/>
    <w:rsid w:val="00F33B99"/>
    <w:rsid w:val="00F37677"/>
    <w:rsid w:val="00F445DE"/>
    <w:rsid w:val="00F5351C"/>
    <w:rsid w:val="00F55EBE"/>
    <w:rsid w:val="00F6396F"/>
    <w:rsid w:val="00F80019"/>
    <w:rsid w:val="00F85D5B"/>
    <w:rsid w:val="00F96E63"/>
    <w:rsid w:val="00F97BE0"/>
    <w:rsid w:val="00FA462C"/>
    <w:rsid w:val="00FB5436"/>
    <w:rsid w:val="00FD36CF"/>
    <w:rsid w:val="00FD70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6C3C9F9B"/>
  <w15:docId w15:val="{F63BE688-BE32-4F92-9D96-566BAC719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EC8"/>
    <w:pPr>
      <w:spacing w:line="480" w:lineRule="auto"/>
    </w:pPr>
    <w:rPr>
      <w:rFonts w:ascii="Century Gothic" w:hAnsi="Century Gothic"/>
      <w:lang w:val="es-CO"/>
    </w:rPr>
  </w:style>
  <w:style w:type="paragraph" w:styleId="Ttulo1">
    <w:name w:val="heading 1"/>
    <w:basedOn w:val="Normal"/>
    <w:next w:val="Normal"/>
    <w:link w:val="Ttulo1Car"/>
    <w:uiPriority w:val="9"/>
    <w:qFormat/>
    <w:rsid w:val="004F210C"/>
    <w:pPr>
      <w:keepNext/>
      <w:keepLines/>
      <w:spacing w:before="240" w:after="240"/>
      <w:jc w:val="center"/>
      <w:outlineLvl w:val="0"/>
    </w:pPr>
    <w:rPr>
      <w:rFonts w:eastAsiaTheme="majorEastAsia" w:cstheme="majorBidi"/>
      <w:b/>
      <w:bCs/>
      <w:sz w:val="28"/>
      <w:szCs w:val="28"/>
    </w:rPr>
  </w:style>
  <w:style w:type="paragraph" w:styleId="Ttulo2">
    <w:name w:val="heading 2"/>
    <w:basedOn w:val="Normal"/>
    <w:next w:val="Normal"/>
    <w:link w:val="Ttulo2Car"/>
    <w:uiPriority w:val="9"/>
    <w:unhideWhenUsed/>
    <w:qFormat/>
    <w:rsid w:val="002C12DB"/>
    <w:pPr>
      <w:keepNext/>
      <w:keepLines/>
      <w:spacing w:before="240" w:after="360"/>
      <w:outlineLvl w:val="1"/>
    </w:pPr>
    <w:rPr>
      <w:rFonts w:eastAsiaTheme="majorEastAsia" w:cstheme="majorBidi"/>
      <w:b/>
      <w:bCs/>
      <w:sz w:val="26"/>
      <w:szCs w:val="26"/>
    </w:rPr>
  </w:style>
  <w:style w:type="paragraph" w:styleId="Ttulo3">
    <w:name w:val="heading 3"/>
    <w:basedOn w:val="Normal"/>
    <w:next w:val="Normal"/>
    <w:link w:val="Ttulo3Car"/>
    <w:rsid w:val="00660879"/>
    <w:pPr>
      <w:keepNext/>
      <w:keepLines/>
      <w:spacing w:before="40" w:after="0" w:line="360" w:lineRule="auto"/>
      <w:jc w:val="both"/>
      <w:outlineLvl w:val="2"/>
    </w:pPr>
    <w:rPr>
      <w:rFonts w:ascii="Work Sans" w:eastAsia="Work Sans" w:hAnsi="Work Sans" w:cs="Work Sans"/>
      <w:b/>
      <w:color w:val="6699FF"/>
      <w:sz w:val="28"/>
      <w:szCs w:val="28"/>
      <w:lang w:val="es-ES" w:eastAsia="es-MX"/>
    </w:rPr>
  </w:style>
  <w:style w:type="paragraph" w:styleId="Ttulo4">
    <w:name w:val="heading 4"/>
    <w:basedOn w:val="Normal"/>
    <w:next w:val="Normal"/>
    <w:link w:val="Ttulo4Car"/>
    <w:uiPriority w:val="9"/>
    <w:unhideWhenUsed/>
    <w:qFormat/>
    <w:rsid w:val="000F59B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9591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9591E"/>
    <w:rPr>
      <w:rFonts w:ascii="Tahoma" w:hAnsi="Tahoma" w:cs="Tahoma"/>
      <w:sz w:val="16"/>
      <w:szCs w:val="16"/>
      <w:lang w:val="es-CO"/>
    </w:rPr>
  </w:style>
  <w:style w:type="paragraph" w:styleId="Prrafodelista">
    <w:name w:val="List Paragraph"/>
    <w:basedOn w:val="Normal"/>
    <w:uiPriority w:val="1"/>
    <w:qFormat/>
    <w:rsid w:val="005710B1"/>
    <w:pPr>
      <w:ind w:left="720"/>
      <w:contextualSpacing/>
    </w:pPr>
  </w:style>
  <w:style w:type="paragraph" w:styleId="Encabezado">
    <w:name w:val="header"/>
    <w:basedOn w:val="Normal"/>
    <w:link w:val="EncabezadoCar"/>
    <w:uiPriority w:val="99"/>
    <w:unhideWhenUsed/>
    <w:rsid w:val="00A9419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94195"/>
    <w:rPr>
      <w:lang w:val="es-CO"/>
    </w:rPr>
  </w:style>
  <w:style w:type="paragraph" w:styleId="Piedepgina">
    <w:name w:val="footer"/>
    <w:basedOn w:val="Normal"/>
    <w:link w:val="PiedepginaCar"/>
    <w:uiPriority w:val="99"/>
    <w:unhideWhenUsed/>
    <w:rsid w:val="00A9419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94195"/>
    <w:rPr>
      <w:lang w:val="es-CO"/>
    </w:rPr>
  </w:style>
  <w:style w:type="table" w:styleId="Tablaconcuadrcula">
    <w:name w:val="Table Grid"/>
    <w:basedOn w:val="Tablanormal"/>
    <w:uiPriority w:val="39"/>
    <w:rsid w:val="00A94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37FD"/>
    <w:pPr>
      <w:autoSpaceDE w:val="0"/>
      <w:autoSpaceDN w:val="0"/>
      <w:adjustRightInd w:val="0"/>
      <w:spacing w:after="0" w:line="240" w:lineRule="auto"/>
    </w:pPr>
    <w:rPr>
      <w:rFonts w:ascii="Calibri" w:hAnsi="Calibri" w:cs="Calibri"/>
      <w:color w:val="000000"/>
      <w:sz w:val="24"/>
      <w:szCs w:val="24"/>
    </w:rPr>
  </w:style>
  <w:style w:type="paragraph" w:styleId="Textonotaalfinal">
    <w:name w:val="endnote text"/>
    <w:basedOn w:val="Normal"/>
    <w:link w:val="TextonotaalfinalCar"/>
    <w:uiPriority w:val="99"/>
    <w:semiHidden/>
    <w:unhideWhenUsed/>
    <w:rsid w:val="00AA31E1"/>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AA31E1"/>
    <w:rPr>
      <w:sz w:val="20"/>
      <w:szCs w:val="20"/>
      <w:lang w:val="es-CO"/>
    </w:rPr>
  </w:style>
  <w:style w:type="character" w:styleId="Refdenotaalfinal">
    <w:name w:val="endnote reference"/>
    <w:basedOn w:val="Fuentedeprrafopredeter"/>
    <w:uiPriority w:val="99"/>
    <w:semiHidden/>
    <w:unhideWhenUsed/>
    <w:rsid w:val="00AA31E1"/>
    <w:rPr>
      <w:vertAlign w:val="superscript"/>
    </w:rPr>
  </w:style>
  <w:style w:type="paragraph" w:styleId="Textonotapie">
    <w:name w:val="footnote text"/>
    <w:basedOn w:val="Normal"/>
    <w:link w:val="TextonotapieCar"/>
    <w:uiPriority w:val="99"/>
    <w:semiHidden/>
    <w:unhideWhenUsed/>
    <w:rsid w:val="00AA31E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A31E1"/>
    <w:rPr>
      <w:sz w:val="20"/>
      <w:szCs w:val="20"/>
      <w:lang w:val="es-CO"/>
    </w:rPr>
  </w:style>
  <w:style w:type="character" w:styleId="Refdenotaalpie">
    <w:name w:val="footnote reference"/>
    <w:basedOn w:val="Fuentedeprrafopredeter"/>
    <w:uiPriority w:val="99"/>
    <w:semiHidden/>
    <w:unhideWhenUsed/>
    <w:rsid w:val="00AA31E1"/>
    <w:rPr>
      <w:vertAlign w:val="superscript"/>
    </w:rPr>
  </w:style>
  <w:style w:type="character" w:styleId="Hipervnculo">
    <w:name w:val="Hyperlink"/>
    <w:basedOn w:val="Fuentedeprrafopredeter"/>
    <w:uiPriority w:val="99"/>
    <w:unhideWhenUsed/>
    <w:rsid w:val="00305DBE"/>
    <w:rPr>
      <w:color w:val="0000FF" w:themeColor="hyperlink"/>
      <w:u w:val="single"/>
    </w:rPr>
  </w:style>
  <w:style w:type="character" w:styleId="Hipervnculovisitado">
    <w:name w:val="FollowedHyperlink"/>
    <w:basedOn w:val="Fuentedeprrafopredeter"/>
    <w:uiPriority w:val="99"/>
    <w:semiHidden/>
    <w:unhideWhenUsed/>
    <w:rsid w:val="00305DBE"/>
    <w:rPr>
      <w:color w:val="800080" w:themeColor="followedHyperlink"/>
      <w:u w:val="single"/>
    </w:rPr>
  </w:style>
  <w:style w:type="paragraph" w:styleId="Textoindependiente">
    <w:name w:val="Body Text"/>
    <w:basedOn w:val="Normal"/>
    <w:link w:val="TextoindependienteCar"/>
    <w:uiPriority w:val="1"/>
    <w:qFormat/>
    <w:rsid w:val="004F4B39"/>
    <w:pPr>
      <w:widowControl w:val="0"/>
      <w:autoSpaceDE w:val="0"/>
      <w:autoSpaceDN w:val="0"/>
      <w:adjustRightInd w:val="0"/>
      <w:spacing w:after="0" w:line="240" w:lineRule="auto"/>
    </w:pPr>
    <w:rPr>
      <w:rFonts w:eastAsiaTheme="minorEastAsia" w:cs="Century Gothic"/>
      <w:lang w:val="es-MX" w:eastAsia="es-MX"/>
    </w:rPr>
  </w:style>
  <w:style w:type="character" w:customStyle="1" w:styleId="TextoindependienteCar">
    <w:name w:val="Texto independiente Car"/>
    <w:basedOn w:val="Fuentedeprrafopredeter"/>
    <w:link w:val="Textoindependiente"/>
    <w:uiPriority w:val="1"/>
    <w:rsid w:val="004F4B39"/>
    <w:rPr>
      <w:rFonts w:ascii="Century Gothic" w:eastAsiaTheme="minorEastAsia" w:hAnsi="Century Gothic" w:cs="Century Gothic"/>
      <w:lang w:eastAsia="es-MX"/>
    </w:rPr>
  </w:style>
  <w:style w:type="table" w:customStyle="1" w:styleId="TableNormal">
    <w:name w:val="Table Normal"/>
    <w:uiPriority w:val="2"/>
    <w:semiHidden/>
    <w:unhideWhenUsed/>
    <w:qFormat/>
    <w:rsid w:val="009359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35938"/>
    <w:pPr>
      <w:widowControl w:val="0"/>
      <w:autoSpaceDE w:val="0"/>
      <w:autoSpaceDN w:val="0"/>
      <w:spacing w:after="0" w:line="240" w:lineRule="auto"/>
    </w:pPr>
    <w:rPr>
      <w:rFonts w:ascii="Calibri" w:eastAsia="Calibri" w:hAnsi="Calibri" w:cs="Calibri"/>
      <w:lang w:val="es-ES" w:eastAsia="es-ES" w:bidi="es-ES"/>
    </w:rPr>
  </w:style>
  <w:style w:type="character" w:customStyle="1" w:styleId="Ttulo3Car">
    <w:name w:val="Título 3 Car"/>
    <w:basedOn w:val="Fuentedeprrafopredeter"/>
    <w:link w:val="Ttulo3"/>
    <w:rsid w:val="00660879"/>
    <w:rPr>
      <w:rFonts w:ascii="Work Sans" w:eastAsia="Work Sans" w:hAnsi="Work Sans" w:cs="Work Sans"/>
      <w:b/>
      <w:color w:val="6699FF"/>
      <w:sz w:val="28"/>
      <w:szCs w:val="28"/>
      <w:lang w:val="es-ES" w:eastAsia="es-MX"/>
    </w:rPr>
  </w:style>
  <w:style w:type="character" w:customStyle="1" w:styleId="Ttulo1Car">
    <w:name w:val="Título 1 Car"/>
    <w:basedOn w:val="Fuentedeprrafopredeter"/>
    <w:link w:val="Ttulo1"/>
    <w:uiPriority w:val="9"/>
    <w:rsid w:val="004F210C"/>
    <w:rPr>
      <w:rFonts w:ascii="Century Gothic" w:eastAsiaTheme="majorEastAsia" w:hAnsi="Century Gothic" w:cstheme="majorBidi"/>
      <w:b/>
      <w:bCs/>
      <w:sz w:val="28"/>
      <w:szCs w:val="28"/>
      <w:lang w:val="es-CO"/>
    </w:rPr>
  </w:style>
  <w:style w:type="character" w:customStyle="1" w:styleId="hgkelc">
    <w:name w:val="hgkelc"/>
    <w:basedOn w:val="Fuentedeprrafopredeter"/>
    <w:rsid w:val="00DD43E5"/>
  </w:style>
  <w:style w:type="character" w:customStyle="1" w:styleId="Ttulo2Car">
    <w:name w:val="Título 2 Car"/>
    <w:basedOn w:val="Fuentedeprrafopredeter"/>
    <w:link w:val="Ttulo2"/>
    <w:uiPriority w:val="9"/>
    <w:rsid w:val="002C12DB"/>
    <w:rPr>
      <w:rFonts w:ascii="Century Gothic" w:eastAsiaTheme="majorEastAsia" w:hAnsi="Century Gothic" w:cstheme="majorBidi"/>
      <w:b/>
      <w:bCs/>
      <w:sz w:val="26"/>
      <w:szCs w:val="26"/>
      <w:lang w:val="es-CO"/>
    </w:rPr>
  </w:style>
  <w:style w:type="character" w:customStyle="1" w:styleId="Ttulo4Car">
    <w:name w:val="Título 4 Car"/>
    <w:basedOn w:val="Fuentedeprrafopredeter"/>
    <w:link w:val="Ttulo4"/>
    <w:uiPriority w:val="9"/>
    <w:rsid w:val="000F59B3"/>
    <w:rPr>
      <w:rFonts w:asciiTheme="majorHAnsi" w:eastAsiaTheme="majorEastAsia" w:hAnsiTheme="majorHAnsi" w:cstheme="majorBidi"/>
      <w:b/>
      <w:bCs/>
      <w:i/>
      <w:iCs/>
      <w:color w:val="4F81BD" w:themeColor="accent1"/>
      <w:lang w:val="es-CO"/>
    </w:rPr>
  </w:style>
  <w:style w:type="paragraph" w:styleId="NormalWeb">
    <w:name w:val="Normal (Web)"/>
    <w:basedOn w:val="Normal"/>
    <w:uiPriority w:val="99"/>
    <w:semiHidden/>
    <w:unhideWhenUsed/>
    <w:rsid w:val="009D40C6"/>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tuloTDC">
    <w:name w:val="TOC Heading"/>
    <w:basedOn w:val="Ttulo1"/>
    <w:next w:val="Normal"/>
    <w:uiPriority w:val="39"/>
    <w:unhideWhenUsed/>
    <w:qFormat/>
    <w:rsid w:val="00F017E6"/>
    <w:pPr>
      <w:spacing w:line="259" w:lineRule="auto"/>
      <w:outlineLvl w:val="9"/>
    </w:pPr>
    <w:rPr>
      <w:b w:val="0"/>
      <w:bCs w:val="0"/>
      <w:sz w:val="32"/>
      <w:szCs w:val="32"/>
      <w:lang w:val="es-MX" w:eastAsia="es-MX"/>
    </w:rPr>
  </w:style>
  <w:style w:type="paragraph" w:styleId="TDC1">
    <w:name w:val="toc 1"/>
    <w:basedOn w:val="Normal"/>
    <w:next w:val="Normal"/>
    <w:autoRedefine/>
    <w:uiPriority w:val="39"/>
    <w:unhideWhenUsed/>
    <w:rsid w:val="0019354E"/>
    <w:pPr>
      <w:tabs>
        <w:tab w:val="right" w:leader="dot" w:pos="8828"/>
      </w:tabs>
      <w:spacing w:after="100" w:line="240" w:lineRule="auto"/>
    </w:pPr>
  </w:style>
  <w:style w:type="paragraph" w:styleId="TDC2">
    <w:name w:val="toc 2"/>
    <w:basedOn w:val="Normal"/>
    <w:next w:val="Normal"/>
    <w:autoRedefine/>
    <w:uiPriority w:val="39"/>
    <w:unhideWhenUsed/>
    <w:rsid w:val="00F017E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9031172">
      <w:bodyDiv w:val="1"/>
      <w:marLeft w:val="0"/>
      <w:marRight w:val="0"/>
      <w:marTop w:val="0"/>
      <w:marBottom w:val="0"/>
      <w:divBdr>
        <w:top w:val="none" w:sz="0" w:space="0" w:color="auto"/>
        <w:left w:val="none" w:sz="0" w:space="0" w:color="auto"/>
        <w:bottom w:val="none" w:sz="0" w:space="0" w:color="auto"/>
        <w:right w:val="none" w:sz="0" w:space="0" w:color="auto"/>
      </w:divBdr>
      <w:divsChild>
        <w:div w:id="607810072">
          <w:marLeft w:val="0"/>
          <w:marRight w:val="0"/>
          <w:marTop w:val="0"/>
          <w:marBottom w:val="0"/>
          <w:divBdr>
            <w:top w:val="none" w:sz="0" w:space="0" w:color="auto"/>
            <w:left w:val="none" w:sz="0" w:space="0" w:color="auto"/>
            <w:bottom w:val="none" w:sz="0" w:space="0" w:color="auto"/>
            <w:right w:val="none" w:sz="0" w:space="0" w:color="auto"/>
          </w:divBdr>
        </w:div>
      </w:divsChild>
    </w:div>
    <w:div w:id="739792821">
      <w:bodyDiv w:val="1"/>
      <w:marLeft w:val="0"/>
      <w:marRight w:val="0"/>
      <w:marTop w:val="0"/>
      <w:marBottom w:val="0"/>
      <w:divBdr>
        <w:top w:val="none" w:sz="0" w:space="0" w:color="auto"/>
        <w:left w:val="none" w:sz="0" w:space="0" w:color="auto"/>
        <w:bottom w:val="none" w:sz="0" w:space="0" w:color="auto"/>
        <w:right w:val="none" w:sz="0" w:space="0" w:color="auto"/>
      </w:divBdr>
    </w:div>
    <w:div w:id="1167556507">
      <w:bodyDiv w:val="1"/>
      <w:marLeft w:val="0"/>
      <w:marRight w:val="0"/>
      <w:marTop w:val="0"/>
      <w:marBottom w:val="0"/>
      <w:divBdr>
        <w:top w:val="none" w:sz="0" w:space="0" w:color="auto"/>
        <w:left w:val="none" w:sz="0" w:space="0" w:color="auto"/>
        <w:bottom w:val="none" w:sz="0" w:space="0" w:color="auto"/>
        <w:right w:val="none" w:sz="0" w:space="0" w:color="auto"/>
      </w:divBdr>
      <w:divsChild>
        <w:div w:id="1141849618">
          <w:marLeft w:val="0"/>
          <w:marRight w:val="0"/>
          <w:marTop w:val="0"/>
          <w:marBottom w:val="0"/>
          <w:divBdr>
            <w:top w:val="none" w:sz="0" w:space="0" w:color="auto"/>
            <w:left w:val="none" w:sz="0" w:space="0" w:color="auto"/>
            <w:bottom w:val="none" w:sz="0" w:space="0" w:color="auto"/>
            <w:right w:val="none" w:sz="0" w:space="0" w:color="auto"/>
          </w:divBdr>
        </w:div>
      </w:divsChild>
    </w:div>
    <w:div w:id="1313635731">
      <w:bodyDiv w:val="1"/>
      <w:marLeft w:val="0"/>
      <w:marRight w:val="0"/>
      <w:marTop w:val="0"/>
      <w:marBottom w:val="0"/>
      <w:divBdr>
        <w:top w:val="none" w:sz="0" w:space="0" w:color="auto"/>
        <w:left w:val="none" w:sz="0" w:space="0" w:color="auto"/>
        <w:bottom w:val="none" w:sz="0" w:space="0" w:color="auto"/>
        <w:right w:val="none" w:sz="0" w:space="0" w:color="auto"/>
      </w:divBdr>
    </w:div>
    <w:div w:id="1706828947">
      <w:bodyDiv w:val="1"/>
      <w:marLeft w:val="0"/>
      <w:marRight w:val="0"/>
      <w:marTop w:val="0"/>
      <w:marBottom w:val="0"/>
      <w:divBdr>
        <w:top w:val="none" w:sz="0" w:space="0" w:color="auto"/>
        <w:left w:val="none" w:sz="0" w:space="0" w:color="auto"/>
        <w:bottom w:val="none" w:sz="0" w:space="0" w:color="auto"/>
        <w:right w:val="none" w:sz="0" w:space="0" w:color="auto"/>
      </w:divBdr>
    </w:div>
    <w:div w:id="171647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asto.gov.co"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oportesistemas@pasto.gov.c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soportessistemas@pasto.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0ADD126-4411-4D40-A0C9-A50D0C776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72</Pages>
  <Words>10627</Words>
  <Characters>58454</Characters>
  <Application>Microsoft Office Word</Application>
  <DocSecurity>0</DocSecurity>
  <Lines>487</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MEGI</dc:creator>
  <cp:lastModifiedBy>andres hz</cp:lastModifiedBy>
  <cp:revision>6</cp:revision>
  <cp:lastPrinted>2020-11-17T19:10:00Z</cp:lastPrinted>
  <dcterms:created xsi:type="dcterms:W3CDTF">2021-01-25T16:52:00Z</dcterms:created>
  <dcterms:modified xsi:type="dcterms:W3CDTF">2021-01-31T20:54:00Z</dcterms:modified>
</cp:coreProperties>
</file>